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8A0B74" w14:textId="567FF2CA" w:rsidR="00764552" w:rsidRPr="00561A97" w:rsidRDefault="00764552" w:rsidP="00BB0EBB">
      <w:pPr>
        <w:jc w:val="center"/>
        <w:rPr>
          <w:rFonts w:ascii="Times New Roman" w:hAnsi="Times New Roman"/>
          <w:b/>
          <w:color w:val="000000" w:themeColor="text1"/>
          <w:sz w:val="28"/>
          <w:szCs w:val="28"/>
        </w:rPr>
      </w:pPr>
      <w:r w:rsidRPr="00561A97">
        <w:rPr>
          <w:rFonts w:ascii="Times New Roman" w:hAnsi="Times New Roman"/>
          <w:b/>
          <w:color w:val="000000" w:themeColor="text1"/>
          <w:sz w:val="28"/>
          <w:szCs w:val="28"/>
        </w:rPr>
        <w:t>RF</w:t>
      </w:r>
      <w:r w:rsidRPr="00561A97">
        <w:rPr>
          <w:rFonts w:ascii="Times New Roman" w:hAnsi="Times New Roman"/>
          <w:b/>
          <w:sz w:val="28"/>
          <w:szCs w:val="28"/>
        </w:rPr>
        <w:t xml:space="preserve">P </w:t>
      </w:r>
      <w:r w:rsidR="00C10909" w:rsidRPr="00561A97">
        <w:rPr>
          <w:rFonts w:ascii="Times New Roman" w:hAnsi="Times New Roman"/>
          <w:b/>
          <w:sz w:val="28"/>
          <w:szCs w:val="28"/>
        </w:rPr>
        <w:t xml:space="preserve"># </w:t>
      </w:r>
      <w:r w:rsidR="004B6536" w:rsidRPr="00561A97">
        <w:rPr>
          <w:rFonts w:ascii="Times New Roman" w:hAnsi="Times New Roman"/>
          <w:b/>
          <w:sz w:val="28"/>
          <w:szCs w:val="28"/>
        </w:rPr>
        <w:t>100-21-66665</w:t>
      </w:r>
    </w:p>
    <w:p w14:paraId="49E61823" w14:textId="77777777" w:rsidR="00764552" w:rsidRPr="00561A97" w:rsidRDefault="00764552" w:rsidP="00BB0EBB">
      <w:pPr>
        <w:jc w:val="center"/>
        <w:rPr>
          <w:rFonts w:ascii="Times New Roman" w:hAnsi="Times New Roman"/>
          <w:b/>
          <w:color w:val="000000" w:themeColor="text1"/>
          <w:sz w:val="28"/>
          <w:szCs w:val="28"/>
        </w:rPr>
      </w:pPr>
      <w:r w:rsidRPr="00561A97">
        <w:rPr>
          <w:rFonts w:ascii="Times New Roman" w:hAnsi="Times New Roman"/>
          <w:b/>
          <w:color w:val="000000" w:themeColor="text1"/>
          <w:sz w:val="28"/>
          <w:szCs w:val="28"/>
        </w:rPr>
        <w:t>TECHNICAL PROPOSAL</w:t>
      </w:r>
    </w:p>
    <w:p w14:paraId="1B38DCFF" w14:textId="77777777" w:rsidR="00764552" w:rsidRPr="00561A97" w:rsidRDefault="00764552" w:rsidP="00BB0EBB">
      <w:pPr>
        <w:jc w:val="center"/>
        <w:rPr>
          <w:rFonts w:ascii="Times New Roman" w:hAnsi="Times New Roman"/>
          <w:b/>
          <w:color w:val="000000" w:themeColor="text1"/>
          <w:sz w:val="28"/>
          <w:szCs w:val="28"/>
        </w:rPr>
      </w:pPr>
      <w:r w:rsidRPr="00561A97">
        <w:rPr>
          <w:rFonts w:ascii="Times New Roman" w:hAnsi="Times New Roman"/>
          <w:b/>
          <w:color w:val="000000" w:themeColor="text1"/>
          <w:sz w:val="28"/>
          <w:szCs w:val="28"/>
        </w:rPr>
        <w:t xml:space="preserve">ATTACHMENT </w:t>
      </w:r>
      <w:r w:rsidR="008F0735" w:rsidRPr="00561A97">
        <w:rPr>
          <w:rFonts w:ascii="Times New Roman" w:hAnsi="Times New Roman"/>
          <w:b/>
          <w:color w:val="000000" w:themeColor="text1"/>
          <w:sz w:val="28"/>
          <w:szCs w:val="28"/>
        </w:rPr>
        <w:t>F</w:t>
      </w:r>
    </w:p>
    <w:p w14:paraId="6F82D3C9" w14:textId="77777777" w:rsidR="00764552" w:rsidRPr="00561A97" w:rsidRDefault="00764552" w:rsidP="00BB0EBB">
      <w:pPr>
        <w:rPr>
          <w:rFonts w:ascii="Times New Roman" w:hAnsi="Times New Roman"/>
          <w:b/>
          <w:color w:val="000000" w:themeColor="text1"/>
        </w:rPr>
      </w:pPr>
    </w:p>
    <w:p w14:paraId="1682BF62" w14:textId="3DA3E7C4" w:rsidR="00732B80" w:rsidRPr="00561A97" w:rsidRDefault="00764552" w:rsidP="00BB0EBB">
      <w:pPr>
        <w:rPr>
          <w:rFonts w:ascii="Times New Roman" w:hAnsi="Times New Roman"/>
          <w:b/>
          <w:color w:val="000000" w:themeColor="text1"/>
          <w:sz w:val="22"/>
          <w:szCs w:val="22"/>
        </w:rPr>
      </w:pPr>
      <w:r w:rsidRPr="00561A97">
        <w:rPr>
          <w:rFonts w:ascii="Times New Roman" w:hAnsi="Times New Roman"/>
          <w:b/>
          <w:color w:val="000000" w:themeColor="text1"/>
          <w:sz w:val="22"/>
          <w:szCs w:val="22"/>
        </w:rPr>
        <w:t>Instructions:</w:t>
      </w:r>
      <w:r w:rsidR="006A726B" w:rsidRPr="00561A97">
        <w:rPr>
          <w:rFonts w:ascii="Times New Roman" w:hAnsi="Times New Roman"/>
          <w:b/>
          <w:color w:val="000000" w:themeColor="text1"/>
          <w:sz w:val="22"/>
          <w:szCs w:val="22"/>
        </w:rPr>
        <w:t xml:space="preserve"> </w:t>
      </w:r>
      <w:r w:rsidRPr="00561A97">
        <w:rPr>
          <w:rFonts w:ascii="Times New Roman" w:hAnsi="Times New Roman"/>
          <w:bCs/>
          <w:color w:val="000000" w:themeColor="text1"/>
          <w:sz w:val="22"/>
          <w:szCs w:val="22"/>
        </w:rPr>
        <w:t>Please supply all requested information in the areas shaded yellow and indicate any attachments that have been included to support your responses.</w:t>
      </w:r>
      <w:r w:rsidR="006A726B" w:rsidRPr="00561A97">
        <w:rPr>
          <w:rFonts w:ascii="Times New Roman" w:hAnsi="Times New Roman"/>
          <w:b/>
          <w:color w:val="000000" w:themeColor="text1"/>
          <w:sz w:val="22"/>
          <w:szCs w:val="22"/>
        </w:rPr>
        <w:t xml:space="preserve"> </w:t>
      </w:r>
      <w:r w:rsidR="00732B80" w:rsidRPr="00561A97">
        <w:rPr>
          <w:rFonts w:ascii="Times New Roman" w:hAnsi="Times New Roman"/>
          <w:i/>
          <w:iCs/>
          <w:sz w:val="22"/>
          <w:szCs w:val="22"/>
        </w:rPr>
        <w:t>Where appropriate, supporting documentation may be referenced by a page and paragraph number. However, when this is done, the body of the technical proposal must contain a meaningful summary of the referenced material. The referenced document must be included as an appendix to the technical proposal with referenced sections clearly marked. If there are multiple references or multiple documents, these must be listed and organized for ease of use by the State</w:t>
      </w:r>
      <w:r w:rsidR="0000156A" w:rsidRPr="00561A97">
        <w:rPr>
          <w:rFonts w:ascii="Times New Roman" w:hAnsi="Times New Roman"/>
          <w:i/>
          <w:iCs/>
          <w:sz w:val="22"/>
          <w:szCs w:val="22"/>
        </w:rPr>
        <w:t>.</w:t>
      </w:r>
    </w:p>
    <w:p w14:paraId="2AAE3BC1" w14:textId="77777777" w:rsidR="00764552" w:rsidRPr="00561A97" w:rsidRDefault="00764552" w:rsidP="00BB0EBB">
      <w:pPr>
        <w:rPr>
          <w:rFonts w:ascii="Times New Roman" w:hAnsi="Times New Roman"/>
          <w:b/>
          <w:color w:val="000000" w:themeColor="text1"/>
          <w:sz w:val="28"/>
          <w:szCs w:val="28"/>
        </w:rPr>
      </w:pPr>
    </w:p>
    <w:p w14:paraId="270DB4C4" w14:textId="7E75640D" w:rsidR="001D4565" w:rsidRPr="00561A97" w:rsidRDefault="001D4565" w:rsidP="00BB0EBB">
      <w:pPr>
        <w:pStyle w:val="ListParagraph"/>
        <w:numPr>
          <w:ilvl w:val="2"/>
          <w:numId w:val="1"/>
        </w:numPr>
        <w:contextualSpacing w:val="0"/>
        <w:rPr>
          <w:rFonts w:ascii="Times New Roman" w:hAnsi="Times New Roman"/>
          <w:b/>
          <w:color w:val="000000" w:themeColor="text1"/>
          <w:sz w:val="28"/>
          <w:szCs w:val="28"/>
        </w:rPr>
      </w:pPr>
      <w:r w:rsidRPr="00561A97">
        <w:rPr>
          <w:rFonts w:ascii="Times New Roman" w:hAnsi="Times New Roman"/>
          <w:b/>
          <w:color w:val="000000" w:themeColor="text1"/>
          <w:sz w:val="28"/>
          <w:szCs w:val="28"/>
        </w:rPr>
        <w:t>Criteria for Proposed Equipment and Services</w:t>
      </w:r>
    </w:p>
    <w:p w14:paraId="4DFA71E4" w14:textId="77777777" w:rsidR="0045412C" w:rsidRPr="00561A97" w:rsidRDefault="0045412C" w:rsidP="00BB0EBB">
      <w:pPr>
        <w:pStyle w:val="ListParagraph"/>
        <w:ind w:left="702"/>
        <w:contextualSpacing w:val="0"/>
        <w:rPr>
          <w:rFonts w:ascii="Times New Roman" w:hAnsi="Times New Roman"/>
          <w:color w:val="000000" w:themeColor="text1"/>
          <w:szCs w:val="24"/>
        </w:rPr>
      </w:pPr>
    </w:p>
    <w:p w14:paraId="59B572EF" w14:textId="3B573708" w:rsidR="00F95D3F" w:rsidRPr="00561A97" w:rsidRDefault="001D4565" w:rsidP="00BB0EBB">
      <w:pPr>
        <w:pStyle w:val="ListParagraph"/>
        <w:numPr>
          <w:ilvl w:val="3"/>
          <w:numId w:val="10"/>
        </w:numPr>
        <w:contextualSpacing w:val="0"/>
        <w:rPr>
          <w:rFonts w:ascii="Times New Roman" w:hAnsi="Times New Roman"/>
          <w:b/>
          <w:bCs/>
          <w:color w:val="000000" w:themeColor="text1"/>
          <w:szCs w:val="24"/>
        </w:rPr>
      </w:pPr>
      <w:r w:rsidRPr="00561A97">
        <w:rPr>
          <w:rFonts w:ascii="Times New Roman" w:hAnsi="Times New Roman"/>
          <w:b/>
          <w:bCs/>
          <w:color w:val="000000" w:themeColor="text1"/>
          <w:szCs w:val="24"/>
        </w:rPr>
        <w:t>Standards Compliance</w:t>
      </w:r>
    </w:p>
    <w:p w14:paraId="02F3963E" w14:textId="747CC65B" w:rsidR="0045412C" w:rsidRPr="00561A97" w:rsidRDefault="0045412C" w:rsidP="00BB0EBB">
      <w:pPr>
        <w:pStyle w:val="ListParagraph"/>
        <w:widowControl/>
        <w:ind w:left="360"/>
        <w:contextualSpacing w:val="0"/>
        <w:rPr>
          <w:rFonts w:ascii="Times New Roman" w:hAnsi="Times New Roman"/>
          <w:color w:val="000000" w:themeColor="text1"/>
          <w:szCs w:val="24"/>
        </w:rPr>
      </w:pPr>
    </w:p>
    <w:p w14:paraId="1CB9AD60" w14:textId="77777777" w:rsidR="00E84EA3" w:rsidRPr="00561A97" w:rsidRDefault="00E84EA3" w:rsidP="00BB0EBB">
      <w:pPr>
        <w:autoSpaceDE w:val="0"/>
        <w:autoSpaceDN w:val="0"/>
        <w:adjustRightInd w:val="0"/>
        <w:ind w:left="720"/>
        <w:rPr>
          <w:rFonts w:ascii="Times New Roman" w:hAnsi="Times New Roman"/>
          <w:color w:val="000000"/>
          <w:szCs w:val="24"/>
        </w:rPr>
      </w:pPr>
      <w:r w:rsidRPr="00561A97">
        <w:rPr>
          <w:rFonts w:ascii="Times New Roman" w:hAnsi="Times New Roman"/>
          <w:color w:val="000000"/>
          <w:szCs w:val="24"/>
        </w:rPr>
        <w:t>All procured components shall be fully compliant with the most recent versions of the following items:</w:t>
      </w:r>
    </w:p>
    <w:p w14:paraId="1A3D077C" w14:textId="23E45D90" w:rsidR="00E84EA3" w:rsidRPr="00561A97" w:rsidRDefault="00E84EA3" w:rsidP="00BB0EBB">
      <w:pPr>
        <w:autoSpaceDE w:val="0"/>
        <w:autoSpaceDN w:val="0"/>
        <w:ind w:left="1440"/>
        <w:rPr>
          <w:rFonts w:ascii="Times New Roman" w:hAnsi="Times New Roman"/>
          <w:color w:val="000000"/>
          <w:szCs w:val="24"/>
        </w:rPr>
      </w:pPr>
      <w:r w:rsidRPr="00561A97">
        <w:rPr>
          <w:rFonts w:ascii="Times New Roman" w:hAnsi="Times New Roman"/>
          <w:color w:val="000000"/>
          <w:szCs w:val="24"/>
        </w:rPr>
        <w:t>The technology solution resulting from this engagement must adhere to applicable state and federal laws, rules, policies, and supporting technology standards and security requirements regarding criminal justice data. Additional requirements include conformance with the latest Criminal Justice Information System (CJIS), National Crime Information Center (NCIC), and National Law Enforcement Telecommunication System (NLETS) information technology and security standards as published and administered within the State of Indiana by the Indiana State Police, Criminal Justice Data Division on behalf of those respective regulatory organizations.</w:t>
      </w:r>
    </w:p>
    <w:p w14:paraId="0AE61596" w14:textId="77777777" w:rsidR="00E84EA3" w:rsidRPr="00561A97" w:rsidRDefault="00E84EA3" w:rsidP="00BB0EBB">
      <w:pPr>
        <w:autoSpaceDE w:val="0"/>
        <w:autoSpaceDN w:val="0"/>
        <w:ind w:left="1440"/>
        <w:rPr>
          <w:rFonts w:ascii="Times New Roman" w:hAnsi="Times New Roman"/>
          <w:color w:val="000000"/>
          <w:szCs w:val="24"/>
        </w:rPr>
      </w:pPr>
    </w:p>
    <w:p w14:paraId="71D280D9" w14:textId="5A0486A2" w:rsidR="00E84EA3" w:rsidRPr="00561A97" w:rsidRDefault="00E84EA3" w:rsidP="00BB0EBB">
      <w:pPr>
        <w:autoSpaceDE w:val="0"/>
        <w:autoSpaceDN w:val="0"/>
        <w:adjustRightInd w:val="0"/>
        <w:ind w:left="1440" w:firstLine="720"/>
        <w:rPr>
          <w:rFonts w:ascii="Times New Roman" w:hAnsi="Times New Roman"/>
          <w:color w:val="000000"/>
          <w:szCs w:val="24"/>
        </w:rPr>
      </w:pPr>
      <w:r w:rsidRPr="00561A97">
        <w:rPr>
          <w:rFonts w:ascii="Times New Roman" w:hAnsi="Times New Roman"/>
          <w:color w:val="000000"/>
          <w:szCs w:val="24"/>
        </w:rPr>
        <w:t>FIPS 140-2 (Federal Information Processing Standards)</w:t>
      </w:r>
    </w:p>
    <w:p w14:paraId="7AADE65D" w14:textId="77777777" w:rsidR="00E84EA3" w:rsidRPr="00561A97" w:rsidRDefault="00E84EA3" w:rsidP="00BB0EBB">
      <w:pPr>
        <w:autoSpaceDE w:val="0"/>
        <w:autoSpaceDN w:val="0"/>
        <w:adjustRightInd w:val="0"/>
        <w:ind w:left="1440" w:firstLine="720"/>
        <w:rPr>
          <w:rFonts w:ascii="Times New Roman" w:hAnsi="Times New Roman"/>
          <w:color w:val="000000"/>
          <w:szCs w:val="24"/>
        </w:rPr>
      </w:pPr>
    </w:p>
    <w:p w14:paraId="03277B81" w14:textId="56190C74" w:rsidR="00E84EA3" w:rsidRPr="00561A97" w:rsidRDefault="00E84EA3" w:rsidP="00BB0EBB">
      <w:pPr>
        <w:pStyle w:val="ListParagraph"/>
        <w:widowControl/>
        <w:contextualSpacing w:val="0"/>
        <w:rPr>
          <w:rFonts w:ascii="Times New Roman" w:hAnsi="Times New Roman"/>
          <w:i/>
          <w:iCs/>
          <w:color w:val="000000" w:themeColor="text1"/>
          <w:szCs w:val="24"/>
        </w:rPr>
      </w:pPr>
      <w:r w:rsidRPr="00561A97">
        <w:rPr>
          <w:rFonts w:ascii="Times New Roman" w:hAnsi="Times New Roman"/>
          <w:i/>
          <w:iCs/>
          <w:color w:val="000000" w:themeColor="text1"/>
          <w:szCs w:val="24"/>
        </w:rPr>
        <w:t xml:space="preserve">Agreement to this mandatory requirement must be indicated by Respondents in Attachment F1 – Requirements. </w:t>
      </w:r>
    </w:p>
    <w:p w14:paraId="161D40CA" w14:textId="77777777" w:rsidR="0045412C" w:rsidRPr="00561A97" w:rsidRDefault="0045412C" w:rsidP="00BB0EBB">
      <w:pPr>
        <w:rPr>
          <w:rFonts w:ascii="Times New Roman" w:hAnsi="Times New Roman"/>
          <w:color w:val="000000" w:themeColor="text1"/>
          <w:szCs w:val="24"/>
        </w:rPr>
      </w:pPr>
    </w:p>
    <w:p w14:paraId="7A46D1CB" w14:textId="4A7FC983" w:rsidR="0045412C" w:rsidRPr="00561A97" w:rsidRDefault="001D4565" w:rsidP="00BB0EBB">
      <w:pPr>
        <w:pStyle w:val="ListParagraph"/>
        <w:numPr>
          <w:ilvl w:val="3"/>
          <w:numId w:val="10"/>
        </w:numPr>
        <w:contextualSpacing w:val="0"/>
        <w:rPr>
          <w:rFonts w:ascii="Times New Roman" w:hAnsi="Times New Roman"/>
          <w:b/>
          <w:bCs/>
          <w:color w:val="000000" w:themeColor="text1"/>
          <w:szCs w:val="24"/>
        </w:rPr>
      </w:pPr>
      <w:r w:rsidRPr="00561A97">
        <w:rPr>
          <w:rFonts w:ascii="Times New Roman" w:hAnsi="Times New Roman"/>
          <w:b/>
          <w:bCs/>
          <w:color w:val="000000" w:themeColor="text1"/>
          <w:szCs w:val="24"/>
        </w:rPr>
        <w:t>Business Requirements</w:t>
      </w:r>
    </w:p>
    <w:p w14:paraId="23627318" w14:textId="77777777" w:rsidR="001D4565" w:rsidRPr="00561A97" w:rsidRDefault="001D4565" w:rsidP="00BB0EBB">
      <w:pPr>
        <w:pStyle w:val="ListParagraph"/>
        <w:ind w:left="1080"/>
        <w:contextualSpacing w:val="0"/>
        <w:rPr>
          <w:rFonts w:ascii="Times New Roman" w:hAnsi="Times New Roman"/>
          <w:b/>
          <w:bCs/>
          <w:color w:val="000000" w:themeColor="text1"/>
          <w:szCs w:val="24"/>
        </w:rPr>
      </w:pPr>
    </w:p>
    <w:p w14:paraId="0C4A2F8B" w14:textId="1889E215" w:rsidR="001D4565" w:rsidRPr="00561A97" w:rsidRDefault="00445D8E" w:rsidP="00BB0EBB">
      <w:pPr>
        <w:pStyle w:val="ListParagraph"/>
        <w:numPr>
          <w:ilvl w:val="4"/>
          <w:numId w:val="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Please explain</w:t>
      </w:r>
      <w:r w:rsidR="001D4565" w:rsidRPr="00561A97">
        <w:rPr>
          <w:rFonts w:ascii="Times New Roman" w:hAnsi="Times New Roman"/>
          <w:color w:val="000000" w:themeColor="text1"/>
          <w:szCs w:val="24"/>
        </w:rPr>
        <w:t xml:space="preserve"> in detail any applicable installation, training, and peripheral costs, including any communications hardware or software required for full operation of a product.</w:t>
      </w:r>
    </w:p>
    <w:p w14:paraId="5174A312"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6FD28B1C" w14:textId="77777777" w:rsidTr="00A93B84">
        <w:tc>
          <w:tcPr>
            <w:tcW w:w="8856" w:type="dxa"/>
            <w:shd w:val="clear" w:color="auto" w:fill="FFFF99"/>
          </w:tcPr>
          <w:p w14:paraId="02A0D9DC" w14:textId="0363C831" w:rsidR="00C5754F" w:rsidRPr="00561A97" w:rsidRDefault="00CF07DE" w:rsidP="00BB0EBB">
            <w:pPr>
              <w:rPr>
                <w:rFonts w:ascii="Times New Roman" w:hAnsi="Times New Roman"/>
                <w:bCs/>
              </w:rPr>
            </w:pPr>
            <w:r w:rsidRPr="00561A97">
              <w:rPr>
                <w:rFonts w:ascii="Times New Roman" w:hAnsi="Times New Roman"/>
                <w:bCs/>
              </w:rPr>
              <w:t xml:space="preserve">Axon will provide installation, </w:t>
            </w:r>
            <w:r w:rsidR="007D4971" w:rsidRPr="00561A97">
              <w:rPr>
                <w:rFonts w:ascii="Times New Roman" w:hAnsi="Times New Roman"/>
                <w:bCs/>
              </w:rPr>
              <w:t>training and the hardware and software required for full operation of the solution. Costs associated with installation, training</w:t>
            </w:r>
            <w:r w:rsidR="00516F53" w:rsidRPr="00561A97">
              <w:rPr>
                <w:rFonts w:ascii="Times New Roman" w:hAnsi="Times New Roman"/>
                <w:bCs/>
              </w:rPr>
              <w:t xml:space="preserve">, </w:t>
            </w:r>
            <w:r w:rsidR="007D4971" w:rsidRPr="00561A97">
              <w:rPr>
                <w:rFonts w:ascii="Times New Roman" w:hAnsi="Times New Roman"/>
                <w:bCs/>
              </w:rPr>
              <w:t xml:space="preserve">required hardware and software </w:t>
            </w:r>
            <w:r w:rsidR="00516F53" w:rsidRPr="00561A97">
              <w:rPr>
                <w:rFonts w:ascii="Times New Roman" w:hAnsi="Times New Roman"/>
                <w:bCs/>
              </w:rPr>
              <w:t xml:space="preserve">(and optional items) </w:t>
            </w:r>
            <w:r w:rsidR="007D4971" w:rsidRPr="00561A97">
              <w:rPr>
                <w:rFonts w:ascii="Times New Roman" w:hAnsi="Times New Roman"/>
                <w:bCs/>
              </w:rPr>
              <w:t>are outlined in Attachment</w:t>
            </w:r>
            <w:r w:rsidR="00F13643" w:rsidRPr="00561A97">
              <w:rPr>
                <w:rFonts w:ascii="Times New Roman" w:hAnsi="Times New Roman"/>
                <w:bCs/>
              </w:rPr>
              <w:t xml:space="preserve"> D – Cost Proposal.</w:t>
            </w:r>
          </w:p>
        </w:tc>
      </w:tr>
    </w:tbl>
    <w:p w14:paraId="55E87245" w14:textId="75C889AA" w:rsidR="00B10FC4" w:rsidRPr="00561A97" w:rsidRDefault="00B10FC4" w:rsidP="00BB0EBB">
      <w:pPr>
        <w:rPr>
          <w:rFonts w:ascii="Times New Roman" w:hAnsi="Times New Roman"/>
          <w:color w:val="000000" w:themeColor="text1"/>
          <w:szCs w:val="24"/>
        </w:rPr>
      </w:pPr>
    </w:p>
    <w:p w14:paraId="29563F90" w14:textId="77777777" w:rsidR="00B10FC4" w:rsidRPr="00561A97" w:rsidRDefault="00B10FC4">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7B165661" w14:textId="7D54F2AC" w:rsidR="007F4200" w:rsidRPr="00561A97" w:rsidRDefault="007F4200" w:rsidP="00BB0EBB">
      <w:pPr>
        <w:pStyle w:val="ListParagraph"/>
        <w:numPr>
          <w:ilvl w:val="4"/>
          <w:numId w:val="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Provide a narrative description of the proposed project team, its members, and organizational structure along with an organizational chart identifying the key people who will be assigned to deliver the goods or services required by this RFP.</w:t>
      </w:r>
    </w:p>
    <w:p w14:paraId="63598B4C"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62A462DF" w14:textId="77777777" w:rsidTr="00A93B84">
        <w:tc>
          <w:tcPr>
            <w:tcW w:w="8856" w:type="dxa"/>
            <w:shd w:val="clear" w:color="auto" w:fill="FFFF99"/>
          </w:tcPr>
          <w:p w14:paraId="436E3425" w14:textId="54B67490" w:rsidR="00D9083F" w:rsidRPr="00561A97" w:rsidRDefault="009452CE" w:rsidP="00BB0EBB">
            <w:pPr>
              <w:rPr>
                <w:rFonts w:ascii="Times New Roman" w:hAnsi="Times New Roman"/>
                <w:bCs/>
              </w:rPr>
            </w:pPr>
            <w:r w:rsidRPr="00561A97">
              <w:rPr>
                <w:rFonts w:ascii="Times New Roman" w:hAnsi="Times New Roman"/>
                <w:bCs/>
              </w:rPr>
              <w:t>Axon will support ISP with a team of experienced professionals that will coordinate with your designated Project Manager and IT point of contact. The Axon implementation team will facilitate efficient deployment of your Axon body-worn cameras, Fleet system, and Axon Evidence services. The roles and responsibilities of each Axon implementation team member are described below.</w:t>
            </w:r>
          </w:p>
          <w:p w14:paraId="630E90B0" w14:textId="40D195D7" w:rsidR="00D9083F" w:rsidRPr="00561A97" w:rsidRDefault="00D9083F" w:rsidP="00BB0EBB">
            <w:pPr>
              <w:rPr>
                <w:rFonts w:ascii="Times New Roman" w:hAnsi="Times New Roman"/>
                <w:b/>
              </w:rPr>
            </w:pPr>
            <w:r w:rsidRPr="00561A97">
              <w:rPr>
                <w:rFonts w:ascii="Times New Roman" w:hAnsi="Times New Roman"/>
                <w:b/>
              </w:rPr>
              <w:t>JENNY SCHUPP, STRATEGIC PROJECT MANAGER</w:t>
            </w:r>
          </w:p>
          <w:p w14:paraId="4E18D151" w14:textId="77777777" w:rsidR="00496CEB" w:rsidRPr="00561A97" w:rsidRDefault="00496CEB" w:rsidP="00BB0EBB">
            <w:pPr>
              <w:rPr>
                <w:rFonts w:ascii="Times New Roman" w:hAnsi="Times New Roman"/>
                <w:bCs/>
              </w:rPr>
            </w:pPr>
            <w:r w:rsidRPr="00561A97">
              <w:rPr>
                <w:rFonts w:ascii="Times New Roman" w:hAnsi="Times New Roman"/>
                <w:bCs/>
              </w:rPr>
              <w:t>The strategic project manager (SPM) is a senior role in the Axon Professional Services department, reflective of extensive project management experience and Axon platform knowledge. The SPM assigned to the project will be fully capable of executing a project of this size and scope.</w:t>
            </w:r>
          </w:p>
          <w:p w14:paraId="2922E6AC" w14:textId="77777777" w:rsidR="00496CEB" w:rsidRPr="00561A97" w:rsidRDefault="00496CEB" w:rsidP="00BB0EBB">
            <w:pPr>
              <w:rPr>
                <w:rFonts w:ascii="Times New Roman" w:hAnsi="Times New Roman"/>
                <w:bCs/>
              </w:rPr>
            </w:pPr>
            <w:r w:rsidRPr="00561A97">
              <w:rPr>
                <w:rFonts w:ascii="Times New Roman" w:hAnsi="Times New Roman"/>
                <w:bCs/>
              </w:rPr>
              <w:t>The SPM will:</w:t>
            </w:r>
          </w:p>
          <w:p w14:paraId="3AF80A95" w14:textId="01C43A74" w:rsidR="00496CEB" w:rsidRPr="00561A97" w:rsidRDefault="00496CEB" w:rsidP="004E20B1">
            <w:pPr>
              <w:pStyle w:val="ListParagraph"/>
              <w:numPr>
                <w:ilvl w:val="0"/>
                <w:numId w:val="29"/>
              </w:numPr>
              <w:rPr>
                <w:rFonts w:ascii="Times New Roman" w:hAnsi="Times New Roman"/>
                <w:bCs/>
              </w:rPr>
            </w:pPr>
            <w:r w:rsidRPr="00561A97">
              <w:rPr>
                <w:rFonts w:ascii="Times New Roman" w:hAnsi="Times New Roman"/>
                <w:bCs/>
              </w:rPr>
              <w:t>Oversee all events leading to body-worn camera and in-car system deployment success</w:t>
            </w:r>
          </w:p>
          <w:p w14:paraId="58BAD583" w14:textId="60032178" w:rsidR="00496CEB" w:rsidRPr="00561A97" w:rsidRDefault="00496CEB" w:rsidP="004E20B1">
            <w:pPr>
              <w:pStyle w:val="ListParagraph"/>
              <w:numPr>
                <w:ilvl w:val="0"/>
                <w:numId w:val="29"/>
              </w:numPr>
              <w:rPr>
                <w:rFonts w:ascii="Times New Roman" w:hAnsi="Times New Roman"/>
                <w:bCs/>
              </w:rPr>
            </w:pPr>
            <w:r w:rsidRPr="00561A97">
              <w:rPr>
                <w:rFonts w:ascii="Times New Roman" w:hAnsi="Times New Roman"/>
                <w:bCs/>
              </w:rPr>
              <w:t>Manage the coordination of the project plan, training, equipment delivery, and set-up</w:t>
            </w:r>
          </w:p>
          <w:p w14:paraId="129DE533" w14:textId="7327F4AD" w:rsidR="00496CEB" w:rsidRPr="00561A97" w:rsidRDefault="00496CEB" w:rsidP="004E20B1">
            <w:pPr>
              <w:pStyle w:val="ListParagraph"/>
              <w:numPr>
                <w:ilvl w:val="0"/>
                <w:numId w:val="29"/>
              </w:numPr>
              <w:rPr>
                <w:rFonts w:ascii="Times New Roman" w:hAnsi="Times New Roman"/>
                <w:bCs/>
              </w:rPr>
            </w:pPr>
            <w:r w:rsidRPr="00561A97">
              <w:rPr>
                <w:rFonts w:ascii="Times New Roman" w:hAnsi="Times New Roman"/>
                <w:bCs/>
              </w:rPr>
              <w:t xml:space="preserve">Coordinate with agency project manager </w:t>
            </w:r>
          </w:p>
          <w:p w14:paraId="5C37FB11" w14:textId="5EE279E5" w:rsidR="00A572B1" w:rsidRPr="00561A97" w:rsidRDefault="00496CEB" w:rsidP="004E20B1">
            <w:pPr>
              <w:pStyle w:val="ListParagraph"/>
              <w:numPr>
                <w:ilvl w:val="0"/>
                <w:numId w:val="29"/>
              </w:numPr>
              <w:rPr>
                <w:rFonts w:ascii="Times New Roman" w:hAnsi="Times New Roman"/>
                <w:bCs/>
              </w:rPr>
            </w:pPr>
            <w:r w:rsidRPr="00561A97">
              <w:rPr>
                <w:rFonts w:ascii="Times New Roman" w:hAnsi="Times New Roman"/>
                <w:bCs/>
              </w:rPr>
              <w:t>Facilitate top-down communication throughout the project</w:t>
            </w:r>
          </w:p>
          <w:p w14:paraId="7C902057" w14:textId="77777777" w:rsidR="00D9083F" w:rsidRPr="00561A97" w:rsidRDefault="00D9083F" w:rsidP="00BB0EBB">
            <w:pPr>
              <w:rPr>
                <w:rFonts w:ascii="Times New Roman" w:hAnsi="Times New Roman"/>
                <w:bCs/>
              </w:rPr>
            </w:pPr>
            <w:r w:rsidRPr="00561A97">
              <w:rPr>
                <w:rFonts w:ascii="Times New Roman" w:hAnsi="Times New Roman"/>
                <w:bCs/>
              </w:rPr>
              <w:t>Jenny joined Axon in 2016 as strategic project manager through dedication and exceptional performance, she has consistently exceeded customer expectations in this role. Jenny works closely alongside agency personnel for the duration of implementation projects, from planning to deployment.</w:t>
            </w:r>
          </w:p>
          <w:p w14:paraId="40359AE6" w14:textId="77777777" w:rsidR="00D9083F" w:rsidRPr="00561A97" w:rsidRDefault="00D9083F" w:rsidP="00BB0EBB">
            <w:pPr>
              <w:rPr>
                <w:rFonts w:ascii="Times New Roman" w:hAnsi="Times New Roman"/>
                <w:bCs/>
              </w:rPr>
            </w:pPr>
            <w:r w:rsidRPr="00561A97">
              <w:rPr>
                <w:rFonts w:ascii="Times New Roman" w:hAnsi="Times New Roman"/>
                <w:bCs/>
              </w:rPr>
              <w:t>During her tenure at Axon, she has worked with more than 25 agencies on projects of significant size and complexity across North America. Jenny has played an integral part in the deployment of approximately 30,000 cameras—including the implementation of our DEMS, Axon Evidence. Notably, Jenny successfully managed the implementation of Axon projects for Chicago Police Department and Louisiana State Police.</w:t>
            </w:r>
          </w:p>
          <w:p w14:paraId="095CEA59" w14:textId="6384359B" w:rsidR="00D9083F" w:rsidRPr="00561A97" w:rsidRDefault="00D9083F" w:rsidP="00BB0EBB">
            <w:pPr>
              <w:rPr>
                <w:rFonts w:ascii="Times New Roman" w:hAnsi="Times New Roman"/>
                <w:bCs/>
              </w:rPr>
            </w:pPr>
            <w:r w:rsidRPr="00561A97">
              <w:rPr>
                <w:rFonts w:ascii="Times New Roman" w:hAnsi="Times New Roman"/>
                <w:bCs/>
              </w:rPr>
              <w:t>Jenny is highly skilled and has a proven knowledge of Axon products, project management, and training. She diligently applies best practices in project issue tracking and collaboration to help reduce challenges and risks. Jenny promotes clear and continuous communication with agency project teams to help address concerns, accomplish project milestones, and tailor training programs to fit customer needs, which in turn helps to deliver an optimal Axon solution.</w:t>
            </w:r>
          </w:p>
          <w:p w14:paraId="6E5ED144" w14:textId="1E9D6EF8" w:rsidR="009114D5" w:rsidRPr="00561A97" w:rsidRDefault="009114D5" w:rsidP="009114D5">
            <w:pPr>
              <w:rPr>
                <w:rFonts w:ascii="Times New Roman" w:hAnsi="Times New Roman"/>
                <w:b/>
              </w:rPr>
            </w:pPr>
            <w:r w:rsidRPr="00561A97">
              <w:rPr>
                <w:rFonts w:ascii="Times New Roman" w:hAnsi="Times New Roman"/>
                <w:b/>
              </w:rPr>
              <w:t>BRANDON DAVIS, PROFESSIONAL SERVICES MANAGER</w:t>
            </w:r>
          </w:p>
          <w:p w14:paraId="468F07CD" w14:textId="77777777" w:rsidR="009114D5" w:rsidRPr="00561A97" w:rsidRDefault="009114D5" w:rsidP="009114D5">
            <w:pPr>
              <w:rPr>
                <w:rFonts w:ascii="Times New Roman" w:hAnsi="Times New Roman"/>
                <w:bCs/>
              </w:rPr>
            </w:pPr>
            <w:r w:rsidRPr="00561A97">
              <w:rPr>
                <w:rFonts w:ascii="Times New Roman" w:hAnsi="Times New Roman"/>
                <w:bCs/>
              </w:rPr>
              <w:t xml:space="preserve">Brandon Davis joined Axon in 2016 as a Professional Services Manager. Through dedication and exceptional performance, Brandon has consistently exceeded customer expectations in this role. As a Professional Services Manager, he works closely alongside agency personnel for the duration of implementation projects, from planning to deployment. </w:t>
            </w:r>
          </w:p>
          <w:p w14:paraId="782B251A" w14:textId="77777777" w:rsidR="009114D5" w:rsidRPr="00561A97" w:rsidRDefault="009114D5" w:rsidP="009114D5">
            <w:pPr>
              <w:rPr>
                <w:rFonts w:ascii="Times New Roman" w:hAnsi="Times New Roman"/>
                <w:bCs/>
              </w:rPr>
            </w:pPr>
            <w:r w:rsidRPr="00561A97">
              <w:rPr>
                <w:rFonts w:ascii="Times New Roman" w:hAnsi="Times New Roman"/>
                <w:bCs/>
              </w:rPr>
              <w:t xml:space="preserve">Brandon has worked with more than 250 agencies in his tenure with Axon, on projects of varying size and complexity, across the country. He has been integral to deployments of up to 6,000 Axon body-worn cameras and 500 Axon Fleet vehicles, and their accompanying Axon digital evidence management systems. Notably, Brandon managed </w:t>
            </w:r>
            <w:r w:rsidRPr="00561A97">
              <w:rPr>
                <w:rFonts w:ascii="Times New Roman" w:hAnsi="Times New Roman"/>
                <w:bCs/>
              </w:rPr>
              <w:lastRenderedPageBreak/>
              <w:t xml:space="preserve">the Axon implementation projects successfully for the San Francisco Police Department and the Fairfax County Police Department in Virginia. </w:t>
            </w:r>
          </w:p>
          <w:p w14:paraId="2A3B4A49" w14:textId="77777777" w:rsidR="009114D5" w:rsidRPr="00561A97" w:rsidRDefault="009114D5" w:rsidP="009114D5">
            <w:pPr>
              <w:rPr>
                <w:rFonts w:ascii="Times New Roman" w:hAnsi="Times New Roman"/>
                <w:bCs/>
              </w:rPr>
            </w:pPr>
            <w:r w:rsidRPr="00561A97">
              <w:rPr>
                <w:rFonts w:ascii="Times New Roman" w:hAnsi="Times New Roman"/>
                <w:bCs/>
              </w:rPr>
              <w:t xml:space="preserve">Brandon is a highly skilled and proven expert in Axon products, project management, and training. He diligently applies best practices in project issue tracking and collaboration to minimize challenges and risks. Brandon promotes clear and continuous communication with agency project teams ensure he readily addresses any concerns, accomplishes project milestones, and tailors training programs to the customer’s needs to deliver their optimal Axon solution. </w:t>
            </w:r>
          </w:p>
          <w:p w14:paraId="3F9DA577" w14:textId="77777777" w:rsidR="009114D5" w:rsidRPr="00561A97" w:rsidRDefault="009114D5" w:rsidP="009114D5">
            <w:pPr>
              <w:rPr>
                <w:rFonts w:ascii="Times New Roman" w:hAnsi="Times New Roman"/>
                <w:bCs/>
              </w:rPr>
            </w:pPr>
            <w:r w:rsidRPr="00561A97">
              <w:rPr>
                <w:rFonts w:ascii="Times New Roman" w:hAnsi="Times New Roman"/>
                <w:bCs/>
              </w:rPr>
              <w:t xml:space="preserve">Brandon Davis was in law enforcement for 20 years before moving to a full-time position with Axon as a Professional Services Manager in June of 2016. Brandon has an Associate’s of Art’s Degree with a Criminal Justice emphasis from Grantham University and has been a Master Instructor with Axon (in our TASER energy weapon segment) since 2011. </w:t>
            </w:r>
          </w:p>
          <w:p w14:paraId="1DE1A2FE" w14:textId="77777777" w:rsidR="009114D5" w:rsidRPr="00561A97" w:rsidRDefault="009114D5" w:rsidP="009114D5">
            <w:pPr>
              <w:rPr>
                <w:rFonts w:ascii="Times New Roman" w:hAnsi="Times New Roman"/>
                <w:bCs/>
              </w:rPr>
            </w:pPr>
            <w:r w:rsidRPr="00561A97">
              <w:rPr>
                <w:rFonts w:ascii="Times New Roman" w:hAnsi="Times New Roman"/>
                <w:bCs/>
              </w:rPr>
              <w:t xml:space="preserve">Brandon was promoted to Sergeant of the Greenwood Police Department in 2012 where he remained in the patrol division until leaving full-time police service. Brandon spent most of his law enforcement career in the patrol division, which was the position he loved the most during his career. </w:t>
            </w:r>
          </w:p>
          <w:p w14:paraId="7436BF2A" w14:textId="77777777" w:rsidR="009114D5" w:rsidRPr="00561A97" w:rsidRDefault="009114D5" w:rsidP="009114D5">
            <w:pPr>
              <w:rPr>
                <w:rFonts w:ascii="Times New Roman" w:hAnsi="Times New Roman"/>
                <w:bCs/>
              </w:rPr>
            </w:pPr>
            <w:r w:rsidRPr="00561A97">
              <w:rPr>
                <w:rFonts w:ascii="Times New Roman" w:hAnsi="Times New Roman"/>
                <w:bCs/>
              </w:rPr>
              <w:t xml:space="preserve">In his 20 years of Law Enforcement experience, Brandon served over 15 years in a training capacity, ranging from Field Training Officer to teaching courses to newly hired academy students. He also spent nine years as a member of the Fort Smith Police Department’s SWAT team, and five years as a detective. Brandon was achieved the rank of Sergeant in 2009 and was assigned to Patrol Division where he served as one of three Swing Shift Sergeants who managed 35 officers. Brandon remained in this role until transferring to the Greenwood Police Department in 2012. </w:t>
            </w:r>
          </w:p>
          <w:p w14:paraId="7350A6BD" w14:textId="77777777" w:rsidR="009114D5" w:rsidRPr="00561A97" w:rsidRDefault="009114D5" w:rsidP="009114D5">
            <w:pPr>
              <w:rPr>
                <w:rFonts w:ascii="Times New Roman" w:hAnsi="Times New Roman"/>
                <w:bCs/>
              </w:rPr>
            </w:pPr>
            <w:r w:rsidRPr="00561A97">
              <w:rPr>
                <w:rFonts w:ascii="Times New Roman" w:hAnsi="Times New Roman"/>
                <w:bCs/>
              </w:rPr>
              <w:t xml:space="preserve">Brandon served in the U.S. Army for three years of active duty service and seven years as a member of the National Guard. While in the Army, Brandon worked as a Military Policeman but also worked at the United States Disciplinary Barracks, located in Leavenworth, Kansas. At the Disciplinary Barracks, Brandon was a member of the SORT Team (Special Operations Response Team) and worked primarily in solitary confinement and with death row inmates. </w:t>
            </w:r>
          </w:p>
          <w:p w14:paraId="7819A3DB" w14:textId="7A6D7110" w:rsidR="009114D5" w:rsidRPr="00561A97" w:rsidRDefault="009114D5" w:rsidP="009114D5">
            <w:pPr>
              <w:rPr>
                <w:rFonts w:ascii="Times New Roman" w:hAnsi="Times New Roman"/>
                <w:bCs/>
              </w:rPr>
            </w:pPr>
            <w:r w:rsidRPr="00561A97">
              <w:rPr>
                <w:rFonts w:ascii="Times New Roman" w:hAnsi="Times New Roman"/>
                <w:bCs/>
              </w:rPr>
              <w:t xml:space="preserve">Brandon spent the latter part of his military career protecting one and two-star generals as the NCIOC (Non-Commissioned Officer in Charge) of their Personal Security Details while deployed to Iraq from 2003 to 2005. </w:t>
            </w:r>
          </w:p>
          <w:p w14:paraId="53977B1B" w14:textId="0734D813" w:rsidR="00E13084" w:rsidRPr="00561A97" w:rsidRDefault="00E13084" w:rsidP="009114D5">
            <w:pPr>
              <w:rPr>
                <w:rFonts w:ascii="Times New Roman" w:hAnsi="Times New Roman"/>
                <w:b/>
              </w:rPr>
            </w:pPr>
            <w:r w:rsidRPr="00561A97">
              <w:rPr>
                <w:rFonts w:ascii="Times New Roman" w:hAnsi="Times New Roman"/>
                <w:b/>
              </w:rPr>
              <w:t xml:space="preserve">MATT </w:t>
            </w:r>
            <w:r w:rsidR="00F70D1F" w:rsidRPr="00561A97">
              <w:rPr>
                <w:rFonts w:ascii="Times New Roman" w:hAnsi="Times New Roman"/>
                <w:b/>
              </w:rPr>
              <w:t>JAVIT</w:t>
            </w:r>
            <w:r w:rsidRPr="00561A97">
              <w:rPr>
                <w:rFonts w:ascii="Times New Roman" w:hAnsi="Times New Roman"/>
                <w:b/>
              </w:rPr>
              <w:t xml:space="preserve">, TRAINING - </w:t>
            </w:r>
            <w:r w:rsidR="00F70D1F" w:rsidRPr="00561A97">
              <w:rPr>
                <w:rFonts w:ascii="Times New Roman" w:hAnsi="Times New Roman"/>
                <w:b/>
              </w:rPr>
              <w:t>JAVIT</w:t>
            </w:r>
            <w:r w:rsidRPr="00561A97">
              <w:rPr>
                <w:rFonts w:ascii="Times New Roman" w:hAnsi="Times New Roman"/>
                <w:b/>
              </w:rPr>
              <w:t xml:space="preserve"> CONSULTING (</w:t>
            </w:r>
            <w:r w:rsidR="00455413" w:rsidRPr="00561A97">
              <w:rPr>
                <w:rFonts w:ascii="Times New Roman" w:hAnsi="Times New Roman"/>
                <w:b/>
              </w:rPr>
              <w:t>IVOSB</w:t>
            </w:r>
            <w:r w:rsidR="00455413" w:rsidRPr="00561A97">
              <w:rPr>
                <w:rFonts w:ascii="Times New Roman" w:hAnsi="Times New Roman"/>
                <w:b/>
              </w:rPr>
              <w:t xml:space="preserve"> </w:t>
            </w:r>
            <w:r w:rsidRPr="00561A97">
              <w:rPr>
                <w:rFonts w:ascii="Times New Roman" w:hAnsi="Times New Roman"/>
                <w:b/>
              </w:rPr>
              <w:t>SUBCONTRACTOR)</w:t>
            </w:r>
          </w:p>
          <w:p w14:paraId="1902FA41" w14:textId="077A433D" w:rsidR="00500DBF" w:rsidRPr="00561A97" w:rsidRDefault="00500DBF" w:rsidP="00500DBF">
            <w:pPr>
              <w:rPr>
                <w:rFonts w:ascii="Times New Roman" w:hAnsi="Times New Roman"/>
                <w:bCs/>
              </w:rPr>
            </w:pPr>
            <w:r w:rsidRPr="00561A97">
              <w:rPr>
                <w:rFonts w:ascii="Times New Roman" w:hAnsi="Times New Roman"/>
                <w:bCs/>
              </w:rPr>
              <w:t>Matt is the l</w:t>
            </w:r>
            <w:r w:rsidRPr="00561A97">
              <w:rPr>
                <w:rFonts w:ascii="Times New Roman" w:hAnsi="Times New Roman"/>
                <w:bCs/>
              </w:rPr>
              <w:t>eader of Technology Solutions Company focused on providing</w:t>
            </w:r>
          </w:p>
          <w:p w14:paraId="3A66DDAC" w14:textId="42BBA8C5" w:rsidR="004F7514" w:rsidRPr="00561A97" w:rsidRDefault="00500DBF" w:rsidP="002469A1">
            <w:pPr>
              <w:rPr>
                <w:rFonts w:ascii="Times New Roman" w:hAnsi="Times New Roman"/>
                <w:bCs/>
              </w:rPr>
            </w:pPr>
            <w:r w:rsidRPr="00561A97">
              <w:rPr>
                <w:rFonts w:ascii="Times New Roman" w:hAnsi="Times New Roman"/>
                <w:bCs/>
              </w:rPr>
              <w:t>value to the Government Sector as a Service-Disabled Veteran</w:t>
            </w:r>
            <w:r w:rsidR="00DD59A0" w:rsidRPr="00561A97">
              <w:rPr>
                <w:rFonts w:ascii="Times New Roman" w:hAnsi="Times New Roman"/>
                <w:bCs/>
              </w:rPr>
              <w:t>-</w:t>
            </w:r>
            <w:r w:rsidRPr="00561A97">
              <w:rPr>
                <w:rFonts w:ascii="Times New Roman" w:hAnsi="Times New Roman"/>
                <w:bCs/>
              </w:rPr>
              <w:t>Owned Small Business (SDVOSB)</w:t>
            </w:r>
            <w:r w:rsidRPr="00561A97">
              <w:rPr>
                <w:rFonts w:ascii="Times New Roman" w:hAnsi="Times New Roman"/>
                <w:bCs/>
              </w:rPr>
              <w:t xml:space="preserve"> </w:t>
            </w:r>
            <w:r w:rsidR="004F7514" w:rsidRPr="00561A97">
              <w:rPr>
                <w:rFonts w:ascii="Times New Roman" w:hAnsi="Times New Roman"/>
                <w:bCs/>
              </w:rPr>
              <w:t>Javit Consulting has a proven record in procuring and maturing talent delivering multi-year, multi-million dollar strategic initiatives. Javit Consulting joins together trusted, innovative partners in IT, Medical, and Media Industries with government agencies looking for the best solutions.</w:t>
            </w:r>
            <w:r w:rsidR="002469A1" w:rsidRPr="00561A97">
              <w:rPr>
                <w:rFonts w:ascii="Times New Roman" w:hAnsi="Times New Roman"/>
                <w:bCs/>
              </w:rPr>
              <w:t xml:space="preserve"> Matt is a </w:t>
            </w:r>
            <w:r w:rsidR="002469A1" w:rsidRPr="00561A97">
              <w:rPr>
                <w:rFonts w:ascii="Times New Roman" w:hAnsi="Times New Roman"/>
                <w:bCs/>
              </w:rPr>
              <w:t>Trusted advisor to a large variety of diverse product companies, including</w:t>
            </w:r>
            <w:r w:rsidR="00461D9F" w:rsidRPr="00561A97">
              <w:rPr>
                <w:rFonts w:ascii="Times New Roman" w:hAnsi="Times New Roman"/>
                <w:bCs/>
              </w:rPr>
              <w:t xml:space="preserve"> </w:t>
            </w:r>
            <w:r w:rsidR="002469A1" w:rsidRPr="00561A97">
              <w:rPr>
                <w:rFonts w:ascii="Times New Roman" w:hAnsi="Times New Roman"/>
                <w:bCs/>
              </w:rPr>
              <w:t>virtualization, security, business productivity, and licensing software.</w:t>
            </w:r>
          </w:p>
          <w:p w14:paraId="06348F4E" w14:textId="71D82B6F" w:rsidR="00EA7266" w:rsidRPr="00561A97" w:rsidRDefault="00EA7266" w:rsidP="00BB0EBB">
            <w:pPr>
              <w:rPr>
                <w:rFonts w:ascii="Times New Roman" w:hAnsi="Times New Roman"/>
                <w:b/>
              </w:rPr>
            </w:pPr>
            <w:r w:rsidRPr="00561A97">
              <w:rPr>
                <w:rFonts w:ascii="Times New Roman" w:hAnsi="Times New Roman"/>
                <w:b/>
              </w:rPr>
              <w:t xml:space="preserve">RICKY WRIGHT, SR. </w:t>
            </w:r>
            <w:r w:rsidR="00A21875" w:rsidRPr="00561A97">
              <w:rPr>
                <w:rFonts w:ascii="Times New Roman" w:hAnsi="Times New Roman"/>
                <w:b/>
              </w:rPr>
              <w:t xml:space="preserve">FLEET </w:t>
            </w:r>
            <w:r w:rsidRPr="00561A97">
              <w:rPr>
                <w:rFonts w:ascii="Times New Roman" w:hAnsi="Times New Roman"/>
                <w:b/>
              </w:rPr>
              <w:t>TECHNICAL PROJECT MANAGER</w:t>
            </w:r>
            <w:r w:rsidR="006A726B" w:rsidRPr="00561A97">
              <w:rPr>
                <w:rFonts w:ascii="Times New Roman" w:hAnsi="Times New Roman"/>
                <w:b/>
              </w:rPr>
              <w:t xml:space="preserve"> </w:t>
            </w:r>
          </w:p>
          <w:p w14:paraId="7D6301C7" w14:textId="541750D2" w:rsidR="008412FF" w:rsidRPr="00561A97" w:rsidRDefault="008412FF" w:rsidP="00BB0EBB">
            <w:pPr>
              <w:rPr>
                <w:rFonts w:ascii="Times New Roman" w:hAnsi="Times New Roman"/>
                <w:bCs/>
              </w:rPr>
            </w:pPr>
            <w:r w:rsidRPr="00561A97">
              <w:rPr>
                <w:rFonts w:ascii="Times New Roman" w:hAnsi="Times New Roman"/>
                <w:bCs/>
              </w:rPr>
              <w:t xml:space="preserve">The strategic role of Axon’s technical project manager (TPM) involves planning and organizing internal and external resources to deliver a full, successful deployment. As the </w:t>
            </w:r>
            <w:r w:rsidRPr="00561A97">
              <w:rPr>
                <w:rFonts w:ascii="Times New Roman" w:hAnsi="Times New Roman"/>
                <w:bCs/>
              </w:rPr>
              <w:lastRenderedPageBreak/>
              <w:t>project manager, a critical role is making sure the project is technically sound for deployment. TPMs provide activity and resource planning, organize the internal project team, audit sites for technical implications, monitor progress, and engage with the customer to promote project excellence.</w:t>
            </w:r>
          </w:p>
          <w:p w14:paraId="489C32FC" w14:textId="77777777" w:rsidR="008412FF" w:rsidRPr="00561A97" w:rsidRDefault="008412FF" w:rsidP="00BB0EBB">
            <w:pPr>
              <w:rPr>
                <w:rFonts w:ascii="Times New Roman" w:hAnsi="Times New Roman"/>
                <w:bCs/>
              </w:rPr>
            </w:pPr>
            <w:r w:rsidRPr="00561A97">
              <w:rPr>
                <w:rFonts w:ascii="Times New Roman" w:hAnsi="Times New Roman"/>
                <w:bCs/>
              </w:rPr>
              <w:t>Axon Fleet TPMs are highly experienced and specialized project managers dedicated to the Axon Fleet system and its integration with the overall Axon platform.</w:t>
            </w:r>
          </w:p>
          <w:p w14:paraId="296A55FD" w14:textId="1313DD2D" w:rsidR="00EA7266" w:rsidRPr="00561A97" w:rsidRDefault="00EA7266" w:rsidP="00BB0EBB">
            <w:pPr>
              <w:rPr>
                <w:rFonts w:ascii="Times New Roman" w:hAnsi="Times New Roman"/>
                <w:bCs/>
              </w:rPr>
            </w:pPr>
            <w:r w:rsidRPr="00561A97">
              <w:rPr>
                <w:rFonts w:ascii="Times New Roman" w:hAnsi="Times New Roman"/>
                <w:bCs/>
              </w:rPr>
              <w:t>Ricky joined Axon following an extensive, diverse career in Information Technology Support and Management with prior experience in academia, auto racing and law enforcement.</w:t>
            </w:r>
            <w:r w:rsidR="006A726B" w:rsidRPr="00561A97">
              <w:rPr>
                <w:rFonts w:ascii="Times New Roman" w:hAnsi="Times New Roman"/>
                <w:bCs/>
              </w:rPr>
              <w:t xml:space="preserve"> </w:t>
            </w:r>
            <w:r w:rsidRPr="00561A97">
              <w:rPr>
                <w:rFonts w:ascii="Times New Roman" w:hAnsi="Times New Roman"/>
                <w:bCs/>
              </w:rPr>
              <w:t>His most recent experience in law enforcement included implementation of Axon body-cam, fleet and interview room products and services across an agency of more than 500 employees.</w:t>
            </w:r>
            <w:r w:rsidR="006A726B" w:rsidRPr="00561A97">
              <w:rPr>
                <w:rFonts w:ascii="Times New Roman" w:hAnsi="Times New Roman"/>
                <w:bCs/>
              </w:rPr>
              <w:t xml:space="preserve"> </w:t>
            </w:r>
            <w:r w:rsidRPr="00561A97">
              <w:rPr>
                <w:rFonts w:ascii="Times New Roman" w:hAnsi="Times New Roman"/>
                <w:bCs/>
              </w:rPr>
              <w:t xml:space="preserve">In addition to a BSBA degree in Management Information Systems from The University of North Carolina at Charlotte, Ricky holds several certifications including Certified Government Chief Information Officer (CGCIO) from The University of North Carolina at Chapel Hill. </w:t>
            </w:r>
          </w:p>
          <w:p w14:paraId="7493B963" w14:textId="438D9CD8" w:rsidR="00EA7266" w:rsidRPr="00561A97" w:rsidRDefault="00EA7266" w:rsidP="00BB0EBB">
            <w:pPr>
              <w:rPr>
                <w:rFonts w:ascii="Times New Roman" w:hAnsi="Times New Roman"/>
                <w:bCs/>
              </w:rPr>
            </w:pPr>
            <w:r w:rsidRPr="00561A97">
              <w:rPr>
                <w:rFonts w:ascii="Times New Roman" w:hAnsi="Times New Roman"/>
                <w:bCs/>
              </w:rPr>
              <w:t>He has joined the Axon team as a Sr. Technical Project Manager to serve as a technical liaison between the pre-sales and deployment of services and products to new and existing clients.</w:t>
            </w:r>
            <w:r w:rsidR="006A726B" w:rsidRPr="00561A97">
              <w:rPr>
                <w:rFonts w:ascii="Times New Roman" w:hAnsi="Times New Roman"/>
                <w:bCs/>
              </w:rPr>
              <w:t xml:space="preserve"> </w:t>
            </w:r>
            <w:r w:rsidRPr="00561A97">
              <w:rPr>
                <w:rFonts w:ascii="Times New Roman" w:hAnsi="Times New Roman"/>
                <w:bCs/>
              </w:rPr>
              <w:t>Over his career at Axon he has worked with over 600 agencies both domestically and internationally.</w:t>
            </w:r>
            <w:r w:rsidR="006A726B" w:rsidRPr="00561A97">
              <w:rPr>
                <w:rFonts w:ascii="Times New Roman" w:hAnsi="Times New Roman"/>
                <w:bCs/>
              </w:rPr>
              <w:t xml:space="preserve"> </w:t>
            </w:r>
            <w:r w:rsidRPr="00561A97">
              <w:rPr>
                <w:rFonts w:ascii="Times New Roman" w:hAnsi="Times New Roman"/>
                <w:bCs/>
              </w:rPr>
              <w:t>Some of those agencies include New York City PD, Baton Rouge, LA, Ft. Worth, TX, Tennessee Highway Patrol, York Regional, Canada, Dyfed Powys, UK, and the Royal Bahamas Police Force.</w:t>
            </w:r>
            <w:r w:rsidR="006A726B" w:rsidRPr="00561A97">
              <w:rPr>
                <w:rFonts w:ascii="Times New Roman" w:hAnsi="Times New Roman"/>
                <w:bCs/>
              </w:rPr>
              <w:t xml:space="preserve"> </w:t>
            </w:r>
          </w:p>
          <w:p w14:paraId="623BFB95" w14:textId="6FF29B01" w:rsidR="00EA7266" w:rsidRPr="00561A97" w:rsidRDefault="00EA7266" w:rsidP="00BB0EBB">
            <w:pPr>
              <w:rPr>
                <w:rFonts w:ascii="Times New Roman" w:hAnsi="Times New Roman"/>
                <w:bCs/>
              </w:rPr>
            </w:pPr>
            <w:r w:rsidRPr="00561A97">
              <w:rPr>
                <w:rFonts w:ascii="Times New Roman" w:hAnsi="Times New Roman"/>
                <w:bCs/>
              </w:rPr>
              <w:t>The strategic role of Axon’s Technical Project Manager involves planning and organizing the internal/external resources and the necessary time for successful completion of projects.</w:t>
            </w:r>
            <w:r w:rsidR="006A726B" w:rsidRPr="00561A97">
              <w:rPr>
                <w:rFonts w:ascii="Times New Roman" w:hAnsi="Times New Roman"/>
                <w:bCs/>
              </w:rPr>
              <w:t xml:space="preserve"> </w:t>
            </w:r>
            <w:r w:rsidRPr="00561A97">
              <w:rPr>
                <w:rFonts w:ascii="Times New Roman" w:hAnsi="Times New Roman"/>
                <w:bCs/>
              </w:rPr>
              <w:t>As the project manager a critical role is making sure the knowledge and information flow through both teams seamlessly.</w:t>
            </w:r>
            <w:r w:rsidR="006A726B" w:rsidRPr="00561A97">
              <w:rPr>
                <w:rFonts w:ascii="Times New Roman" w:hAnsi="Times New Roman"/>
                <w:bCs/>
              </w:rPr>
              <w:t xml:space="preserve"> </w:t>
            </w:r>
            <w:r w:rsidRPr="00561A97">
              <w:rPr>
                <w:rFonts w:ascii="Times New Roman" w:hAnsi="Times New Roman"/>
                <w:bCs/>
              </w:rPr>
              <w:t xml:space="preserve">In order to successfully implement a project plan, one must first provide activity and resource planning, the ability to organize the internal project team, monitor progress milestones and all while ensuring customer satisfaction. </w:t>
            </w:r>
          </w:p>
          <w:p w14:paraId="493172CB" w14:textId="1726BDD1" w:rsidR="0092333A" w:rsidRPr="00561A97" w:rsidRDefault="00A03455" w:rsidP="00BB0EBB">
            <w:pPr>
              <w:rPr>
                <w:rFonts w:ascii="Times New Roman" w:hAnsi="Times New Roman"/>
                <w:b/>
              </w:rPr>
            </w:pPr>
            <w:r w:rsidRPr="00561A97">
              <w:rPr>
                <w:rFonts w:ascii="Times New Roman" w:hAnsi="Times New Roman"/>
                <w:b/>
              </w:rPr>
              <w:t>CERTIFIED FRAUD &amp; FORENSIC INVESTIGATIONS (SUBCONTRACTOR INSTALLERS)</w:t>
            </w:r>
          </w:p>
          <w:p w14:paraId="444CB1B3" w14:textId="3EF1ED10" w:rsidR="00A03455" w:rsidRPr="00561A97" w:rsidRDefault="00A03455" w:rsidP="00A03455">
            <w:pPr>
              <w:rPr>
                <w:rFonts w:ascii="Times New Roman" w:hAnsi="Times New Roman"/>
                <w:bCs/>
              </w:rPr>
            </w:pPr>
            <w:r w:rsidRPr="00561A97">
              <w:rPr>
                <w:rFonts w:ascii="Times New Roman" w:hAnsi="Times New Roman"/>
                <w:bCs/>
              </w:rPr>
              <w:t>Our Indiana resident electricians have vast experience installing electrical equipment in a</w:t>
            </w:r>
            <w:r w:rsidRPr="00561A97">
              <w:rPr>
                <w:rFonts w:ascii="Times New Roman" w:hAnsi="Times New Roman"/>
                <w:bCs/>
              </w:rPr>
              <w:t xml:space="preserve"> </w:t>
            </w:r>
            <w:r w:rsidRPr="00561A97">
              <w:rPr>
                <w:rFonts w:ascii="Times New Roman" w:hAnsi="Times New Roman"/>
                <w:bCs/>
              </w:rPr>
              <w:t>variety of commercial, residential, and vehicle settings. Our installers take a client</w:t>
            </w:r>
            <w:r w:rsidR="00E64731" w:rsidRPr="00561A97">
              <w:rPr>
                <w:rFonts w:ascii="Times New Roman" w:hAnsi="Times New Roman"/>
                <w:bCs/>
              </w:rPr>
              <w:t>-</w:t>
            </w:r>
            <w:r w:rsidRPr="00561A97">
              <w:rPr>
                <w:rFonts w:ascii="Times New Roman" w:hAnsi="Times New Roman"/>
                <w:bCs/>
              </w:rPr>
              <w:t>focused</w:t>
            </w:r>
            <w:r w:rsidRPr="00561A97">
              <w:rPr>
                <w:rFonts w:ascii="Times New Roman" w:hAnsi="Times New Roman"/>
                <w:bCs/>
              </w:rPr>
              <w:t xml:space="preserve"> </w:t>
            </w:r>
            <w:r w:rsidRPr="00561A97">
              <w:rPr>
                <w:rFonts w:ascii="Times New Roman" w:hAnsi="Times New Roman"/>
                <w:bCs/>
              </w:rPr>
              <w:t>approach to ensure that camera installations meet the unique and specific needs</w:t>
            </w:r>
            <w:r w:rsidR="00E64731" w:rsidRPr="00561A97">
              <w:rPr>
                <w:rFonts w:ascii="Times New Roman" w:hAnsi="Times New Roman"/>
                <w:bCs/>
              </w:rPr>
              <w:t xml:space="preserve"> </w:t>
            </w:r>
            <w:r w:rsidRPr="00561A97">
              <w:rPr>
                <w:rFonts w:ascii="Times New Roman" w:hAnsi="Times New Roman"/>
                <w:bCs/>
              </w:rPr>
              <w:t>of each customer. No project is complete until the customer is trained and equipped to</w:t>
            </w:r>
            <w:r w:rsidR="00E64731" w:rsidRPr="00561A97">
              <w:rPr>
                <w:rFonts w:ascii="Times New Roman" w:hAnsi="Times New Roman"/>
                <w:bCs/>
              </w:rPr>
              <w:t xml:space="preserve"> </w:t>
            </w:r>
            <w:r w:rsidRPr="00561A97">
              <w:rPr>
                <w:rFonts w:ascii="Times New Roman" w:hAnsi="Times New Roman"/>
                <w:bCs/>
              </w:rPr>
              <w:t>properly utilize the installed equipment.</w:t>
            </w:r>
          </w:p>
          <w:p w14:paraId="4434FAF6" w14:textId="1526D07A" w:rsidR="00E64731" w:rsidRPr="00561A97" w:rsidRDefault="00510540" w:rsidP="00E64731">
            <w:pPr>
              <w:rPr>
                <w:rFonts w:ascii="Times New Roman" w:hAnsi="Times New Roman"/>
                <w:b/>
              </w:rPr>
            </w:pPr>
            <w:r w:rsidRPr="00561A97">
              <w:rPr>
                <w:rFonts w:ascii="Times New Roman" w:hAnsi="Times New Roman"/>
                <w:b/>
              </w:rPr>
              <w:t>GREG SILER, MASTER ELECTRICIAN AND INSTALLER</w:t>
            </w:r>
          </w:p>
          <w:p w14:paraId="3F8C7966" w14:textId="77777777" w:rsidR="00E64731" w:rsidRPr="00561A97" w:rsidRDefault="00E64731" w:rsidP="00E64731">
            <w:pPr>
              <w:rPr>
                <w:rFonts w:ascii="Times New Roman" w:hAnsi="Times New Roman"/>
                <w:bCs/>
              </w:rPr>
            </w:pPr>
            <w:r w:rsidRPr="00561A97">
              <w:rPr>
                <w:rFonts w:ascii="Times New Roman" w:hAnsi="Times New Roman"/>
                <w:bCs/>
              </w:rPr>
              <w:t>Master Electrician and Installer with 27 years of experience performing electrical work</w:t>
            </w:r>
          </w:p>
          <w:p w14:paraId="0B1A0338" w14:textId="77777777" w:rsidR="00E64731" w:rsidRPr="00561A97" w:rsidRDefault="00E64731" w:rsidP="00E64731">
            <w:pPr>
              <w:rPr>
                <w:rFonts w:ascii="Times New Roman" w:hAnsi="Times New Roman"/>
                <w:bCs/>
              </w:rPr>
            </w:pPr>
            <w:r w:rsidRPr="00561A97">
              <w:rPr>
                <w:rFonts w:ascii="Times New Roman" w:hAnsi="Times New Roman"/>
                <w:bCs/>
              </w:rPr>
              <w:t>for both private and commercial projects. Skilled in interpreting blueprints and</w:t>
            </w:r>
          </w:p>
          <w:p w14:paraId="4D380A97" w14:textId="77777777" w:rsidR="00E64731" w:rsidRPr="00561A97" w:rsidRDefault="00E64731" w:rsidP="00E64731">
            <w:pPr>
              <w:rPr>
                <w:rFonts w:ascii="Times New Roman" w:hAnsi="Times New Roman"/>
                <w:bCs/>
              </w:rPr>
            </w:pPr>
            <w:r w:rsidRPr="00561A97">
              <w:rPr>
                <w:rFonts w:ascii="Times New Roman" w:hAnsi="Times New Roman"/>
                <w:bCs/>
              </w:rPr>
              <w:t>schematics to complete projects successfully.</w:t>
            </w:r>
          </w:p>
          <w:p w14:paraId="4FD3232F" w14:textId="3A2853D5"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Experienced electrician who is highly sought after in professional settings for</w:t>
            </w:r>
            <w:r w:rsidRPr="00561A97">
              <w:rPr>
                <w:rFonts w:ascii="Times New Roman" w:hAnsi="Times New Roman"/>
                <w:bCs/>
              </w:rPr>
              <w:t xml:space="preserve"> </w:t>
            </w:r>
            <w:r w:rsidRPr="00561A97">
              <w:rPr>
                <w:rFonts w:ascii="Times New Roman" w:hAnsi="Times New Roman"/>
                <w:bCs/>
              </w:rPr>
              <w:t>trustworthy and technically skilled servicing and installations.</w:t>
            </w:r>
          </w:p>
          <w:p w14:paraId="10BC87BA" w14:textId="2B040869"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Installs and services electrical, camera, fire alarm, and security systems in new</w:t>
            </w:r>
            <w:r w:rsidRPr="00561A97">
              <w:rPr>
                <w:rFonts w:ascii="Times New Roman" w:hAnsi="Times New Roman"/>
                <w:bCs/>
              </w:rPr>
              <w:t xml:space="preserve"> </w:t>
            </w:r>
            <w:r w:rsidRPr="00561A97">
              <w:rPr>
                <w:rFonts w:ascii="Times New Roman" w:hAnsi="Times New Roman"/>
                <w:bCs/>
              </w:rPr>
              <w:t>construction, residential and commercial buildings, RVs and automobiles.</w:t>
            </w:r>
          </w:p>
          <w:p w14:paraId="29A51AB7" w14:textId="5255124C"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Studies blueprints, diagrams, and technical manuals for proper installation.</w:t>
            </w:r>
            <w:r w:rsidRPr="00561A97">
              <w:rPr>
                <w:rFonts w:ascii="Times New Roman" w:hAnsi="Times New Roman"/>
                <w:bCs/>
              </w:rPr>
              <w:t xml:space="preserve"> </w:t>
            </w:r>
          </w:p>
          <w:p w14:paraId="69BEF00A" w14:textId="0C863169"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Ensures all projects are installed safely, efficient, profitable and to the highest</w:t>
            </w:r>
            <w:r w:rsidRPr="00561A97">
              <w:rPr>
                <w:rFonts w:ascii="Times New Roman" w:hAnsi="Times New Roman"/>
                <w:bCs/>
              </w:rPr>
              <w:t xml:space="preserve"> </w:t>
            </w:r>
            <w:r w:rsidRPr="00561A97">
              <w:rPr>
                <w:rFonts w:ascii="Times New Roman" w:hAnsi="Times New Roman"/>
                <w:bCs/>
              </w:rPr>
              <w:t>level of standards.</w:t>
            </w:r>
          </w:p>
          <w:p w14:paraId="2052055D" w14:textId="65D55C55"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Installs equipment according to proper guidelines established by the NEC and</w:t>
            </w:r>
            <w:r w:rsidR="00A354BA" w:rsidRPr="00561A97">
              <w:rPr>
                <w:rFonts w:ascii="Times New Roman" w:hAnsi="Times New Roman"/>
                <w:bCs/>
              </w:rPr>
              <w:t xml:space="preserve"> </w:t>
            </w:r>
            <w:r w:rsidRPr="00561A97">
              <w:rPr>
                <w:rFonts w:ascii="Times New Roman" w:hAnsi="Times New Roman"/>
                <w:bCs/>
              </w:rPr>
              <w:t>manufacturers.</w:t>
            </w:r>
          </w:p>
          <w:p w14:paraId="05A47397" w14:textId="295FB477"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Directly in charge of all team members during projects assigned.</w:t>
            </w:r>
          </w:p>
          <w:p w14:paraId="10F3212E" w14:textId="6EB0FF54"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Manages labor and material costs on projects assigned.</w:t>
            </w:r>
          </w:p>
          <w:p w14:paraId="5A4C9376" w14:textId="11CE6964"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Trains and guides apprentices.</w:t>
            </w:r>
          </w:p>
          <w:p w14:paraId="62205F18" w14:textId="24316D21" w:rsidR="00E64731" w:rsidRPr="00561A97" w:rsidRDefault="00E64731" w:rsidP="00A354BA">
            <w:pPr>
              <w:pStyle w:val="ListParagraph"/>
              <w:numPr>
                <w:ilvl w:val="0"/>
                <w:numId w:val="99"/>
              </w:numPr>
              <w:rPr>
                <w:rFonts w:ascii="Times New Roman" w:hAnsi="Times New Roman"/>
                <w:bCs/>
              </w:rPr>
            </w:pPr>
            <w:r w:rsidRPr="00561A97">
              <w:rPr>
                <w:rFonts w:ascii="Times New Roman" w:hAnsi="Times New Roman"/>
                <w:bCs/>
              </w:rPr>
              <w:t>Trains customers on proper use of all installed systems.</w:t>
            </w:r>
          </w:p>
          <w:p w14:paraId="24C9DB44" w14:textId="069FC654" w:rsidR="00F477E7" w:rsidRPr="00561A97" w:rsidRDefault="00510540" w:rsidP="00F477E7">
            <w:pPr>
              <w:rPr>
                <w:rFonts w:ascii="Times New Roman" w:hAnsi="Times New Roman"/>
                <w:b/>
              </w:rPr>
            </w:pPr>
            <w:r w:rsidRPr="00561A97">
              <w:rPr>
                <w:rFonts w:ascii="Times New Roman" w:hAnsi="Times New Roman"/>
                <w:b/>
              </w:rPr>
              <w:t>GRANT SILER, ELECTRICAL AND INSTALLATION TECHNICIAN</w:t>
            </w:r>
          </w:p>
          <w:p w14:paraId="6EED8A1B" w14:textId="77777777" w:rsidR="00F477E7" w:rsidRPr="00561A97" w:rsidRDefault="00F477E7" w:rsidP="00F477E7">
            <w:pPr>
              <w:rPr>
                <w:rFonts w:ascii="Times New Roman" w:hAnsi="Times New Roman"/>
                <w:bCs/>
              </w:rPr>
            </w:pPr>
            <w:r w:rsidRPr="00561A97">
              <w:rPr>
                <w:rFonts w:ascii="Times New Roman" w:hAnsi="Times New Roman"/>
                <w:bCs/>
              </w:rPr>
              <w:t>Installation Technician with over 4 years of experience electrical work on residential</w:t>
            </w:r>
          </w:p>
          <w:p w14:paraId="29D815D0" w14:textId="77777777" w:rsidR="00F477E7" w:rsidRPr="00561A97" w:rsidRDefault="00F477E7" w:rsidP="00F477E7">
            <w:pPr>
              <w:rPr>
                <w:rFonts w:ascii="Times New Roman" w:hAnsi="Times New Roman"/>
                <w:bCs/>
              </w:rPr>
            </w:pPr>
            <w:r w:rsidRPr="00561A97">
              <w:rPr>
                <w:rFonts w:ascii="Times New Roman" w:hAnsi="Times New Roman"/>
                <w:bCs/>
              </w:rPr>
              <w:t>building, commercial building, and vehicle projects.</w:t>
            </w:r>
          </w:p>
          <w:p w14:paraId="0AEE498C" w14:textId="50E4FCBA" w:rsidR="00F477E7" w:rsidRPr="00561A97" w:rsidRDefault="00F477E7" w:rsidP="00F477E7">
            <w:pPr>
              <w:pStyle w:val="ListParagraph"/>
              <w:numPr>
                <w:ilvl w:val="0"/>
                <w:numId w:val="99"/>
              </w:numPr>
              <w:rPr>
                <w:rFonts w:ascii="Times New Roman" w:hAnsi="Times New Roman"/>
                <w:bCs/>
              </w:rPr>
            </w:pPr>
            <w:r w:rsidRPr="00561A97">
              <w:rPr>
                <w:rFonts w:ascii="Times New Roman" w:hAnsi="Times New Roman"/>
                <w:bCs/>
              </w:rPr>
              <w:t>Installs and services electrical, camera, fire alarm, and security systems in new</w:t>
            </w:r>
            <w:r w:rsidRPr="00561A97">
              <w:rPr>
                <w:rFonts w:ascii="Times New Roman" w:hAnsi="Times New Roman"/>
                <w:bCs/>
              </w:rPr>
              <w:t xml:space="preserve"> </w:t>
            </w:r>
            <w:r w:rsidRPr="00561A97">
              <w:rPr>
                <w:rFonts w:ascii="Times New Roman" w:hAnsi="Times New Roman"/>
                <w:bCs/>
              </w:rPr>
              <w:t>construction, residential and commercial buildings, RVs and automobiles.</w:t>
            </w:r>
          </w:p>
          <w:p w14:paraId="1734570B" w14:textId="25D10381" w:rsidR="00F477E7" w:rsidRPr="00561A97" w:rsidRDefault="00F477E7" w:rsidP="00F477E7">
            <w:pPr>
              <w:pStyle w:val="ListParagraph"/>
              <w:numPr>
                <w:ilvl w:val="0"/>
                <w:numId w:val="99"/>
              </w:numPr>
              <w:rPr>
                <w:rFonts w:ascii="Times New Roman" w:hAnsi="Times New Roman"/>
                <w:bCs/>
              </w:rPr>
            </w:pPr>
            <w:r w:rsidRPr="00561A97">
              <w:rPr>
                <w:rFonts w:ascii="Times New Roman" w:hAnsi="Times New Roman"/>
                <w:bCs/>
              </w:rPr>
              <w:t>Installs equipment according to proper guidelines established by the NEC and</w:t>
            </w:r>
            <w:r w:rsidRPr="00561A97">
              <w:rPr>
                <w:rFonts w:ascii="Times New Roman" w:hAnsi="Times New Roman"/>
                <w:bCs/>
              </w:rPr>
              <w:t xml:space="preserve"> </w:t>
            </w:r>
            <w:r w:rsidRPr="00561A97">
              <w:rPr>
                <w:rFonts w:ascii="Times New Roman" w:hAnsi="Times New Roman"/>
                <w:bCs/>
              </w:rPr>
              <w:t>manufacturers.</w:t>
            </w:r>
          </w:p>
          <w:p w14:paraId="5E19E73F" w14:textId="77777777" w:rsidR="00EA7266" w:rsidRPr="00561A97" w:rsidRDefault="00EA7266" w:rsidP="00BB0EBB">
            <w:pPr>
              <w:rPr>
                <w:rFonts w:ascii="Times New Roman" w:hAnsi="Times New Roman"/>
                <w:b/>
              </w:rPr>
            </w:pPr>
            <w:r w:rsidRPr="00561A97">
              <w:rPr>
                <w:rFonts w:ascii="Times New Roman" w:hAnsi="Times New Roman"/>
                <w:b/>
              </w:rPr>
              <w:t xml:space="preserve">GAYLE LEWALLEN, FLEET DEPLOYMENT MANAGER </w:t>
            </w:r>
          </w:p>
          <w:p w14:paraId="1030FC0E" w14:textId="77777777" w:rsidR="00DB7441" w:rsidRPr="00561A97" w:rsidRDefault="00DB7441" w:rsidP="00BB0EBB">
            <w:pPr>
              <w:rPr>
                <w:rFonts w:ascii="Times New Roman" w:hAnsi="Times New Roman"/>
                <w:bCs/>
              </w:rPr>
            </w:pPr>
            <w:r w:rsidRPr="00561A97">
              <w:rPr>
                <w:rFonts w:ascii="Times New Roman" w:hAnsi="Times New Roman"/>
                <w:bCs/>
              </w:rPr>
              <w:t>The deployment manager is responsible for the planning and execution of onsite Fleet services. Responsibilities include the coordination and utilization of Technical Service Managers, Professional Services Managers/Consultants, and scheduling onsite installation and training. The objective of the role is to manage and align all invested parties with concise logistics and work flow to accurately deliver Fleet solutions in a fluid and efficient manner, creating an impactful customer experience.</w:t>
            </w:r>
          </w:p>
          <w:p w14:paraId="22C94B28" w14:textId="52909856" w:rsidR="00EA7266" w:rsidRPr="00561A97" w:rsidRDefault="00EA7266" w:rsidP="00BB0EBB">
            <w:pPr>
              <w:rPr>
                <w:rFonts w:ascii="Times New Roman" w:hAnsi="Times New Roman"/>
                <w:bCs/>
              </w:rPr>
            </w:pPr>
            <w:r w:rsidRPr="00561A97">
              <w:rPr>
                <w:rFonts w:ascii="Times New Roman" w:hAnsi="Times New Roman"/>
                <w:bCs/>
              </w:rPr>
              <w:t>Gayle Lewallen first joined Axon in 2015 on the BWC and CEW Professional Services team. She advanced to the position of Fleet 1 coordinator upon the inception of the in-car system, followed by the Fleet 2 deployment manager currently. Gayle has been involved in implementing countless CEW and BWC projects, and hundreds of Fleet deployments of varying size and complexity to date. The deployment manager is responsible for the organization and implementation of logistics and communications directly with agencies regarding onsite services for training and installation of Fleet and signal.</w:t>
            </w:r>
            <w:r w:rsidR="006A726B" w:rsidRPr="00561A97">
              <w:rPr>
                <w:rFonts w:ascii="Times New Roman" w:hAnsi="Times New Roman"/>
                <w:bCs/>
              </w:rPr>
              <w:t xml:space="preserve"> </w:t>
            </w:r>
          </w:p>
          <w:p w14:paraId="1CEA5AA5" w14:textId="77777777" w:rsidR="00EA7266" w:rsidRPr="00561A97" w:rsidRDefault="00EA7266" w:rsidP="00BB0EBB">
            <w:pPr>
              <w:rPr>
                <w:rFonts w:ascii="Times New Roman" w:hAnsi="Times New Roman"/>
                <w:bCs/>
              </w:rPr>
            </w:pPr>
            <w:r w:rsidRPr="00561A97">
              <w:rPr>
                <w:rFonts w:ascii="Times New Roman" w:hAnsi="Times New Roman"/>
                <w:bCs/>
              </w:rPr>
              <w:t xml:space="preserve">Gayle served 3 years with the Indiana University Police department prior to joining Axon in 2015. While at IU, she obtained multiple undergraduate degrees and specialized in Criminal Justice and Chinese. Later, she went on to achieve a master's degree from Arizona University in Homeland Security and Emergency Management. Gayle’s time in the law enforcement community provided invaluable experience for understanding the needs of agencies across the country. </w:t>
            </w:r>
          </w:p>
          <w:p w14:paraId="67279D14" w14:textId="3C3D19AD" w:rsidR="00EA7266" w:rsidRPr="00561A97" w:rsidRDefault="00EA7266" w:rsidP="00BB0EBB">
            <w:pPr>
              <w:rPr>
                <w:rFonts w:ascii="Times New Roman" w:hAnsi="Times New Roman"/>
                <w:b/>
              </w:rPr>
            </w:pPr>
            <w:r w:rsidRPr="00561A97">
              <w:rPr>
                <w:rFonts w:ascii="Times New Roman" w:hAnsi="Times New Roman"/>
                <w:b/>
              </w:rPr>
              <w:t xml:space="preserve">DANIEL CORUM, SR. </w:t>
            </w:r>
            <w:r w:rsidR="00A21875" w:rsidRPr="00561A97">
              <w:rPr>
                <w:rFonts w:ascii="Times New Roman" w:hAnsi="Times New Roman"/>
                <w:b/>
              </w:rPr>
              <w:t xml:space="preserve">FLEET </w:t>
            </w:r>
            <w:r w:rsidRPr="00561A97">
              <w:rPr>
                <w:rFonts w:ascii="Times New Roman" w:hAnsi="Times New Roman"/>
                <w:b/>
              </w:rPr>
              <w:t xml:space="preserve">TECHNICAL SERVICES MANAGER </w:t>
            </w:r>
          </w:p>
          <w:p w14:paraId="2D825600" w14:textId="77777777" w:rsidR="004B566A" w:rsidRPr="00561A97" w:rsidRDefault="004B566A" w:rsidP="00BB0EBB">
            <w:pPr>
              <w:rPr>
                <w:rFonts w:ascii="Times New Roman" w:hAnsi="Times New Roman"/>
                <w:bCs/>
              </w:rPr>
            </w:pPr>
            <w:r w:rsidRPr="00561A97">
              <w:rPr>
                <w:rFonts w:ascii="Times New Roman" w:hAnsi="Times New Roman"/>
                <w:bCs/>
              </w:rPr>
              <w:t>The Axon Fleet Technical Service Manager (TSM) is a customer-facing, front-line role responsible for conducting and ensuring successful installation, configuration, testing, deployment support, and training of the Axon Fleet in-car video solution. This role is critical to the success of our customer’s Fleet experience.</w:t>
            </w:r>
          </w:p>
          <w:p w14:paraId="0783744B" w14:textId="59459F0E" w:rsidR="0065390F" w:rsidRPr="00561A97" w:rsidRDefault="00EA7266" w:rsidP="00BB0EBB">
            <w:pPr>
              <w:rPr>
                <w:rFonts w:ascii="Times New Roman" w:hAnsi="Times New Roman"/>
                <w:bCs/>
              </w:rPr>
            </w:pPr>
            <w:r w:rsidRPr="00561A97">
              <w:rPr>
                <w:rFonts w:ascii="Times New Roman" w:hAnsi="Times New Roman"/>
                <w:bCs/>
              </w:rPr>
              <w:t xml:space="preserve">Daniel joined Axon in 2016, for the newly established Fleet services department. His experience began at a young age, working for an auto body regional shop in Southwest Missouri, entailing all services short of frame repair. Paint, demo, new installs, panels, interior, and other components were covered. Changing career paths after college, Daniel went to work for AT&amp;T as a field service technician. Working at this Fortune 50 company allowed him to absorb new processes and training in the field of 12v, AC/Dc power systems, network technology, fiber optics, switching, etc. Working 2 years at AT&amp;T laid the foundation for what was to come. After a stint as a low voltage contractor, working in network design, implementation, structured cabling, </w:t>
            </w:r>
            <w:r w:rsidR="007A2389" w:rsidRPr="00561A97">
              <w:rPr>
                <w:rFonts w:ascii="Times New Roman" w:hAnsi="Times New Roman"/>
                <w:bCs/>
              </w:rPr>
              <w:t>etc.</w:t>
            </w:r>
            <w:r w:rsidRPr="00561A97">
              <w:rPr>
                <w:rFonts w:ascii="Times New Roman" w:hAnsi="Times New Roman"/>
                <w:bCs/>
              </w:rPr>
              <w:t>, Daniel made the leap to the automotive technology sector. Working for a midwestern company, he ran Technical Services for commercial accounts. Finally, Daniel moved to Axon in 2016 to hone his craft, expand upon his 12v knowledge, and put the standards/practices and work ethic from his years in field to good use. Daniel has seen many hundreds of clients, taken on many challenges and built on individual and team strategies to deliver a quality Axon Fleet product.</w:t>
            </w:r>
            <w:r w:rsidR="006A726B" w:rsidRPr="00561A97">
              <w:rPr>
                <w:rFonts w:ascii="Times New Roman" w:hAnsi="Times New Roman"/>
                <w:bCs/>
              </w:rPr>
              <w:t xml:space="preserve"> </w:t>
            </w:r>
          </w:p>
          <w:p w14:paraId="0E5C1A19" w14:textId="77777777" w:rsidR="00C74D2E" w:rsidRPr="00561A97" w:rsidRDefault="00C74D2E" w:rsidP="00BB0EBB">
            <w:pPr>
              <w:rPr>
                <w:rFonts w:ascii="Times New Roman" w:hAnsi="Times New Roman"/>
                <w:b/>
              </w:rPr>
            </w:pPr>
            <w:r w:rsidRPr="00561A97">
              <w:rPr>
                <w:rFonts w:ascii="Times New Roman" w:hAnsi="Times New Roman"/>
                <w:b/>
              </w:rPr>
              <w:t>ATTACHMENTS</w:t>
            </w:r>
          </w:p>
          <w:p w14:paraId="7D41DC11" w14:textId="4C3469C8" w:rsidR="00C74D2E" w:rsidRPr="00561A97" w:rsidRDefault="00C74D2E" w:rsidP="004E20B1">
            <w:pPr>
              <w:pStyle w:val="ListParagraph"/>
              <w:numPr>
                <w:ilvl w:val="0"/>
                <w:numId w:val="30"/>
              </w:numPr>
              <w:rPr>
                <w:rFonts w:ascii="Times New Roman" w:hAnsi="Times New Roman"/>
                <w:bCs/>
              </w:rPr>
            </w:pPr>
            <w:r w:rsidRPr="00561A97">
              <w:rPr>
                <w:rFonts w:ascii="Times New Roman" w:hAnsi="Times New Roman"/>
                <w:bCs/>
              </w:rPr>
              <w:lastRenderedPageBreak/>
              <w:t>Organizational Chart &amp; Resumes – F</w:t>
            </w:r>
            <w:r w:rsidR="00BF79E5" w:rsidRPr="00561A97">
              <w:rPr>
                <w:rFonts w:ascii="Times New Roman" w:hAnsi="Times New Roman"/>
                <w:bCs/>
              </w:rPr>
              <w:t>1</w:t>
            </w:r>
          </w:p>
        </w:tc>
      </w:tr>
    </w:tbl>
    <w:p w14:paraId="3D6B95AB" w14:textId="77777777" w:rsidR="00C5754F" w:rsidRPr="00561A97" w:rsidRDefault="00C5754F" w:rsidP="00BB0EBB">
      <w:pPr>
        <w:rPr>
          <w:rFonts w:ascii="Times New Roman" w:hAnsi="Times New Roman"/>
          <w:color w:val="000000" w:themeColor="text1"/>
          <w:szCs w:val="24"/>
        </w:rPr>
      </w:pPr>
    </w:p>
    <w:p w14:paraId="3EEEAC44" w14:textId="21438D5B" w:rsidR="007F4200" w:rsidRPr="00561A97" w:rsidRDefault="007F4200" w:rsidP="00BB0EBB">
      <w:pPr>
        <w:pStyle w:val="ListParagraph"/>
        <w:numPr>
          <w:ilvl w:val="4"/>
          <w:numId w:val="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that illustrates the Respondent’s understanding of the State’s requirements and project schedule.</w:t>
      </w:r>
    </w:p>
    <w:p w14:paraId="059FB175"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9350"/>
      </w:tblGrid>
      <w:tr w:rsidR="00C5754F" w:rsidRPr="00561A97" w14:paraId="4E63F4DC" w14:textId="77777777" w:rsidTr="00A93B84">
        <w:tc>
          <w:tcPr>
            <w:tcW w:w="8856" w:type="dxa"/>
            <w:shd w:val="clear" w:color="auto" w:fill="FFFF99"/>
          </w:tcPr>
          <w:p w14:paraId="249F1E5C" w14:textId="2FC6946D" w:rsidR="00A32070" w:rsidRPr="00561A97" w:rsidRDefault="009D7304" w:rsidP="00BB0EBB">
            <w:pPr>
              <w:rPr>
                <w:rFonts w:ascii="Times New Roman" w:hAnsi="Times New Roman"/>
                <w:bCs/>
              </w:rPr>
            </w:pPr>
            <w:r w:rsidRPr="00561A97">
              <w:rPr>
                <w:rFonts w:ascii="Times New Roman" w:hAnsi="Times New Roman"/>
                <w:bCs/>
              </w:rPr>
              <w:t>As the largest body-worn camera provider in the world, our solutions are deployed by thousands of law enforcement agencies across the globe. We are experienced in the development of technology at scale and put a great deal of emphasis on improving our end user’s ease of use.</w:t>
            </w:r>
            <w:r w:rsidR="00C72422" w:rsidRPr="00561A97">
              <w:rPr>
                <w:rFonts w:ascii="Times New Roman" w:hAnsi="Times New Roman"/>
                <w:bCs/>
              </w:rPr>
              <w:t xml:space="preserve"> Since 2012, Axon has developed and manufactured multiple generations of body-worn cameras—including Axon Flex 2, Axon Body 2, and Axon Body 3—and delivered over 500,000 devices to law enforcement worldwide. During this time, our engineers and product managers have expanded our product lines to include first-person point of view cameras designed to imitate the human eye, as well as devices equipped with real-time awareness capabilities such as access to livestreams and real-time officer location and alerts.</w:t>
            </w:r>
          </w:p>
          <w:p w14:paraId="674970E9" w14:textId="3565FCC7" w:rsidR="00F95020" w:rsidRPr="00561A97" w:rsidRDefault="005E2C8E" w:rsidP="00BB0EBB">
            <w:pPr>
              <w:rPr>
                <w:rFonts w:ascii="Times New Roman" w:hAnsi="Times New Roman"/>
                <w:bCs/>
              </w:rPr>
            </w:pPr>
            <w:r w:rsidRPr="00561A97">
              <w:rPr>
                <w:rFonts w:ascii="Times New Roman" w:hAnsi="Times New Roman"/>
                <w:bCs/>
              </w:rPr>
              <w:t xml:space="preserve">Although there are many providers that manufacture body and in-car cameras, in reality, there are only a few providers that provide a full solution that can actually address the State’s requirements and project schedule.  Axon is confident it is the only </w:t>
            </w:r>
            <w:r w:rsidR="00C34EF6" w:rsidRPr="00561A97">
              <w:rPr>
                <w:rFonts w:ascii="Times New Roman" w:hAnsi="Times New Roman"/>
                <w:bCs/>
              </w:rPr>
              <w:t>respondent</w:t>
            </w:r>
            <w:r w:rsidRPr="00561A97">
              <w:rPr>
                <w:rFonts w:ascii="Times New Roman" w:hAnsi="Times New Roman"/>
                <w:bCs/>
              </w:rPr>
              <w:t xml:space="preserve"> with the proven track record amongst large-scale deployments that have successfully implemented a platform and project of this size</w:t>
            </w:r>
            <w:r w:rsidR="006044F5" w:rsidRPr="00561A97">
              <w:rPr>
                <w:rFonts w:ascii="Times New Roman" w:hAnsi="Times New Roman"/>
                <w:bCs/>
              </w:rPr>
              <w:t>, or larger</w:t>
            </w:r>
            <w:r w:rsidRPr="00561A97">
              <w:rPr>
                <w:rFonts w:ascii="Times New Roman" w:hAnsi="Times New Roman"/>
                <w:bCs/>
              </w:rPr>
              <w:t>.</w:t>
            </w:r>
            <w:r w:rsidR="00F95020" w:rsidRPr="00561A97">
              <w:rPr>
                <w:rFonts w:ascii="Times New Roman" w:hAnsi="Times New Roman"/>
                <w:bCs/>
              </w:rPr>
              <w:t xml:space="preserve"> </w:t>
            </w:r>
          </w:p>
          <w:p w14:paraId="76B9A183" w14:textId="35C3FE81" w:rsidR="00C41AFA" w:rsidRPr="00561A97" w:rsidRDefault="00C41AFA" w:rsidP="00C41AFA">
            <w:pPr>
              <w:rPr>
                <w:rFonts w:ascii="Times New Roman" w:hAnsi="Times New Roman"/>
                <w:bCs/>
              </w:rPr>
            </w:pPr>
            <w:r w:rsidRPr="00561A97">
              <w:rPr>
                <w:rFonts w:ascii="Times New Roman" w:hAnsi="Times New Roman"/>
                <w:bCs/>
              </w:rPr>
              <w:t>Axon’s top-tier solution utilizes best practices we’ve learned from deploying camera and digital evidence management solutions to the some of the largest law enforcement agencies in the world.</w:t>
            </w:r>
            <w:r w:rsidR="006471C9" w:rsidRPr="00561A97">
              <w:rPr>
                <w:rFonts w:ascii="Times New Roman" w:hAnsi="Times New Roman"/>
                <w:bCs/>
              </w:rPr>
              <w:t xml:space="preserve"> Axon can meet the timelines and quantities proposed. As detailed in the following response, we’ve successfully implemented many of our largest customers in aggressive timeframes including the London Metropolitan Police in the UK. The 22,000-camera deployment was completed in one calendar year in its entirety. Toronto Police Service began its deployment at the end of August of 2020 and have close to 800 cameras in use as of the submission date of this </w:t>
            </w:r>
            <w:r w:rsidR="009D392F" w:rsidRPr="00561A97">
              <w:rPr>
                <w:rFonts w:ascii="Times New Roman" w:hAnsi="Times New Roman"/>
                <w:bCs/>
              </w:rPr>
              <w:t>proposal</w:t>
            </w:r>
            <w:r w:rsidR="006471C9" w:rsidRPr="00561A97">
              <w:rPr>
                <w:rFonts w:ascii="Times New Roman" w:hAnsi="Times New Roman"/>
                <w:bCs/>
              </w:rPr>
              <w:t>.</w:t>
            </w:r>
          </w:p>
          <w:p w14:paraId="4A7608EA" w14:textId="16F6A933" w:rsidR="00C41AFA" w:rsidRPr="00561A97" w:rsidRDefault="00C41AFA" w:rsidP="00C41AFA">
            <w:pPr>
              <w:rPr>
                <w:rFonts w:ascii="Times New Roman" w:hAnsi="Times New Roman"/>
                <w:bCs/>
              </w:rPr>
            </w:pPr>
            <w:r w:rsidRPr="00561A97">
              <w:rPr>
                <w:rFonts w:ascii="Times New Roman" w:hAnsi="Times New Roman"/>
                <w:bCs/>
              </w:rPr>
              <w:t>Axon is the only provider that has deployed this technology to agencies of similar size, scale and environment as the ISP, some of which include London Metropolitan Police, Chicago Police Department, Victoria Police (Australia) and in Canada, Calgary Police Service and Toronto Police Service. Axon’s goal is to help you achieve modernization of your service delivery and advance the efforts of your frontline members through technology wherever possible. While trust and accountability are certainly key factors in this changing landscape, our platform has a proven track record of success that go beyond capturing critical evidence in the field. We are confident that our unique experience and innovative technology can support the broader goals for your deployment.</w:t>
            </w:r>
          </w:p>
          <w:p w14:paraId="2E523974" w14:textId="1BD099D2" w:rsidR="0047233F" w:rsidRPr="00561A97" w:rsidRDefault="00D01752" w:rsidP="00C41AFA">
            <w:pPr>
              <w:rPr>
                <w:rFonts w:ascii="Times New Roman" w:hAnsi="Times New Roman"/>
                <w:b/>
              </w:rPr>
            </w:pPr>
            <w:r w:rsidRPr="00561A97">
              <w:rPr>
                <w:rFonts w:ascii="Times New Roman" w:hAnsi="Times New Roman"/>
                <w:b/>
              </w:rPr>
              <w:t xml:space="preserve">UNDERSTANDING OF </w:t>
            </w:r>
            <w:r w:rsidR="00A15832" w:rsidRPr="00561A97">
              <w:rPr>
                <w:rFonts w:ascii="Times New Roman" w:hAnsi="Times New Roman"/>
                <w:b/>
              </w:rPr>
              <w:t>YOUR</w:t>
            </w:r>
            <w:r w:rsidRPr="00561A97">
              <w:rPr>
                <w:rFonts w:ascii="Times New Roman" w:hAnsi="Times New Roman"/>
                <w:b/>
              </w:rPr>
              <w:t xml:space="preserve"> REQUIREMENTS AND PROJECT </w:t>
            </w:r>
            <w:r w:rsidR="0080151E" w:rsidRPr="00561A97">
              <w:rPr>
                <w:rFonts w:ascii="Times New Roman" w:hAnsi="Times New Roman"/>
                <w:b/>
              </w:rPr>
              <w:t>SCHEDULE</w:t>
            </w:r>
          </w:p>
          <w:p w14:paraId="7A07BE93" w14:textId="0A7A278E" w:rsidR="00151C7B" w:rsidRPr="00561A97" w:rsidRDefault="00151C7B" w:rsidP="00267E20">
            <w:pPr>
              <w:rPr>
                <w:rFonts w:ascii="Times New Roman" w:hAnsi="Times New Roman"/>
                <w:bCs/>
              </w:rPr>
            </w:pPr>
            <w:r w:rsidRPr="00561A97">
              <w:rPr>
                <w:rFonts w:ascii="Times New Roman" w:hAnsi="Times New Roman"/>
                <w:bCs/>
              </w:rPr>
              <w:t>We have a proven track record of meeting similar requirements and project schedules as the State’s</w:t>
            </w:r>
            <w:r w:rsidR="00FB0297" w:rsidRPr="00561A97">
              <w:rPr>
                <w:rFonts w:ascii="Times New Roman" w:hAnsi="Times New Roman"/>
                <w:bCs/>
              </w:rPr>
              <w:t xml:space="preserve"> (as evidenced in the references provided</w:t>
            </w:r>
            <w:r w:rsidR="00A16B7C" w:rsidRPr="00561A97">
              <w:rPr>
                <w:rFonts w:ascii="Times New Roman" w:hAnsi="Times New Roman"/>
                <w:bCs/>
              </w:rPr>
              <w:t>)</w:t>
            </w:r>
            <w:r w:rsidRPr="00561A97">
              <w:rPr>
                <w:rFonts w:ascii="Times New Roman" w:hAnsi="Times New Roman"/>
                <w:bCs/>
              </w:rPr>
              <w:t xml:space="preserve">. Axon approaches challenges by understanding different requirements and iterating quickly. We are eager to continue to understand the different needs of our customers and iterate rapidly to meet them. At any given time, a portion of the Axon engineering team is focused on looking at emerging technologies and working to understand how they can impact policing. </w:t>
            </w:r>
          </w:p>
          <w:p w14:paraId="5E6325D0" w14:textId="3578E576" w:rsidR="00267E20" w:rsidRPr="00561A97" w:rsidRDefault="00267E20" w:rsidP="00267E20">
            <w:pPr>
              <w:rPr>
                <w:rFonts w:ascii="Times New Roman" w:hAnsi="Times New Roman"/>
                <w:bCs/>
              </w:rPr>
            </w:pPr>
            <w:r w:rsidRPr="00561A97">
              <w:rPr>
                <w:rFonts w:ascii="Times New Roman" w:hAnsi="Times New Roman"/>
                <w:bCs/>
              </w:rPr>
              <w:t xml:space="preserve">Axon is qualified to provide </w:t>
            </w:r>
            <w:r w:rsidR="0024207C" w:rsidRPr="00561A97">
              <w:rPr>
                <w:rFonts w:ascii="Times New Roman" w:hAnsi="Times New Roman"/>
                <w:bCs/>
              </w:rPr>
              <w:t>body cameras, in-car cameras</w:t>
            </w:r>
            <w:r w:rsidRPr="00561A97">
              <w:rPr>
                <w:rFonts w:ascii="Times New Roman" w:hAnsi="Times New Roman"/>
                <w:bCs/>
              </w:rPr>
              <w:t xml:space="preserve"> associated accessories and peripherals, services, software, maintenance plan, a secure cloud-based video storage. Our proposed services include professional services to assist in the installation, configuration, and </w:t>
            </w:r>
            <w:r w:rsidRPr="00561A97">
              <w:rPr>
                <w:rFonts w:ascii="Times New Roman" w:hAnsi="Times New Roman"/>
                <w:bCs/>
              </w:rPr>
              <w:lastRenderedPageBreak/>
              <w:t xml:space="preserve">management of the equipment, as well as professional services for systems integration programming and configuration to integrate with existing applications at the ISP. </w:t>
            </w:r>
          </w:p>
          <w:p w14:paraId="41F664FA" w14:textId="15F778A3" w:rsidR="00E03E31" w:rsidRPr="00561A97" w:rsidRDefault="005A217C" w:rsidP="00267E20">
            <w:pPr>
              <w:rPr>
                <w:rFonts w:ascii="Times New Roman" w:hAnsi="Times New Roman"/>
                <w:b/>
              </w:rPr>
            </w:pPr>
            <w:r w:rsidRPr="00561A97">
              <w:rPr>
                <w:rFonts w:ascii="Times New Roman" w:hAnsi="Times New Roman"/>
                <w:b/>
              </w:rPr>
              <w:t>MEETING THE STATE’S REQUIREMENTS</w:t>
            </w:r>
          </w:p>
          <w:p w14:paraId="6DB32B8F" w14:textId="60C26D7E" w:rsidR="00267E20" w:rsidRPr="00561A97" w:rsidRDefault="00267E20" w:rsidP="00267E20">
            <w:pPr>
              <w:rPr>
                <w:rFonts w:ascii="Times New Roman" w:hAnsi="Times New Roman"/>
                <w:bCs/>
              </w:rPr>
            </w:pPr>
            <w:r w:rsidRPr="00561A97">
              <w:rPr>
                <w:rFonts w:ascii="Times New Roman" w:hAnsi="Times New Roman"/>
                <w:bCs/>
              </w:rPr>
              <w:t>Axon cameras allow officers to record any incident and upload video wirelessly without any officer interaction, to a cloud-based storage location.</w:t>
            </w:r>
          </w:p>
          <w:p w14:paraId="1DEF634D" w14:textId="45A86389" w:rsidR="000B46FB" w:rsidRPr="00561A97" w:rsidRDefault="000B46FB" w:rsidP="00267E20">
            <w:pPr>
              <w:rPr>
                <w:rFonts w:ascii="Times New Roman" w:hAnsi="Times New Roman"/>
                <w:b/>
              </w:rPr>
            </w:pPr>
            <w:r w:rsidRPr="00561A97">
              <w:rPr>
                <w:rFonts w:ascii="Times New Roman" w:hAnsi="Times New Roman"/>
                <w:b/>
              </w:rPr>
              <w:t>A. Body Worn Cameras</w:t>
            </w:r>
          </w:p>
          <w:p w14:paraId="6324C889" w14:textId="77777777" w:rsidR="00434CEC" w:rsidRPr="00561A97" w:rsidRDefault="0081411F" w:rsidP="004E20B1">
            <w:pPr>
              <w:pStyle w:val="ListParagraph"/>
              <w:numPr>
                <w:ilvl w:val="0"/>
                <w:numId w:val="30"/>
              </w:numPr>
              <w:rPr>
                <w:rFonts w:ascii="Times New Roman" w:hAnsi="Times New Roman"/>
                <w:bCs/>
              </w:rPr>
            </w:pPr>
            <w:r w:rsidRPr="00561A97">
              <w:rPr>
                <w:rFonts w:ascii="Times New Roman" w:hAnsi="Times New Roman"/>
                <w:bCs/>
              </w:rPr>
              <w:t xml:space="preserve">Recording Format - </w:t>
            </w:r>
            <w:r w:rsidR="00D1028A" w:rsidRPr="00561A97">
              <w:rPr>
                <w:rFonts w:ascii="Times New Roman" w:hAnsi="Times New Roman"/>
                <w:bCs/>
              </w:rPr>
              <w:t>Video and audio are recorded and exported in a standard, open, and non-proprietary format (including both codec and container).</w:t>
            </w:r>
          </w:p>
          <w:p w14:paraId="6A7146F5" w14:textId="77777777" w:rsidR="00D1028A" w:rsidRPr="00561A97" w:rsidRDefault="00D1028A" w:rsidP="004E20B1">
            <w:pPr>
              <w:pStyle w:val="ListParagraph"/>
              <w:numPr>
                <w:ilvl w:val="0"/>
                <w:numId w:val="30"/>
              </w:numPr>
              <w:rPr>
                <w:rFonts w:ascii="Times New Roman" w:hAnsi="Times New Roman"/>
                <w:bCs/>
              </w:rPr>
            </w:pPr>
            <w:r w:rsidRPr="00561A97">
              <w:rPr>
                <w:rFonts w:ascii="Times New Roman" w:hAnsi="Times New Roman"/>
                <w:bCs/>
              </w:rPr>
              <w:t xml:space="preserve">Resolution - </w:t>
            </w:r>
            <w:r w:rsidR="00471D3B" w:rsidRPr="00561A97">
              <w:rPr>
                <w:rFonts w:ascii="Times New Roman" w:hAnsi="Times New Roman"/>
                <w:bCs/>
              </w:rPr>
              <w:t>The camera has four video quality settings with a minimum video resolution of 480p and a maximum video resolution of 1080p.</w:t>
            </w:r>
          </w:p>
          <w:p w14:paraId="327EF54A" w14:textId="77777777" w:rsidR="00471D3B" w:rsidRPr="00561A97" w:rsidRDefault="00F71355" w:rsidP="004E20B1">
            <w:pPr>
              <w:pStyle w:val="ListParagraph"/>
              <w:numPr>
                <w:ilvl w:val="0"/>
                <w:numId w:val="30"/>
              </w:numPr>
              <w:rPr>
                <w:rFonts w:ascii="Times New Roman" w:hAnsi="Times New Roman"/>
                <w:bCs/>
              </w:rPr>
            </w:pPr>
            <w:r w:rsidRPr="00561A97">
              <w:rPr>
                <w:rFonts w:ascii="Times New Roman" w:hAnsi="Times New Roman"/>
                <w:bCs/>
              </w:rPr>
              <w:t>Compression - Axon cameras conform to the MPEG-4 Part 2 video compression format, which utilizes an MP4 container and the H.264 compression standard. This format is non-proprietary and allows for playback from any general video player.</w:t>
            </w:r>
          </w:p>
          <w:p w14:paraId="69299FF0" w14:textId="77777777" w:rsidR="00F71355" w:rsidRPr="00561A97" w:rsidRDefault="00F71355" w:rsidP="004E20B1">
            <w:pPr>
              <w:pStyle w:val="ListParagraph"/>
              <w:numPr>
                <w:ilvl w:val="0"/>
                <w:numId w:val="30"/>
              </w:numPr>
              <w:rPr>
                <w:rFonts w:ascii="Times New Roman" w:hAnsi="Times New Roman"/>
                <w:bCs/>
              </w:rPr>
            </w:pPr>
            <w:r w:rsidRPr="00561A97">
              <w:rPr>
                <w:rFonts w:ascii="Times New Roman" w:hAnsi="Times New Roman"/>
                <w:bCs/>
              </w:rPr>
              <w:t>Frame Rate - The Axon Body 3 records up to 30 frames per second (FPS).</w:t>
            </w:r>
          </w:p>
          <w:p w14:paraId="679FC949" w14:textId="77777777" w:rsidR="00B46675" w:rsidRPr="00561A97" w:rsidRDefault="00B46675" w:rsidP="004E20B1">
            <w:pPr>
              <w:pStyle w:val="ListParagraph"/>
              <w:numPr>
                <w:ilvl w:val="0"/>
                <w:numId w:val="30"/>
              </w:numPr>
              <w:rPr>
                <w:rFonts w:ascii="Times New Roman" w:hAnsi="Times New Roman"/>
                <w:bCs/>
              </w:rPr>
            </w:pPr>
            <w:r w:rsidRPr="00561A97">
              <w:rPr>
                <w:rFonts w:ascii="Times New Roman" w:hAnsi="Times New Roman"/>
                <w:bCs/>
              </w:rPr>
              <w:t>Field of View - The Axon Body 3 has a 146.4° diagonal field of view, a 125.2° horizontal field of view, and a 68.6° vertical field of view.</w:t>
            </w:r>
          </w:p>
          <w:p w14:paraId="5E774C19" w14:textId="77777777" w:rsidR="00B46675" w:rsidRPr="00561A97" w:rsidRDefault="00B46675" w:rsidP="004E20B1">
            <w:pPr>
              <w:pStyle w:val="ListParagraph"/>
              <w:numPr>
                <w:ilvl w:val="0"/>
                <w:numId w:val="30"/>
              </w:numPr>
              <w:rPr>
                <w:rFonts w:ascii="Times New Roman" w:hAnsi="Times New Roman"/>
                <w:bCs/>
              </w:rPr>
            </w:pPr>
            <w:r w:rsidRPr="00561A97">
              <w:rPr>
                <w:rFonts w:ascii="Times New Roman" w:hAnsi="Times New Roman"/>
                <w:bCs/>
              </w:rPr>
              <w:t xml:space="preserve">Focus - </w:t>
            </w:r>
            <w:r w:rsidR="00D019B0" w:rsidRPr="00561A97">
              <w:rPr>
                <w:rFonts w:ascii="Times New Roman" w:hAnsi="Times New Roman"/>
                <w:bCs/>
              </w:rPr>
              <w:t>Axon cameras have a fixed-focus lens, capable of maintaining clear images from a distance within the range of 1.64 feet to infinity.</w:t>
            </w:r>
          </w:p>
          <w:p w14:paraId="1451A814" w14:textId="77777777" w:rsidR="00BA1D1A" w:rsidRPr="00561A97" w:rsidRDefault="00BA1D1A" w:rsidP="004E20B1">
            <w:pPr>
              <w:pStyle w:val="ListParagraph"/>
              <w:numPr>
                <w:ilvl w:val="0"/>
                <w:numId w:val="30"/>
              </w:numPr>
              <w:rPr>
                <w:rFonts w:ascii="Times New Roman" w:hAnsi="Times New Roman"/>
                <w:bCs/>
              </w:rPr>
            </w:pPr>
            <w:r w:rsidRPr="00561A97">
              <w:rPr>
                <w:rFonts w:ascii="Times New Roman" w:hAnsi="Times New Roman"/>
                <w:bCs/>
              </w:rPr>
              <w:t>Audio - The camera is the recording device for both video and audio, with four (4) built-in microphones on different planes of the camera. An audio algorithm developed in partnership with Nokia dramatically improves the audio captured by the Axon Body 3 camera, compared to its predecessor. We use sophisticated onboard audio processing (Nokia Ozo-based) to conduct wind noise reduction, calculate automatic gain control, and produce a high-quality stereo audio recording.</w:t>
            </w:r>
          </w:p>
          <w:p w14:paraId="406EDA83" w14:textId="77777777" w:rsidR="0089343D" w:rsidRPr="00561A97" w:rsidRDefault="00BA1D1A" w:rsidP="004E20B1">
            <w:pPr>
              <w:pStyle w:val="ListParagraph"/>
              <w:numPr>
                <w:ilvl w:val="0"/>
                <w:numId w:val="30"/>
              </w:numPr>
              <w:rPr>
                <w:rFonts w:ascii="Times New Roman" w:hAnsi="Times New Roman"/>
                <w:bCs/>
              </w:rPr>
            </w:pPr>
            <w:r w:rsidRPr="00561A97">
              <w:rPr>
                <w:rFonts w:ascii="Times New Roman" w:hAnsi="Times New Roman"/>
                <w:bCs/>
              </w:rPr>
              <w:t xml:space="preserve">Recording Triggers - </w:t>
            </w:r>
            <w:r w:rsidR="0089343D" w:rsidRPr="00561A97">
              <w:rPr>
                <w:rFonts w:ascii="Times New Roman" w:hAnsi="Times New Roman"/>
                <w:bCs/>
              </w:rPr>
              <w:t xml:space="preserve">Axon Signal is a technology that operates over Bluetooth Low Energy and activates Axon cameras within range via various triggers. </w:t>
            </w:r>
          </w:p>
          <w:p w14:paraId="77C1A5B5"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Configurable Triggers</w:t>
            </w:r>
          </w:p>
          <w:p w14:paraId="5AFF13F4"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Light bar/siren activation</w:t>
            </w:r>
          </w:p>
          <w:p w14:paraId="06AD5395"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Removing a weapon from the vehicle rack</w:t>
            </w:r>
          </w:p>
          <w:p w14:paraId="426C29BC"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Door sensor</w:t>
            </w:r>
          </w:p>
          <w:p w14:paraId="4A89EA63"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Exceeding a specified speed</w:t>
            </w:r>
          </w:p>
          <w:p w14:paraId="27F1B0AF"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Crash detection (sudden changes in acceleration)</w:t>
            </w:r>
          </w:p>
          <w:p w14:paraId="7E13DF72"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 xml:space="preserve">Axon Signal Performance Power Magazine (SPPM) - The SPPM is an accessory (battery) for TASER X2 and TASER X26P energy weapons. The TASER 7 energy weapon, Axon’s newest TASER energy weapon, has this technology built-in and does not require an accessory. Using Axon Signal technology, the SPPM activates cameras when the TASER 7 energy weapon is armed, the trigger is pulled, or the arc is engaged. </w:t>
            </w:r>
          </w:p>
          <w:p w14:paraId="5B700941" w14:textId="77777777" w:rsidR="0089343D" w:rsidRPr="00561A97" w:rsidRDefault="0089343D" w:rsidP="004E20B1">
            <w:pPr>
              <w:pStyle w:val="ListParagraph"/>
              <w:numPr>
                <w:ilvl w:val="1"/>
                <w:numId w:val="30"/>
              </w:numPr>
              <w:rPr>
                <w:rFonts w:ascii="Times New Roman" w:hAnsi="Times New Roman"/>
                <w:bCs/>
              </w:rPr>
            </w:pPr>
            <w:r w:rsidRPr="00561A97">
              <w:rPr>
                <w:rFonts w:ascii="Times New Roman" w:hAnsi="Times New Roman"/>
                <w:bCs/>
              </w:rPr>
              <w:t xml:space="preserve">Axon Signal Sidearm - This easy-to-install smart sensor accessory attaches to the outside of most sidearm holsters and activates if a sidearm is removed from the holster. The action of drawing your weapon will trigger surrounding cameras to start the recording process, thus eliminating manual manipulation. That way, your officers can be confident truth and transparency are being upheld through video and audio documentation. </w:t>
            </w:r>
          </w:p>
          <w:p w14:paraId="61E1DD6C" w14:textId="77777777" w:rsidR="00BA1D1A" w:rsidRPr="00561A97" w:rsidRDefault="008567A2" w:rsidP="004E20B1">
            <w:pPr>
              <w:pStyle w:val="ListParagraph"/>
              <w:numPr>
                <w:ilvl w:val="0"/>
                <w:numId w:val="30"/>
              </w:numPr>
              <w:rPr>
                <w:rFonts w:ascii="Times New Roman" w:hAnsi="Times New Roman"/>
                <w:bCs/>
              </w:rPr>
            </w:pPr>
            <w:r w:rsidRPr="00561A97">
              <w:rPr>
                <w:rFonts w:ascii="Times New Roman" w:hAnsi="Times New Roman"/>
                <w:bCs/>
              </w:rPr>
              <w:t xml:space="preserve">Low-Light Recording - </w:t>
            </w:r>
            <w:r w:rsidR="000331FD" w:rsidRPr="00561A97">
              <w:rPr>
                <w:rFonts w:ascii="Times New Roman" w:hAnsi="Times New Roman"/>
                <w:bCs/>
              </w:rPr>
              <w:t xml:space="preserve">The Axon Body 3 utilizes advanced low-light technology and has a lux rating of &lt; 0.1 lux to mimic the human eye in low light environments. This is </w:t>
            </w:r>
            <w:r w:rsidR="000331FD" w:rsidRPr="00561A97">
              <w:rPr>
                <w:rFonts w:ascii="Times New Roman" w:hAnsi="Times New Roman"/>
                <w:bCs/>
              </w:rPr>
              <w:lastRenderedPageBreak/>
              <w:t>important because a lux rating indicates low-light perception capability, which is the level of light required to see an object. Emulating this level of low-light perception when a video is captured allows agencies to leverage evidence that closely represents what an officer saw in the moment.</w:t>
            </w:r>
          </w:p>
          <w:p w14:paraId="0BF676B3" w14:textId="77777777" w:rsidR="00772317" w:rsidRPr="00561A97" w:rsidRDefault="00772317" w:rsidP="004E20B1">
            <w:pPr>
              <w:pStyle w:val="ListParagraph"/>
              <w:numPr>
                <w:ilvl w:val="0"/>
                <w:numId w:val="30"/>
              </w:numPr>
              <w:rPr>
                <w:rFonts w:ascii="Times New Roman" w:hAnsi="Times New Roman"/>
                <w:bCs/>
              </w:rPr>
            </w:pPr>
            <w:r w:rsidRPr="00561A97">
              <w:rPr>
                <w:rFonts w:ascii="Times New Roman" w:hAnsi="Times New Roman"/>
                <w:bCs/>
              </w:rPr>
              <w:t xml:space="preserve">Synchronized Audio and Video - </w:t>
            </w:r>
            <w:r w:rsidR="00F907CC" w:rsidRPr="00561A97">
              <w:rPr>
                <w:rFonts w:ascii="Times New Roman" w:hAnsi="Times New Roman"/>
                <w:bCs/>
              </w:rPr>
              <w:t>The device captures synchronized audio and video in an MP4 container, in which the audio is encoded.</w:t>
            </w:r>
          </w:p>
          <w:p w14:paraId="4970DBCE" w14:textId="77777777" w:rsidR="00F907CC" w:rsidRPr="00561A97" w:rsidRDefault="009B392C" w:rsidP="004E20B1">
            <w:pPr>
              <w:pStyle w:val="ListParagraph"/>
              <w:numPr>
                <w:ilvl w:val="0"/>
                <w:numId w:val="30"/>
              </w:numPr>
              <w:rPr>
                <w:rFonts w:ascii="Times New Roman" w:hAnsi="Times New Roman"/>
                <w:bCs/>
              </w:rPr>
            </w:pPr>
            <w:r w:rsidRPr="00561A97">
              <w:rPr>
                <w:rFonts w:ascii="Times New Roman" w:hAnsi="Times New Roman"/>
                <w:bCs/>
              </w:rPr>
              <w:t>Metadata - Axon Body 3 cameras capture metadata automatically with each video. The metadata is part of the file and transfers along with the video when offloaded to Axon Evidence. During the transfer, metadata is validated by SHA-2 hash tree functions to ensure integrity. Axon Evidence then logs metadata in the video’s evidentiary audit trail.</w:t>
            </w:r>
          </w:p>
          <w:p w14:paraId="19072994" w14:textId="77777777" w:rsidR="00A90034" w:rsidRPr="00561A97" w:rsidRDefault="00A90034" w:rsidP="004E20B1">
            <w:pPr>
              <w:pStyle w:val="ListParagraph"/>
              <w:numPr>
                <w:ilvl w:val="0"/>
                <w:numId w:val="30"/>
              </w:numPr>
              <w:rPr>
                <w:rFonts w:ascii="Times New Roman" w:hAnsi="Times New Roman"/>
                <w:bCs/>
              </w:rPr>
            </w:pPr>
            <w:r w:rsidRPr="00561A97">
              <w:rPr>
                <w:rFonts w:ascii="Times New Roman" w:hAnsi="Times New Roman"/>
                <w:bCs/>
              </w:rPr>
              <w:t xml:space="preserve">In-Field Categorizing, Classifying and Labeling - </w:t>
            </w:r>
            <w:r w:rsidR="007B1419" w:rsidRPr="00561A97">
              <w:rPr>
                <w:rFonts w:ascii="Times New Roman" w:hAnsi="Times New Roman"/>
                <w:bCs/>
              </w:rPr>
              <w:t>Using Axon View, a free mobile application, officers can add metadata by tagging evidence with a title, event ID, and category prior to uploading the file to Axon Evidence. When offload is initiated, the videos stored on the camera upload to Axon Evidence with the tag information applied from the Axon View application. Officers can also view videos stored on the camera using the Axon View app, an officer can pair the Axon camera with a smart device via a Bluetooth and Wi-Fi connection and review videos stored on the camera. Data is not stored on the smart device and cannot be deleted, altered, or edited.</w:t>
            </w:r>
          </w:p>
          <w:p w14:paraId="15464C40" w14:textId="77777777" w:rsidR="007B1419" w:rsidRPr="00561A97" w:rsidRDefault="007B1419" w:rsidP="004E20B1">
            <w:pPr>
              <w:pStyle w:val="ListParagraph"/>
              <w:numPr>
                <w:ilvl w:val="0"/>
                <w:numId w:val="30"/>
              </w:numPr>
              <w:rPr>
                <w:rFonts w:ascii="Times New Roman" w:hAnsi="Times New Roman"/>
                <w:bCs/>
              </w:rPr>
            </w:pPr>
            <w:r w:rsidRPr="00561A97">
              <w:rPr>
                <w:rFonts w:ascii="Times New Roman" w:hAnsi="Times New Roman"/>
                <w:bCs/>
              </w:rPr>
              <w:t xml:space="preserve">Tamper Resistance - </w:t>
            </w:r>
            <w:r w:rsidR="00857880" w:rsidRPr="00561A97">
              <w:rPr>
                <w:rFonts w:ascii="Times New Roman" w:hAnsi="Times New Roman"/>
                <w:bCs/>
              </w:rPr>
              <w:t>While on the device, evidentiary video is protected from manipulation with AES 128 XTS full disk encryption.</w:t>
            </w:r>
          </w:p>
          <w:p w14:paraId="3C6ACA17" w14:textId="77777777" w:rsidR="00F64170" w:rsidRPr="00561A97" w:rsidRDefault="00F64170" w:rsidP="004E20B1">
            <w:pPr>
              <w:pStyle w:val="ListParagraph"/>
              <w:numPr>
                <w:ilvl w:val="0"/>
                <w:numId w:val="30"/>
              </w:numPr>
              <w:rPr>
                <w:rFonts w:ascii="Times New Roman" w:hAnsi="Times New Roman"/>
                <w:bCs/>
              </w:rPr>
            </w:pPr>
            <w:r w:rsidRPr="00561A97">
              <w:rPr>
                <w:rFonts w:ascii="Times New Roman" w:hAnsi="Times New Roman"/>
                <w:bCs/>
              </w:rPr>
              <w:t>Data Transfer - The docking station provides a connection for Axon Body 3 cameras to Axon Evidence o, so the cameras can upload evidence and download camera updates. While information is securely transferred to your organization’s account, the dock also recharges the camera’s battery. The dock only functions as an Ethernet adapter, an unmanaged network switch, and charger. This allows any Axon Body 3 camera to be docked in any Axon Body 3 dock, and still connect to your Axon Evidence account to upload video.</w:t>
            </w:r>
          </w:p>
          <w:p w14:paraId="514C20C8" w14:textId="77777777" w:rsidR="00C563DC" w:rsidRPr="00561A97" w:rsidRDefault="00C563DC" w:rsidP="004E20B1">
            <w:pPr>
              <w:pStyle w:val="ListParagraph"/>
              <w:numPr>
                <w:ilvl w:val="0"/>
                <w:numId w:val="30"/>
              </w:numPr>
              <w:rPr>
                <w:rFonts w:ascii="Times New Roman" w:hAnsi="Times New Roman"/>
                <w:bCs/>
              </w:rPr>
            </w:pPr>
            <w:r w:rsidRPr="00561A97">
              <w:rPr>
                <w:rFonts w:ascii="Times New Roman" w:hAnsi="Times New Roman"/>
                <w:bCs/>
              </w:rPr>
              <w:t>Data Export - The camera will export all recorded footage to the application in its original file format without loss of quality or associated metadata. Metadata will be maintained if the footage is exported into another media form (DVD, streaming, etc.). If uploading is incomplete or interrupted in any way, the system will automatically handle it. The system can be configured such that metadata is either directly burned into the footage or stored in a text track. In both cases, the metadata will be retained even if the footage is exported into another media form. The camera can be interrupted (disconnected) during the import process, and the device will continue the process next time it is docked. As part of the upload process, the system uses a SHA-2 cryptographic hash function. After the video is uploaded to Axon Evidence, the SHA-2 hash is validated, ensuring the transmission did not compromise video integrity.</w:t>
            </w:r>
          </w:p>
          <w:p w14:paraId="1F7F6E19" w14:textId="77777777" w:rsidR="00193B5F" w:rsidRPr="00561A97" w:rsidRDefault="00193B5F" w:rsidP="004E20B1">
            <w:pPr>
              <w:pStyle w:val="ListParagraph"/>
              <w:numPr>
                <w:ilvl w:val="0"/>
                <w:numId w:val="30"/>
              </w:numPr>
              <w:rPr>
                <w:rFonts w:ascii="Times New Roman" w:hAnsi="Times New Roman"/>
                <w:bCs/>
              </w:rPr>
            </w:pPr>
            <w:r w:rsidRPr="00561A97">
              <w:rPr>
                <w:rFonts w:ascii="Times New Roman" w:hAnsi="Times New Roman"/>
                <w:bCs/>
              </w:rPr>
              <w:t xml:space="preserve">Device Storage - </w:t>
            </w:r>
            <w:r w:rsidR="0010553A" w:rsidRPr="00561A97">
              <w:rPr>
                <w:rFonts w:ascii="Times New Roman" w:hAnsi="Times New Roman"/>
                <w:bCs/>
              </w:rPr>
              <w:t>The camera has four video quality settings with a minimum video resolution of 480p and a maximum video resolution of 1080p. The video resolution, encoding bit rate, frame rate, and video encoding format impact the size of files captured at each setting. The device has 64 GB of non-removable storage to house captured video files and the camera’s operating system.</w:t>
            </w:r>
          </w:p>
          <w:p w14:paraId="116A0C24" w14:textId="77777777" w:rsidR="00B93253" w:rsidRPr="00561A97" w:rsidRDefault="00B93253" w:rsidP="004E20B1">
            <w:pPr>
              <w:pStyle w:val="ListParagraph"/>
              <w:numPr>
                <w:ilvl w:val="1"/>
                <w:numId w:val="30"/>
              </w:numPr>
              <w:rPr>
                <w:rFonts w:ascii="Times New Roman" w:hAnsi="Times New Roman"/>
                <w:bCs/>
              </w:rPr>
            </w:pPr>
            <w:r w:rsidRPr="00561A97">
              <w:rPr>
                <w:rFonts w:ascii="Times New Roman" w:hAnsi="Times New Roman"/>
                <w:bCs/>
              </w:rPr>
              <w:t>The 480p resolution setting captures video at a rate of 0.9 GB per 60 minutes of video. This setting supports the storage of approximately 46 hours of video.</w:t>
            </w:r>
          </w:p>
          <w:p w14:paraId="2C608A6F" w14:textId="77777777" w:rsidR="00B93253" w:rsidRPr="00561A97" w:rsidRDefault="00B93253" w:rsidP="004E20B1">
            <w:pPr>
              <w:pStyle w:val="ListParagraph"/>
              <w:numPr>
                <w:ilvl w:val="1"/>
                <w:numId w:val="30"/>
              </w:numPr>
              <w:rPr>
                <w:rFonts w:ascii="Times New Roman" w:hAnsi="Times New Roman"/>
                <w:bCs/>
              </w:rPr>
            </w:pPr>
            <w:r w:rsidRPr="00561A97">
              <w:rPr>
                <w:rFonts w:ascii="Times New Roman" w:hAnsi="Times New Roman"/>
                <w:bCs/>
              </w:rPr>
              <w:lastRenderedPageBreak/>
              <w:t>The 720p L resolution setting captures video at a rate of 1.2 GB per 60 minutes of video. This setting supports the storage of approximately 38 hours of video.</w:t>
            </w:r>
          </w:p>
          <w:p w14:paraId="0EAB977F" w14:textId="77777777" w:rsidR="00B93253" w:rsidRPr="00561A97" w:rsidRDefault="00B93253" w:rsidP="004E20B1">
            <w:pPr>
              <w:pStyle w:val="ListParagraph"/>
              <w:numPr>
                <w:ilvl w:val="1"/>
                <w:numId w:val="30"/>
              </w:numPr>
              <w:rPr>
                <w:rFonts w:ascii="Times New Roman" w:hAnsi="Times New Roman"/>
                <w:bCs/>
              </w:rPr>
            </w:pPr>
            <w:r w:rsidRPr="00561A97">
              <w:rPr>
                <w:rFonts w:ascii="Times New Roman" w:hAnsi="Times New Roman"/>
                <w:bCs/>
              </w:rPr>
              <w:t>The 720p H resolution setting captures video at a rate of 2.0 GB per 60 minutes of video. This setting supports the storage of approximately 25 hours of video.</w:t>
            </w:r>
          </w:p>
          <w:p w14:paraId="67DFAE70" w14:textId="77777777" w:rsidR="00B93253" w:rsidRPr="00561A97" w:rsidRDefault="00B93253" w:rsidP="004E20B1">
            <w:pPr>
              <w:pStyle w:val="ListParagraph"/>
              <w:numPr>
                <w:ilvl w:val="1"/>
                <w:numId w:val="30"/>
              </w:numPr>
              <w:rPr>
                <w:rFonts w:ascii="Times New Roman" w:hAnsi="Times New Roman"/>
                <w:bCs/>
              </w:rPr>
            </w:pPr>
            <w:r w:rsidRPr="00561A97">
              <w:rPr>
                <w:rFonts w:ascii="Times New Roman" w:hAnsi="Times New Roman"/>
                <w:bCs/>
              </w:rPr>
              <w:t xml:space="preserve">The 1080p resolution setting captures video at a rate of 4.5 GB per 60 minutes of video. This supports the storage of approximately 11 hours of video. </w:t>
            </w:r>
          </w:p>
          <w:p w14:paraId="0B33ED96" w14:textId="77777777" w:rsidR="00B93253" w:rsidRPr="00561A97" w:rsidRDefault="00B93253" w:rsidP="00B93253">
            <w:pPr>
              <w:pStyle w:val="ListParagraph"/>
              <w:rPr>
                <w:rFonts w:ascii="Times New Roman" w:hAnsi="Times New Roman"/>
                <w:bCs/>
              </w:rPr>
            </w:pPr>
            <w:r w:rsidRPr="00561A97">
              <w:rPr>
                <w:rFonts w:ascii="Times New Roman" w:hAnsi="Times New Roman"/>
                <w:bCs/>
              </w:rPr>
              <w:t xml:space="preserve">Please note, storage capacity is based on ~54 GB of available storage to account for the camera’s operating system. </w:t>
            </w:r>
          </w:p>
          <w:p w14:paraId="2977560C" w14:textId="77777777" w:rsidR="00B93253" w:rsidRPr="00561A97" w:rsidRDefault="00B93253" w:rsidP="004E20B1">
            <w:pPr>
              <w:pStyle w:val="ListParagraph"/>
              <w:numPr>
                <w:ilvl w:val="0"/>
                <w:numId w:val="30"/>
              </w:numPr>
              <w:rPr>
                <w:rFonts w:ascii="Times New Roman" w:hAnsi="Times New Roman"/>
                <w:bCs/>
              </w:rPr>
            </w:pPr>
            <w:r w:rsidRPr="00561A97">
              <w:rPr>
                <w:rFonts w:ascii="Times New Roman" w:hAnsi="Times New Roman"/>
                <w:bCs/>
              </w:rPr>
              <w:t xml:space="preserve">Battery Life - </w:t>
            </w:r>
            <w:r w:rsidR="00BB1545" w:rsidRPr="00561A97">
              <w:rPr>
                <w:rFonts w:ascii="Times New Roman" w:hAnsi="Times New Roman"/>
                <w:bCs/>
              </w:rPr>
              <w:t>Under normal usage, the Axon Body 3 camera is capable of providing approximately 12 hours of battery life.</w:t>
            </w:r>
          </w:p>
          <w:p w14:paraId="57ADEC10" w14:textId="77777777" w:rsidR="007D163A" w:rsidRPr="00561A97" w:rsidRDefault="00BB1545" w:rsidP="004E20B1">
            <w:pPr>
              <w:pStyle w:val="ListParagraph"/>
              <w:numPr>
                <w:ilvl w:val="0"/>
                <w:numId w:val="30"/>
              </w:numPr>
              <w:rPr>
                <w:rFonts w:ascii="Times New Roman" w:hAnsi="Times New Roman"/>
                <w:bCs/>
              </w:rPr>
            </w:pPr>
            <w:r w:rsidRPr="00561A97">
              <w:rPr>
                <w:rFonts w:ascii="Times New Roman" w:hAnsi="Times New Roman"/>
                <w:bCs/>
              </w:rPr>
              <w:t xml:space="preserve">Durability - </w:t>
            </w:r>
            <w:r w:rsidR="007D163A" w:rsidRPr="00561A97">
              <w:rPr>
                <w:rFonts w:ascii="Times New Roman" w:hAnsi="Times New Roman"/>
                <w:bCs/>
              </w:rPr>
              <w:t>The Axon Body 3 is extremely rugged, securely sealed, and water and shock resistant. The Body 3 camera is a self-contained unit with no fragile moving parts on the exterior. The device is designed for durability and undergoes rigorous testing so users can rely on longer-lasting cameras with fewer failures and a lower overall total cost of ownership.</w:t>
            </w:r>
          </w:p>
          <w:p w14:paraId="464601F2" w14:textId="77777777" w:rsidR="007D163A" w:rsidRPr="00561A97" w:rsidRDefault="007D163A" w:rsidP="004E20B1">
            <w:pPr>
              <w:pStyle w:val="ListParagraph"/>
              <w:numPr>
                <w:ilvl w:val="0"/>
                <w:numId w:val="30"/>
              </w:numPr>
              <w:rPr>
                <w:rFonts w:ascii="Times New Roman" w:hAnsi="Times New Roman"/>
                <w:bCs/>
              </w:rPr>
            </w:pPr>
            <w:r w:rsidRPr="00561A97">
              <w:rPr>
                <w:rFonts w:ascii="Times New Roman" w:hAnsi="Times New Roman"/>
                <w:bCs/>
              </w:rPr>
              <w:t>The Axon Body 3 has an IEC 60529 IP67 ingress protection (IP) rating. This IP rating means the device is dust-tight and highly resistant to water ingress when submerged at a depth of up to 1 meter for 30 minutes. Sensitive internal components are dependably protected against solid and liquid intrusions. Additionally, the camera has an IPX4 rating, which categorizes the device as being resistant to splashing water from any direction.</w:t>
            </w:r>
          </w:p>
          <w:p w14:paraId="06C57C7B" w14:textId="77777777" w:rsidR="007D163A" w:rsidRPr="00561A97" w:rsidRDefault="007D163A" w:rsidP="007D163A">
            <w:pPr>
              <w:ind w:left="720"/>
              <w:rPr>
                <w:rFonts w:ascii="Times New Roman" w:hAnsi="Times New Roman"/>
                <w:bCs/>
              </w:rPr>
            </w:pPr>
            <w:r w:rsidRPr="00561A97">
              <w:rPr>
                <w:rFonts w:ascii="Times New Roman" w:hAnsi="Times New Roman"/>
                <w:bCs/>
              </w:rPr>
              <w:t>The Axon Body 3 is tested to and passes MIL-STD-810G Test Methods for vibration, salt fog, and blowing dust resistance. The device operates normally in up to 95% humidity (non-condensing).</w:t>
            </w:r>
          </w:p>
          <w:p w14:paraId="61452CCF" w14:textId="77777777" w:rsidR="007D163A" w:rsidRPr="00561A97" w:rsidRDefault="007D163A" w:rsidP="007D163A">
            <w:pPr>
              <w:ind w:left="720"/>
              <w:rPr>
                <w:rFonts w:ascii="Times New Roman" w:hAnsi="Times New Roman"/>
                <w:bCs/>
              </w:rPr>
            </w:pPr>
            <w:r w:rsidRPr="00561A97">
              <w:rPr>
                <w:rFonts w:ascii="Times New Roman" w:hAnsi="Times New Roman"/>
                <w:bCs/>
              </w:rPr>
              <w:t>The Axon Body 3 is impact certified from a height of 6 feet when in normal temperature ranges (ambient). The camera is also impact certified from 4 feet when in extremely cold temperatures (-4°F and below). The most common damage to body-worn camera devices results from a drop; the Axon camera's ruggedized high-impact polymer protects against damage from this common occurrence, reducing repair and replacement costs as well as downtime. Furthermore, Axon's numerous mounting options are strong enough to hold the camera in place during strenuous activities such as running or fighting.</w:t>
            </w:r>
          </w:p>
          <w:p w14:paraId="576017C2" w14:textId="77777777" w:rsidR="00BB1545" w:rsidRPr="00561A97" w:rsidRDefault="007D163A" w:rsidP="007D163A">
            <w:pPr>
              <w:ind w:left="720"/>
              <w:rPr>
                <w:rFonts w:ascii="Times New Roman" w:hAnsi="Times New Roman"/>
                <w:bCs/>
              </w:rPr>
            </w:pPr>
            <w:r w:rsidRPr="00561A97">
              <w:rPr>
                <w:rFonts w:ascii="Times New Roman" w:hAnsi="Times New Roman"/>
                <w:bCs/>
              </w:rPr>
              <w:t>When conducting low-temperature tests, the camera is put in a freezer for several hours before the commencement of the drop test. Though this is not an expected scenario, it is intended to simulate a camera being left in a cold vehicle prior to being dropped.</w:t>
            </w:r>
          </w:p>
          <w:p w14:paraId="2326EA61" w14:textId="77777777" w:rsidR="00D4657E" w:rsidRPr="00561A97" w:rsidRDefault="00D4657E" w:rsidP="004E20B1">
            <w:pPr>
              <w:pStyle w:val="ListParagraph"/>
              <w:numPr>
                <w:ilvl w:val="0"/>
                <w:numId w:val="30"/>
              </w:numPr>
              <w:rPr>
                <w:rFonts w:ascii="Times New Roman" w:hAnsi="Times New Roman"/>
                <w:bCs/>
              </w:rPr>
            </w:pPr>
            <w:r w:rsidRPr="00561A97">
              <w:rPr>
                <w:rFonts w:ascii="Times New Roman" w:hAnsi="Times New Roman"/>
                <w:bCs/>
              </w:rPr>
              <w:t xml:space="preserve">Weight and Form Factor - </w:t>
            </w:r>
            <w:r w:rsidR="00E526BD" w:rsidRPr="00561A97">
              <w:rPr>
                <w:rFonts w:ascii="Times New Roman" w:hAnsi="Times New Roman"/>
                <w:bCs/>
              </w:rPr>
              <w:t>The total weight of the Axon Body 3 is 6.9 oz., inclusive of all integrated fastenings for the standard RapidLock mount. The camera measures 1.03” (D1) X 1.19” (D2) x 2.6” (W) x 3.8” (H).</w:t>
            </w:r>
          </w:p>
          <w:p w14:paraId="0B0A20F5" w14:textId="77777777" w:rsidR="000B408F" w:rsidRPr="00561A97" w:rsidRDefault="000B408F" w:rsidP="004E20B1">
            <w:pPr>
              <w:pStyle w:val="ListParagraph"/>
              <w:numPr>
                <w:ilvl w:val="0"/>
                <w:numId w:val="30"/>
              </w:numPr>
              <w:rPr>
                <w:rFonts w:ascii="Times New Roman" w:hAnsi="Times New Roman"/>
                <w:bCs/>
              </w:rPr>
            </w:pPr>
            <w:r w:rsidRPr="00561A97">
              <w:rPr>
                <w:rFonts w:ascii="Times New Roman" w:hAnsi="Times New Roman"/>
                <w:bCs/>
              </w:rPr>
              <w:t>Modems – Axon will provide Cradlepoint IBR1700 with dual modems.</w:t>
            </w:r>
          </w:p>
          <w:p w14:paraId="74A95B2C" w14:textId="77777777" w:rsidR="00925422" w:rsidRPr="00561A97" w:rsidRDefault="00925422" w:rsidP="004E20B1">
            <w:pPr>
              <w:pStyle w:val="ListParagraph"/>
              <w:numPr>
                <w:ilvl w:val="0"/>
                <w:numId w:val="30"/>
              </w:numPr>
              <w:rPr>
                <w:rFonts w:ascii="Times New Roman" w:hAnsi="Times New Roman"/>
                <w:bCs/>
              </w:rPr>
            </w:pPr>
            <w:r w:rsidRPr="00561A97">
              <w:rPr>
                <w:rFonts w:ascii="Times New Roman" w:hAnsi="Times New Roman"/>
                <w:bCs/>
              </w:rPr>
              <w:t>Modem Mounting – Modems will be securely mounted to allow for maximum storage capability of the trunk area. Modem will need to have a protective house to reduce any damage to the device or cabling connected to the device.</w:t>
            </w:r>
          </w:p>
          <w:p w14:paraId="0D2CD479" w14:textId="77777777" w:rsidR="00970F96" w:rsidRPr="00561A97" w:rsidRDefault="00970F96" w:rsidP="004E20B1">
            <w:pPr>
              <w:pStyle w:val="ListParagraph"/>
              <w:numPr>
                <w:ilvl w:val="0"/>
                <w:numId w:val="30"/>
              </w:numPr>
              <w:rPr>
                <w:rFonts w:ascii="Times New Roman" w:hAnsi="Times New Roman"/>
                <w:bCs/>
              </w:rPr>
            </w:pPr>
            <w:r w:rsidRPr="00561A97">
              <w:rPr>
                <w:rFonts w:ascii="Times New Roman" w:hAnsi="Times New Roman"/>
                <w:bCs/>
              </w:rPr>
              <w:t xml:space="preserve">Antennas </w:t>
            </w:r>
            <w:r w:rsidR="00BB05BF" w:rsidRPr="00561A97">
              <w:rPr>
                <w:rFonts w:ascii="Times New Roman" w:hAnsi="Times New Roman"/>
                <w:bCs/>
              </w:rPr>
              <w:t>–</w:t>
            </w:r>
            <w:r w:rsidRPr="00561A97">
              <w:rPr>
                <w:rFonts w:ascii="Times New Roman" w:hAnsi="Times New Roman"/>
                <w:bCs/>
              </w:rPr>
              <w:t xml:space="preserve"> </w:t>
            </w:r>
            <w:r w:rsidR="00BB05BF" w:rsidRPr="00561A97">
              <w:rPr>
                <w:rFonts w:ascii="Times New Roman" w:hAnsi="Times New Roman"/>
                <w:bCs/>
              </w:rPr>
              <w:t xml:space="preserve">There will be less than 1 antennas. </w:t>
            </w:r>
          </w:p>
          <w:p w14:paraId="5C809644" w14:textId="77777777" w:rsidR="0036761A" w:rsidRPr="00561A97" w:rsidRDefault="005C4BBC" w:rsidP="005C4BBC">
            <w:pPr>
              <w:pStyle w:val="ListParagraph"/>
              <w:ind w:left="0"/>
              <w:rPr>
                <w:rFonts w:ascii="Times New Roman" w:hAnsi="Times New Roman"/>
                <w:b/>
              </w:rPr>
            </w:pPr>
            <w:r w:rsidRPr="00561A97">
              <w:rPr>
                <w:rFonts w:ascii="Times New Roman" w:hAnsi="Times New Roman"/>
                <w:b/>
              </w:rPr>
              <w:t>B. Recording Storage and Management</w:t>
            </w:r>
          </w:p>
          <w:p w14:paraId="4EF8BDB7" w14:textId="70F9EC6E" w:rsidR="0079301A" w:rsidRPr="00561A97" w:rsidRDefault="009E656A" w:rsidP="0079301A">
            <w:pPr>
              <w:pStyle w:val="ListParagraph"/>
              <w:ind w:left="0"/>
              <w:rPr>
                <w:rFonts w:ascii="Times New Roman" w:hAnsi="Times New Roman"/>
                <w:bCs/>
              </w:rPr>
            </w:pPr>
            <w:r w:rsidRPr="00561A97">
              <w:rPr>
                <w:rFonts w:ascii="Times New Roman" w:hAnsi="Times New Roman"/>
                <w:bCs/>
              </w:rPr>
              <w:t>Axon Evidence is a cloud-based SaaS solution.</w:t>
            </w:r>
            <w:r w:rsidR="00DD3569" w:rsidRPr="00561A97">
              <w:rPr>
                <w:bCs/>
              </w:rPr>
              <w:t xml:space="preserve"> </w:t>
            </w:r>
            <w:r w:rsidR="0079301A" w:rsidRPr="00561A97">
              <w:rPr>
                <w:rFonts w:ascii="Times New Roman" w:hAnsi="Times New Roman"/>
                <w:bCs/>
              </w:rPr>
              <w:t xml:space="preserve">The Axon platform of connected video recording and mobile technologies is built around Axon Evidence; a scalable, cloud-based </w:t>
            </w:r>
            <w:r w:rsidR="0079301A" w:rsidRPr="00561A97">
              <w:rPr>
                <w:rFonts w:ascii="Times New Roman" w:hAnsi="Times New Roman"/>
                <w:bCs/>
              </w:rPr>
              <w:lastRenderedPageBreak/>
              <w:t xml:space="preserve">system that centralizes all types of digital files. </w:t>
            </w:r>
          </w:p>
          <w:p w14:paraId="11DD0D4E" w14:textId="77777777" w:rsidR="005C4BBC" w:rsidRPr="00561A97" w:rsidRDefault="0079301A" w:rsidP="0079301A">
            <w:pPr>
              <w:pStyle w:val="ListParagraph"/>
              <w:ind w:left="0"/>
              <w:rPr>
                <w:rFonts w:ascii="Times New Roman" w:hAnsi="Times New Roman"/>
                <w:bCs/>
              </w:rPr>
            </w:pPr>
            <w:r w:rsidRPr="00561A97">
              <w:rPr>
                <w:rFonts w:ascii="Times New Roman" w:hAnsi="Times New Roman"/>
                <w:bCs/>
              </w:rPr>
              <w:t>Axon Evidence utilizes cloud architecture to provide highly available, redundant storage with no limit to storage capacity. For a low monthly cost, our cloud-based solution reduces the hassle of managing expensive proprietary storage arrays.</w:t>
            </w:r>
          </w:p>
          <w:p w14:paraId="72CC6898" w14:textId="77777777" w:rsidR="00DD3569" w:rsidRPr="00561A97" w:rsidRDefault="001B03DE" w:rsidP="004E20B1">
            <w:pPr>
              <w:pStyle w:val="ListParagraph"/>
              <w:numPr>
                <w:ilvl w:val="0"/>
                <w:numId w:val="63"/>
              </w:numPr>
              <w:rPr>
                <w:rFonts w:ascii="Times New Roman" w:hAnsi="Times New Roman"/>
                <w:bCs/>
              </w:rPr>
            </w:pPr>
            <w:r w:rsidRPr="00561A97">
              <w:rPr>
                <w:rFonts w:ascii="Times New Roman" w:hAnsi="Times New Roman"/>
                <w:bCs/>
              </w:rPr>
              <w:t>Retention – ISP can comply with State of Indiana’s law enforcement recording retention policy using Axon Evidence, as the solution allows for fully customizable categories and retention periods.</w:t>
            </w:r>
          </w:p>
          <w:p w14:paraId="3BFEF9B7" w14:textId="77777777" w:rsidR="00DD3569" w:rsidRPr="00561A97" w:rsidRDefault="00DD3569" w:rsidP="004E20B1">
            <w:pPr>
              <w:pStyle w:val="ListParagraph"/>
              <w:numPr>
                <w:ilvl w:val="0"/>
                <w:numId w:val="63"/>
              </w:numPr>
              <w:rPr>
                <w:rFonts w:ascii="Times New Roman" w:hAnsi="Times New Roman"/>
                <w:bCs/>
              </w:rPr>
            </w:pPr>
            <w:r w:rsidRPr="00561A97">
              <w:rPr>
                <w:rFonts w:ascii="Times New Roman" w:hAnsi="Times New Roman"/>
                <w:bCs/>
              </w:rPr>
              <w:t>Video Upload - The docking station provides a connection for Axon Body 3 cameras to Axon Evidence or Axon Commander, so the cameras can upload evidence and download camera updates. While information is securely transferred to your organization’s account, the dock also recharges the camera’s battery. The dock only functions as an Ethernet adapter, an unmanaged network switch, and charger. This allows any Axon Body 3 camera to be docked in any Axon Body 3 dock, and still connect to your Axon Evidence or Axon Commander account to upload video.</w:t>
            </w:r>
          </w:p>
          <w:p w14:paraId="5EA794F6" w14:textId="77777777" w:rsidR="00E62D1D" w:rsidRPr="00561A97" w:rsidRDefault="00E62D1D" w:rsidP="00E62D1D">
            <w:pPr>
              <w:rPr>
                <w:rFonts w:ascii="Times New Roman" w:hAnsi="Times New Roman"/>
                <w:b/>
              </w:rPr>
            </w:pPr>
            <w:r w:rsidRPr="00561A97">
              <w:rPr>
                <w:rFonts w:ascii="Times New Roman" w:hAnsi="Times New Roman"/>
                <w:b/>
              </w:rPr>
              <w:t>C. In-Car Cameras</w:t>
            </w:r>
          </w:p>
          <w:p w14:paraId="5D742E7C" w14:textId="77777777" w:rsidR="00E927B3" w:rsidRPr="00561A97" w:rsidRDefault="00E927B3" w:rsidP="00E927B3">
            <w:pPr>
              <w:rPr>
                <w:rFonts w:ascii="Times New Roman" w:hAnsi="Times New Roman"/>
                <w:bCs/>
              </w:rPr>
            </w:pPr>
            <w:r w:rsidRPr="00561A97">
              <w:rPr>
                <w:rFonts w:ascii="Times New Roman" w:hAnsi="Times New Roman"/>
                <w:bCs/>
              </w:rPr>
              <w:t>Axon body-worn and in-car cameras work either as standalone devices or in conjunction with one another. The two systems integrate seamlessly, extending the overall capabilities of the Axon Evidence ecosystem. This cross-functionality allows users to categorize and label video on both Fleet and body-worn cameras from the Axon View XL software application. When uploaded to Axon Evidence metadata added in the field is ingested with the video files.</w:t>
            </w:r>
          </w:p>
          <w:p w14:paraId="4D283585" w14:textId="77777777" w:rsidR="00E927B3" w:rsidRPr="00561A97" w:rsidRDefault="00E927B3" w:rsidP="00E927B3">
            <w:pPr>
              <w:rPr>
                <w:rFonts w:ascii="Times New Roman" w:hAnsi="Times New Roman"/>
                <w:bCs/>
              </w:rPr>
            </w:pPr>
            <w:r w:rsidRPr="00561A97">
              <w:rPr>
                <w:rFonts w:ascii="Times New Roman" w:hAnsi="Times New Roman"/>
                <w:bCs/>
              </w:rPr>
              <w:t xml:space="preserve">Axon Signal triggers activate both Axon Fleet and Axon body-worn cameras within range via pre-configured triggers including light bar/siren, door sensor, speed, acceleration, crash, and weapon rack activation. Additionally, when away from the vehicle, drawing a sidearm or TASER energy weapon can also activate recording. </w:t>
            </w:r>
          </w:p>
          <w:p w14:paraId="75B535F4" w14:textId="77777777" w:rsidR="00E62D1D" w:rsidRPr="00561A97" w:rsidRDefault="00E927B3" w:rsidP="00E927B3">
            <w:pPr>
              <w:rPr>
                <w:rFonts w:ascii="Times New Roman" w:hAnsi="Times New Roman"/>
                <w:bCs/>
              </w:rPr>
            </w:pPr>
            <w:r w:rsidRPr="00561A97">
              <w:rPr>
                <w:rFonts w:ascii="Times New Roman" w:hAnsi="Times New Roman"/>
                <w:bCs/>
              </w:rPr>
              <w:t>In the field, the body-worn cameras can serve as an external microphone and provide a perspective of a critical incident when officers are away from the car. Axon body-worn camera video footage is automatically synchronized with Axon Fleet footage by Axon Evidence. The video player can start and stop multiple videos at the same time, based on the cameras that were present at a specified location. Videos are displayed side by side, or in a grid, depending on how many different cameras were present. This is done automatically by Axon Evidence, it does not require manual intervention by the viewer.</w:t>
            </w:r>
          </w:p>
          <w:p w14:paraId="1D5FEFBB" w14:textId="77777777" w:rsidR="004B4494" w:rsidRPr="00561A97" w:rsidRDefault="004B4494" w:rsidP="00E927B3">
            <w:pPr>
              <w:rPr>
                <w:rFonts w:ascii="Times New Roman" w:hAnsi="Times New Roman"/>
                <w:b/>
              </w:rPr>
            </w:pPr>
            <w:r w:rsidRPr="00561A97">
              <w:rPr>
                <w:rFonts w:ascii="Times New Roman" w:hAnsi="Times New Roman"/>
                <w:b/>
              </w:rPr>
              <w:t>D. Software</w:t>
            </w:r>
          </w:p>
          <w:p w14:paraId="42A3B643" w14:textId="77777777" w:rsidR="004B4494" w:rsidRPr="00561A97" w:rsidRDefault="00081433" w:rsidP="00E927B3">
            <w:pPr>
              <w:rPr>
                <w:rFonts w:ascii="Times New Roman" w:hAnsi="Times New Roman"/>
                <w:bCs/>
              </w:rPr>
            </w:pPr>
            <w:r w:rsidRPr="00561A97">
              <w:rPr>
                <w:rFonts w:ascii="Times New Roman" w:hAnsi="Times New Roman"/>
                <w:bCs/>
              </w:rPr>
              <w:t>Users, supervisors, administrators with appropriate permissions (and any staff with an Axon Evidence license) can access and view the videos after they’ve been recorded.</w:t>
            </w:r>
            <w:r w:rsidR="00A273B2" w:rsidRPr="00561A97">
              <w:rPr>
                <w:rFonts w:ascii="Times New Roman" w:hAnsi="Times New Roman"/>
                <w:bCs/>
              </w:rPr>
              <w:t xml:space="preserve"> Axon Body 3 cameras have the ability to live stream as the recordings are taking place using Axon Respond for Devices.</w:t>
            </w:r>
            <w:r w:rsidR="00702DA2" w:rsidRPr="00561A97">
              <w:rPr>
                <w:rFonts w:ascii="Times New Roman" w:hAnsi="Times New Roman"/>
                <w:bCs/>
              </w:rPr>
              <w:t xml:space="preserve"> Axon Respond for Devices is Axon’s new real-time situational awareness technology. The camera is connected to LTE—similar to a cell phone—and can instantaneously livestream to Axon Evidence, so that authorized supervisors, incident commanders, real-time crime centers, or other designated resources have better information from the field.</w:t>
            </w:r>
          </w:p>
          <w:p w14:paraId="491310C1" w14:textId="225897D9" w:rsidR="00296719" w:rsidRPr="00561A97" w:rsidRDefault="00E00B11" w:rsidP="00E927B3">
            <w:pPr>
              <w:rPr>
                <w:rFonts w:ascii="Times New Roman" w:hAnsi="Times New Roman"/>
                <w:bCs/>
              </w:rPr>
            </w:pPr>
            <w:r w:rsidRPr="00561A97">
              <w:rPr>
                <w:rFonts w:ascii="Times New Roman" w:hAnsi="Times New Roman"/>
                <w:bCs/>
              </w:rPr>
              <w:t>The solution is fully CJIS compliant (</w:t>
            </w:r>
            <w:hyperlink r:id="rId9" w:history="1">
              <w:r w:rsidRPr="00561A97">
                <w:rPr>
                  <w:rStyle w:val="Hyperlink"/>
                  <w:rFonts w:ascii="Times New Roman" w:hAnsi="Times New Roman"/>
                  <w:bCs/>
                </w:rPr>
                <w:t>https://axon-2.cdn.prismic.io/axon-2%2Fca2401e5-9eb1-4721-80b4-28f27e8bcdb9_axon+cjis+whitepaper+5.8+v20190724.pdf</w:t>
              </w:r>
            </w:hyperlink>
            <w:r w:rsidRPr="00561A97">
              <w:rPr>
                <w:rFonts w:ascii="Times New Roman" w:hAnsi="Times New Roman"/>
                <w:bCs/>
              </w:rPr>
              <w:t>)</w:t>
            </w:r>
            <w:r w:rsidR="00862B9C" w:rsidRPr="00561A97">
              <w:rPr>
                <w:rFonts w:ascii="Times New Roman" w:hAnsi="Times New Roman"/>
                <w:bCs/>
              </w:rPr>
              <w:t>.</w:t>
            </w:r>
          </w:p>
          <w:p w14:paraId="2A4E8BB0" w14:textId="77777777" w:rsidR="00296719" w:rsidRPr="00561A97" w:rsidRDefault="00296719" w:rsidP="00296719">
            <w:pPr>
              <w:rPr>
                <w:rFonts w:ascii="Times New Roman" w:hAnsi="Times New Roman"/>
                <w:bCs/>
              </w:rPr>
            </w:pPr>
            <w:r w:rsidRPr="00561A97">
              <w:rPr>
                <w:rFonts w:ascii="Times New Roman" w:hAnsi="Times New Roman"/>
                <w:bCs/>
              </w:rPr>
              <w:t xml:space="preserve">Axon’s compliance demonstrates our commitment to providing a trustworthy platform and offers customers a way to understand the controls that have been put in place to secure Axon Evidence and their data. Axon holds the following certifications for Axon Evidence. </w:t>
            </w:r>
          </w:p>
          <w:p w14:paraId="2251AF0A"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CJIS Compliant</w:t>
            </w:r>
          </w:p>
          <w:p w14:paraId="32B4CCC7"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lastRenderedPageBreak/>
              <w:t>ISO/IEC 27001:2013 Certified - Information Security Management Standards</w:t>
            </w:r>
          </w:p>
          <w:p w14:paraId="5D20C655"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ISO/IEC 27018:2014 Certified - Code of Practice for Protecting Personal Data in the Cloud</w:t>
            </w:r>
          </w:p>
          <w:p w14:paraId="4D659520"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CALEA Standard 17.5.4 Compliant</w:t>
            </w:r>
          </w:p>
          <w:p w14:paraId="4D16DC31"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SOC 2+ Report</w:t>
            </w:r>
          </w:p>
          <w:p w14:paraId="010A2F67"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Cloud Security Alliance - CSA STAR Attestation (Level Two)</w:t>
            </w:r>
          </w:p>
          <w:p w14:paraId="7EC92F99"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Cloud Security Alliance - CSA STAR Self-Assessment (Level One)</w:t>
            </w:r>
          </w:p>
          <w:p w14:paraId="0733EEBB" w14:textId="77777777" w:rsidR="00296719" w:rsidRPr="00561A97" w:rsidRDefault="00296719" w:rsidP="004E20B1">
            <w:pPr>
              <w:pStyle w:val="ListParagraph"/>
              <w:numPr>
                <w:ilvl w:val="0"/>
                <w:numId w:val="64"/>
              </w:numPr>
              <w:rPr>
                <w:rFonts w:ascii="Times New Roman" w:hAnsi="Times New Roman"/>
                <w:bCs/>
              </w:rPr>
            </w:pPr>
            <w:r w:rsidRPr="00561A97">
              <w:rPr>
                <w:rFonts w:ascii="Times New Roman" w:hAnsi="Times New Roman"/>
                <w:bCs/>
              </w:rPr>
              <w:t>FedRAMP Joint Authorization Board (JAB) Provisional Authority to Operate (P-ATO) at the Moderate Impact Level (applicable only to the US Federal Region of Axon Evidence). Axon has achieved a FedRAMP Joint Authorization Board (JAB) Provisional Authority to Operate (P-ATO) at the Moderate Impact Level.</w:t>
            </w:r>
          </w:p>
          <w:p w14:paraId="33E06D99" w14:textId="77777777" w:rsidR="00E00B11" w:rsidRPr="00561A97" w:rsidRDefault="00296719" w:rsidP="00296719">
            <w:pPr>
              <w:rPr>
                <w:rFonts w:ascii="Times New Roman" w:hAnsi="Times New Roman"/>
                <w:bCs/>
              </w:rPr>
            </w:pPr>
            <w:r w:rsidRPr="00561A97">
              <w:rPr>
                <w:rFonts w:ascii="Times New Roman" w:hAnsi="Times New Roman"/>
                <w:bCs/>
              </w:rPr>
              <w:t xml:space="preserve">Axon’s Compliance website (axon.com/trust/compliance) includes additional information on our security certifications as well as copies of certificates and compliance documentation. </w:t>
            </w:r>
            <w:r w:rsidR="00E00B11" w:rsidRPr="00561A97">
              <w:rPr>
                <w:rFonts w:ascii="Times New Roman" w:hAnsi="Times New Roman"/>
                <w:bCs/>
              </w:rPr>
              <w:t xml:space="preserve"> </w:t>
            </w:r>
          </w:p>
          <w:p w14:paraId="3FB4ACD5" w14:textId="1DAB8F82" w:rsidR="008D6D75" w:rsidRPr="00561A97" w:rsidRDefault="00AB53EB" w:rsidP="00296719">
            <w:pPr>
              <w:rPr>
                <w:rFonts w:ascii="Times New Roman" w:hAnsi="Times New Roman"/>
                <w:bCs/>
              </w:rPr>
            </w:pPr>
            <w:r w:rsidRPr="00561A97">
              <w:rPr>
                <w:rFonts w:ascii="Times New Roman" w:hAnsi="Times New Roman"/>
                <w:b/>
              </w:rPr>
              <w:t>SHARING</w:t>
            </w:r>
            <w:r w:rsidRPr="00561A97">
              <w:rPr>
                <w:rFonts w:ascii="Times New Roman" w:hAnsi="Times New Roman"/>
                <w:bCs/>
              </w:rPr>
              <w:t xml:space="preserve"> </w:t>
            </w:r>
          </w:p>
          <w:p w14:paraId="59AD2D64" w14:textId="77777777" w:rsidR="00AB53EB" w:rsidRPr="00561A97" w:rsidRDefault="00AB53EB" w:rsidP="00AB53EB">
            <w:pPr>
              <w:rPr>
                <w:rFonts w:ascii="Times New Roman" w:hAnsi="Times New Roman"/>
                <w:szCs w:val="24"/>
              </w:rPr>
            </w:pPr>
            <w:r w:rsidRPr="00561A97">
              <w:rPr>
                <w:rFonts w:ascii="Times New Roman" w:hAnsi="Times New Roman"/>
                <w:szCs w:val="24"/>
              </w:rPr>
              <w:t>Within Axon Evidence users can leverage the following methods for sharing files—each allowed or prohibited by a separate permission—to closely control access to evidence.</w:t>
            </w:r>
          </w:p>
          <w:p w14:paraId="63B333E3" w14:textId="2D481BFB" w:rsidR="00AB53EB" w:rsidRPr="00561A97" w:rsidRDefault="00AB53EB" w:rsidP="00AB53EB">
            <w:pPr>
              <w:rPr>
                <w:rFonts w:ascii="Times New Roman" w:hAnsi="Times New Roman"/>
                <w:szCs w:val="24"/>
              </w:rPr>
            </w:pPr>
            <w:r w:rsidRPr="00561A97">
              <w:rPr>
                <w:rFonts w:ascii="Times New Roman" w:hAnsi="Times New Roman"/>
                <w:szCs w:val="24"/>
              </w:rPr>
              <w:drawing>
                <wp:anchor distT="0" distB="0" distL="114300" distR="114300" simplePos="0" relativeHeight="251674624" behindDoc="0" locked="0" layoutInCell="1" allowOverlap="1" wp14:anchorId="1BC25936" wp14:editId="09E524D1">
                  <wp:simplePos x="0" y="0"/>
                  <wp:positionH relativeFrom="column">
                    <wp:posOffset>3848100</wp:posOffset>
                  </wp:positionH>
                  <wp:positionV relativeFrom="paragraph">
                    <wp:posOffset>0</wp:posOffset>
                  </wp:positionV>
                  <wp:extent cx="2171700" cy="1455420"/>
                  <wp:effectExtent l="0" t="0" r="0" b="0"/>
                  <wp:wrapSquare wrapText="bothSides"/>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102347"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171700" cy="1455420"/>
                          </a:xfrm>
                          <a:prstGeom prst="rect">
                            <a:avLst/>
                          </a:prstGeom>
                          <a:noFill/>
                          <a:ln>
                            <a:noFill/>
                          </a:ln>
                        </pic:spPr>
                      </pic:pic>
                    </a:graphicData>
                  </a:graphic>
                </wp:anchor>
              </w:drawing>
            </w:r>
            <w:r w:rsidRPr="00561A97">
              <w:rPr>
                <w:rFonts w:ascii="Times New Roman" w:hAnsi="Times New Roman"/>
                <w:szCs w:val="24"/>
              </w:rPr>
              <w:t xml:space="preserve">Access Lists control internal and external user access to evidence in Axon Evidence. Each piece of evidence has its own access list, so you can individually manage access as needed; you can also add users to the access lists of multiple evidence files at the same time. For internal users, you can also restrict access to one or more evidence files. </w:t>
            </w:r>
          </w:p>
          <w:p w14:paraId="6CDA6E25"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MANAGE ACCESS LISTS FOR ONE OR MULTIPLE FILES USING THE 'MANAGE ACCESS' TAB.</w:t>
            </w:r>
          </w:p>
          <w:p w14:paraId="12C063C0" w14:textId="77777777" w:rsidR="00AB53EB" w:rsidRPr="00561A97" w:rsidRDefault="00AB53EB" w:rsidP="00AB53EB">
            <w:pPr>
              <w:rPr>
                <w:rFonts w:ascii="Times New Roman" w:hAnsi="Times New Roman"/>
                <w:szCs w:val="24"/>
              </w:rPr>
            </w:pPr>
            <w:r w:rsidRPr="00561A97">
              <w:rPr>
                <w:rFonts w:ascii="Times New Roman" w:hAnsi="Times New Roman"/>
                <w:szCs w:val="24"/>
              </w:rPr>
              <w:drawing>
                <wp:inline distT="0" distB="0" distL="0" distR="0" wp14:anchorId="36C2223E" wp14:editId="50A886D4">
                  <wp:extent cx="5943600" cy="271145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155457"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2711450"/>
                          </a:xfrm>
                          <a:prstGeom prst="rect">
                            <a:avLst/>
                          </a:prstGeom>
                        </pic:spPr>
                      </pic:pic>
                    </a:graphicData>
                  </a:graphic>
                </wp:inline>
              </w:drawing>
            </w:r>
          </w:p>
          <w:p w14:paraId="79BF7C36" w14:textId="77777777" w:rsidR="00AB53EB" w:rsidRPr="00561A97" w:rsidRDefault="00AB53EB" w:rsidP="00AB53EB">
            <w:pPr>
              <w:rPr>
                <w:rFonts w:ascii="Times New Roman" w:hAnsi="Times New Roman"/>
                <w:szCs w:val="24"/>
              </w:rPr>
            </w:pPr>
            <w:r w:rsidRPr="00561A97">
              <w:rPr>
                <w:rFonts w:ascii="Times New Roman" w:hAnsi="Times New Roman"/>
                <w:szCs w:val="24"/>
              </w:rPr>
              <w:t xml:space="preserve">The various methods of sharing with users both inside and outside of an agency are described below. </w:t>
            </w:r>
          </w:p>
          <w:p w14:paraId="420D1E0D"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Intra-Agency Sharing</w:t>
            </w:r>
          </w:p>
          <w:p w14:paraId="0C46AB13" w14:textId="77777777" w:rsidR="00AB53EB" w:rsidRPr="00561A97" w:rsidRDefault="00AB53EB" w:rsidP="00AB53EB">
            <w:pPr>
              <w:rPr>
                <w:rFonts w:ascii="Times New Roman" w:hAnsi="Times New Roman"/>
                <w:szCs w:val="24"/>
              </w:rPr>
            </w:pPr>
            <w:r w:rsidRPr="00561A97">
              <w:rPr>
                <w:rFonts w:ascii="Times New Roman" w:hAnsi="Times New Roman"/>
                <w:szCs w:val="24"/>
              </w:rPr>
              <w:lastRenderedPageBreak/>
              <w:drawing>
                <wp:anchor distT="0" distB="0" distL="114300" distR="114300" simplePos="0" relativeHeight="251675648" behindDoc="0" locked="0" layoutInCell="1" allowOverlap="1" wp14:anchorId="6C4958D7" wp14:editId="54E22A8A">
                  <wp:simplePos x="0" y="0"/>
                  <wp:positionH relativeFrom="margin">
                    <wp:posOffset>3421380</wp:posOffset>
                  </wp:positionH>
                  <wp:positionV relativeFrom="paragraph">
                    <wp:posOffset>5715</wp:posOffset>
                  </wp:positionV>
                  <wp:extent cx="2453640" cy="720090"/>
                  <wp:effectExtent l="0" t="0" r="3810" b="3810"/>
                  <wp:wrapSquare wrapText="bothSides"/>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995974" name=""/>
                          <pic:cNvPicPr/>
                        </pic:nvPicPr>
                        <pic:blipFill>
                          <a:blip r:embed="rId12">
                            <a:extLst>
                              <a:ext uri="{28A0092B-C50C-407E-A947-70E740481C1C}">
                                <a14:useLocalDpi xmlns:a14="http://schemas.microsoft.com/office/drawing/2010/main" val="0"/>
                              </a:ext>
                            </a:extLst>
                          </a:blip>
                          <a:srcRect l="57820" t="19571" r="2436" b="64385"/>
                          <a:stretch>
                            <a:fillRect/>
                          </a:stretch>
                        </pic:blipFill>
                        <pic:spPr bwMode="auto">
                          <a:xfrm>
                            <a:off x="0" y="0"/>
                            <a:ext cx="2453640" cy="720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61A97">
              <w:rPr>
                <w:rFonts w:ascii="Times New Roman" w:hAnsi="Times New Roman"/>
                <w:szCs w:val="24"/>
              </w:rPr>
              <w:t>Using the ‘Manage Access’ tab on the search results page, you can replace the current access list with a different one. An email is sent to each user informing them that they have been added to the access list for the selected evidence files.</w:t>
            </w:r>
          </w:p>
          <w:p w14:paraId="0E1D9CEC"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Manage Internal Access Lists</w:t>
            </w:r>
          </w:p>
          <w:p w14:paraId="2119B2DF" w14:textId="77777777" w:rsidR="00AB53EB" w:rsidRPr="00561A97" w:rsidRDefault="00AB53EB" w:rsidP="00AB53EB">
            <w:pPr>
              <w:rPr>
                <w:rFonts w:ascii="Times New Roman" w:hAnsi="Times New Roman"/>
                <w:szCs w:val="24"/>
              </w:rPr>
            </w:pPr>
            <w:r w:rsidRPr="00561A97">
              <w:rPr>
                <w:rFonts w:ascii="Times New Roman" w:hAnsi="Times New Roman"/>
                <w:szCs w:val="24"/>
              </w:rPr>
              <w:t xml:space="preserve">If the recipient with whom you wish to share evidence via an external access link does not have an Axon Evidence account, they will receive an email with a link to create an account. An Axon Evidence account must be created to preserve the chain of custody. </w:t>
            </w:r>
          </w:p>
          <w:p w14:paraId="71EFE422" w14:textId="77777777" w:rsidR="00AB53EB" w:rsidRPr="00561A97" w:rsidRDefault="00AB53EB" w:rsidP="004E20B1">
            <w:pPr>
              <w:pStyle w:val="ListParagraph"/>
              <w:widowControl/>
              <w:numPr>
                <w:ilvl w:val="0"/>
                <w:numId w:val="65"/>
              </w:numPr>
              <w:rPr>
                <w:rFonts w:ascii="Times New Roman" w:hAnsi="Times New Roman"/>
                <w:szCs w:val="24"/>
              </w:rPr>
            </w:pPr>
            <w:r w:rsidRPr="00561A97">
              <w:rPr>
                <w:rFonts w:ascii="Times New Roman" w:hAnsi="Times New Roman"/>
                <w:szCs w:val="24"/>
              </w:rPr>
              <w:t>SHARING DURATION – You can set the period for which the selected users can access evidence. By default, the shared duration period is indefinite, until the user or users are removed from the access list; you can also choose from a specific number of days.</w:t>
            </w:r>
          </w:p>
          <w:p w14:paraId="1B0FE55D" w14:textId="77777777" w:rsidR="00AB53EB" w:rsidRPr="00561A97" w:rsidRDefault="00AB53EB" w:rsidP="004E20B1">
            <w:pPr>
              <w:pStyle w:val="ListParagraph"/>
              <w:widowControl/>
              <w:numPr>
                <w:ilvl w:val="0"/>
                <w:numId w:val="65"/>
              </w:numPr>
              <w:rPr>
                <w:rFonts w:ascii="Times New Roman" w:hAnsi="Times New Roman"/>
                <w:szCs w:val="24"/>
              </w:rPr>
            </w:pPr>
            <w:r w:rsidRPr="00561A97">
              <w:rPr>
                <w:rFonts w:ascii="Times New Roman" w:hAnsi="Times New Roman"/>
                <w:szCs w:val="24"/>
              </w:rPr>
              <w:t>ACCESS LEVEL – You can specify the level of access to evidence for the selected users. If ‘Role’ is selected, the actions a user can take with the evidence are dependent upon the permissions associated with their assigned role. If ‘View’ is selected, the user can only view the evidence.</w:t>
            </w:r>
          </w:p>
          <w:p w14:paraId="4BDEE1BF" w14:textId="77777777" w:rsidR="00AB53EB" w:rsidRPr="00561A97" w:rsidRDefault="00AB53EB" w:rsidP="00AB53EB">
            <w:pPr>
              <w:rPr>
                <w:rFonts w:ascii="Times New Roman" w:hAnsi="Times New Roman"/>
                <w:szCs w:val="24"/>
              </w:rPr>
            </w:pPr>
            <w:r w:rsidRPr="00561A97">
              <w:rPr>
                <w:rFonts w:ascii="Times New Roman" w:hAnsi="Times New Roman"/>
                <w:szCs w:val="24"/>
              </w:rPr>
              <w:t xml:space="preserve">Once the duration and access level are selected, an email is sent to each user informing them that they have been added to the access list for the selected files. </w:t>
            </w:r>
          </w:p>
          <w:p w14:paraId="408748BC"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Inter-Agency Sharing</w:t>
            </w:r>
          </w:p>
          <w:p w14:paraId="20FE20CD" w14:textId="77777777" w:rsidR="00AB53EB" w:rsidRPr="00561A97" w:rsidRDefault="00AB53EB" w:rsidP="00AB53EB">
            <w:pPr>
              <w:rPr>
                <w:rFonts w:ascii="Times New Roman" w:hAnsi="Times New Roman"/>
                <w:szCs w:val="24"/>
              </w:rPr>
            </w:pPr>
            <w:r w:rsidRPr="00561A97">
              <w:rPr>
                <w:rFonts w:ascii="Times New Roman" w:hAnsi="Times New Roman"/>
                <w:szCs w:val="24"/>
              </w:rPr>
              <w:t xml:space="preserve">Access Lists control access to evidence in Axon Evidence, which allows you to grant access to users outside of your agency. This is particularly useful for FOIA and public records requests, as well as sharing files with prosecutors and public defenders. </w:t>
            </w:r>
          </w:p>
          <w:p w14:paraId="503D1D68" w14:textId="77777777" w:rsidR="00AB53EB" w:rsidRPr="00561A97" w:rsidRDefault="00AB53EB" w:rsidP="00AB53EB">
            <w:pPr>
              <w:rPr>
                <w:rFonts w:ascii="Times New Roman" w:hAnsi="Times New Roman"/>
                <w:szCs w:val="24"/>
              </w:rPr>
            </w:pPr>
            <w:r w:rsidRPr="00561A97">
              <w:rPr>
                <w:rFonts w:ascii="Times New Roman" w:hAnsi="Times New Roman"/>
                <w:szCs w:val="24"/>
              </w:rPr>
              <w:t>You can share evidence with external users by adding them to the external access list or emailing an unauthenticated download link.</w:t>
            </w:r>
          </w:p>
          <w:p w14:paraId="539DFCD1"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MANAGE EXTERNAL ACCESS LISTS</w:t>
            </w:r>
          </w:p>
          <w:p w14:paraId="6EF8B630" w14:textId="77777777" w:rsidR="00AB53EB" w:rsidRPr="00561A97" w:rsidRDefault="00AB53EB" w:rsidP="00AB53EB">
            <w:pPr>
              <w:rPr>
                <w:rFonts w:ascii="Times New Roman" w:hAnsi="Times New Roman"/>
                <w:szCs w:val="24"/>
              </w:rPr>
            </w:pPr>
            <w:r w:rsidRPr="00561A97">
              <w:rPr>
                <w:rFonts w:ascii="Times New Roman" w:hAnsi="Times New Roman"/>
                <w:szCs w:val="24"/>
              </w:rPr>
              <w:t>When adding users to the external access list associated with evidence, you can specify the permissions for the selected users. The ‘View’ is selected by default and cannot be changed. You can grant additional permissions to users including:</w:t>
            </w:r>
          </w:p>
          <w:p w14:paraId="56724E97" w14:textId="77777777" w:rsidR="00AB53EB" w:rsidRPr="00561A97" w:rsidRDefault="00AB53EB" w:rsidP="004E20B1">
            <w:pPr>
              <w:pStyle w:val="ListParagraph"/>
              <w:widowControl/>
              <w:numPr>
                <w:ilvl w:val="0"/>
                <w:numId w:val="66"/>
              </w:numPr>
              <w:rPr>
                <w:rFonts w:ascii="Times New Roman" w:hAnsi="Times New Roman"/>
                <w:szCs w:val="24"/>
              </w:rPr>
            </w:pPr>
            <w:r w:rsidRPr="00561A97">
              <w:rPr>
                <w:rFonts w:ascii="Times New Roman" w:hAnsi="Times New Roman"/>
                <w:szCs w:val="24"/>
              </w:rPr>
              <w:t>Download</w:t>
            </w:r>
          </w:p>
          <w:p w14:paraId="7A3DDA22" w14:textId="77777777" w:rsidR="00AB53EB" w:rsidRPr="00561A97" w:rsidRDefault="00AB53EB" w:rsidP="004E20B1">
            <w:pPr>
              <w:pStyle w:val="ListParagraph"/>
              <w:widowControl/>
              <w:numPr>
                <w:ilvl w:val="0"/>
                <w:numId w:val="66"/>
              </w:numPr>
              <w:rPr>
                <w:rFonts w:ascii="Times New Roman" w:hAnsi="Times New Roman"/>
                <w:szCs w:val="24"/>
              </w:rPr>
            </w:pPr>
            <w:r w:rsidRPr="00561A97">
              <w:rPr>
                <w:rFonts w:ascii="Times New Roman" w:hAnsi="Times New Roman"/>
                <w:szCs w:val="24"/>
              </w:rPr>
              <w:t>View Audit Trail</w:t>
            </w:r>
          </w:p>
          <w:p w14:paraId="31E63E0B" w14:textId="77777777" w:rsidR="00AB53EB" w:rsidRPr="00561A97" w:rsidRDefault="00AB53EB" w:rsidP="004E20B1">
            <w:pPr>
              <w:pStyle w:val="ListParagraph"/>
              <w:widowControl/>
              <w:numPr>
                <w:ilvl w:val="0"/>
                <w:numId w:val="66"/>
              </w:numPr>
              <w:rPr>
                <w:rFonts w:ascii="Times New Roman" w:hAnsi="Times New Roman"/>
                <w:szCs w:val="24"/>
              </w:rPr>
            </w:pPr>
            <w:r w:rsidRPr="00561A97">
              <w:rPr>
                <w:rFonts w:ascii="Times New Roman" w:hAnsi="Times New Roman"/>
                <w:szCs w:val="24"/>
              </w:rPr>
              <w:t>Add Notes</w:t>
            </w:r>
          </w:p>
          <w:p w14:paraId="68E6F0DA" w14:textId="77777777" w:rsidR="00AB53EB" w:rsidRPr="00561A97" w:rsidRDefault="00AB53EB" w:rsidP="00AB53EB">
            <w:pPr>
              <w:rPr>
                <w:rFonts w:ascii="Times New Roman" w:hAnsi="Times New Roman"/>
                <w:szCs w:val="24"/>
              </w:rPr>
            </w:pPr>
            <w:r w:rsidRPr="00561A97">
              <w:rPr>
                <w:rFonts w:ascii="Times New Roman" w:hAnsi="Times New Roman"/>
                <w:szCs w:val="24"/>
              </w:rPr>
              <w:t>For any Partner Axon Evidence agencies, you can prohibit the permission to share, or allow the user to download only the file or reshare all.</w:t>
            </w:r>
          </w:p>
          <w:p w14:paraId="7EB2D89F" w14:textId="77777777" w:rsidR="00AB53EB" w:rsidRPr="00561A97" w:rsidRDefault="00AB53EB" w:rsidP="00AB53EB">
            <w:pPr>
              <w:rPr>
                <w:rFonts w:ascii="Times New Roman" w:hAnsi="Times New Roman"/>
                <w:szCs w:val="24"/>
              </w:rPr>
            </w:pPr>
            <w:r w:rsidRPr="00561A97">
              <w:rPr>
                <w:rFonts w:ascii="Times New Roman" w:hAnsi="Times New Roman"/>
                <w:szCs w:val="24"/>
              </w:rPr>
              <w:t>You can set the period of time the selected users can access evidence under the ‘Duration’ dropdown. By default, the shared duration is 90 days; however, you can also manually enter a specific number of days.</w:t>
            </w:r>
          </w:p>
          <w:p w14:paraId="2E2D4E83"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Email an Unauthenticated Download Link</w:t>
            </w:r>
          </w:p>
          <w:p w14:paraId="1B29D015" w14:textId="77777777" w:rsidR="00AB53EB" w:rsidRPr="00561A97" w:rsidRDefault="00AB53EB" w:rsidP="00AB53EB">
            <w:pPr>
              <w:rPr>
                <w:rFonts w:ascii="Times New Roman" w:hAnsi="Times New Roman"/>
                <w:szCs w:val="24"/>
              </w:rPr>
            </w:pPr>
            <w:r w:rsidRPr="00561A97">
              <w:rPr>
                <w:rFonts w:ascii="Times New Roman" w:hAnsi="Times New Roman"/>
                <w:szCs w:val="24"/>
              </w:rPr>
              <w:t>Sharing by download link makes the shared evidence available via email through a web link, for downloading a ZIP file of the evidence from Axon Evidence without requiring the person downloading the evidence to sign into Axon Evidence. Sharing by download link allows uncontrolled access to the ZIP file of evidence that it links to.</w:t>
            </w:r>
          </w:p>
          <w:p w14:paraId="2E207CF6" w14:textId="77777777" w:rsidR="00AB53EB" w:rsidRPr="00561A97" w:rsidRDefault="00AB53EB" w:rsidP="00AB53EB">
            <w:pPr>
              <w:rPr>
                <w:rFonts w:ascii="Times New Roman" w:hAnsi="Times New Roman"/>
                <w:szCs w:val="24"/>
              </w:rPr>
            </w:pPr>
            <w:r w:rsidRPr="00561A97">
              <w:rPr>
                <w:rFonts w:ascii="Times New Roman" w:hAnsi="Times New Roman"/>
                <w:szCs w:val="24"/>
              </w:rPr>
              <w:t xml:space="preserve">You can choose whether or not to include the evidence audit trail with the evidentiary files. You can also specify the duration period in which users can download the files using the link in the email. Axon Evidence makes the shared evidence available for download until the sharing duration expires. Each recipient specified receives an email that includes a link for </w:t>
            </w:r>
            <w:r w:rsidRPr="00561A97">
              <w:rPr>
                <w:rFonts w:ascii="Times New Roman" w:hAnsi="Times New Roman"/>
                <w:szCs w:val="24"/>
              </w:rPr>
              <w:lastRenderedPageBreak/>
              <w:t>downloading a zip file of the evidence.</w:t>
            </w:r>
          </w:p>
          <w:p w14:paraId="2F66C036" w14:textId="77777777" w:rsidR="00AB53EB" w:rsidRPr="00561A97" w:rsidRDefault="00AB53EB" w:rsidP="00AB53EB">
            <w:pPr>
              <w:rPr>
                <w:rFonts w:ascii="Times New Roman" w:hAnsi="Times New Roman"/>
                <w:b/>
                <w:bCs/>
                <w:szCs w:val="24"/>
              </w:rPr>
            </w:pPr>
            <w:r w:rsidRPr="00561A97">
              <w:rPr>
                <w:rFonts w:ascii="Times New Roman" w:hAnsi="Times New Roman"/>
                <w:b/>
                <w:bCs/>
                <w:szCs w:val="24"/>
              </w:rPr>
              <w:t>Sharing with Partner Agencies and Legal Partners</w:t>
            </w:r>
          </w:p>
          <w:p w14:paraId="13E89F1A" w14:textId="77777777" w:rsidR="00AB53EB" w:rsidRPr="00561A97" w:rsidRDefault="00AB53EB" w:rsidP="00AB53EB">
            <w:pPr>
              <w:rPr>
                <w:rFonts w:ascii="Times New Roman" w:hAnsi="Times New Roman"/>
                <w:szCs w:val="24"/>
              </w:rPr>
            </w:pPr>
            <w:r w:rsidRPr="00561A97">
              <w:rPr>
                <w:rFonts w:ascii="Times New Roman" w:hAnsi="Times New Roman"/>
                <w:szCs w:val="24"/>
              </w:rPr>
              <w:t>Axon Evidence makes it easy to share evidence and cases with other Axon Evidence agencies, as well as those utilizing Axon Evidence for Prosecutors. Since these external users already have Axon Evidence credentials, accessing the evidence shared is as easy as logging into the application. After you have added the evidence, you share the case with the trusted partner agencies that you choose.</w:t>
            </w:r>
          </w:p>
          <w:p w14:paraId="5E2C66DC" w14:textId="77777777" w:rsidR="00AB53EB" w:rsidRPr="00561A97" w:rsidRDefault="00AB53EB" w:rsidP="00AB53EB">
            <w:pPr>
              <w:rPr>
                <w:rFonts w:ascii="Times New Roman" w:hAnsi="Times New Roman"/>
                <w:szCs w:val="24"/>
              </w:rPr>
            </w:pPr>
            <w:r w:rsidRPr="00561A97">
              <w:rPr>
                <w:rFonts w:ascii="Times New Roman" w:hAnsi="Times New Roman"/>
                <w:szCs w:val="24"/>
              </w:rPr>
              <w:t>The agencies with whom you share are partner agencies. Partner agencies only have access to data that you share with them via access lists. All unshared data remains completely unavailable to partner agencies.</w:t>
            </w:r>
          </w:p>
          <w:p w14:paraId="6872EB86" w14:textId="77777777" w:rsidR="00AB53EB" w:rsidRPr="00561A97" w:rsidRDefault="00AB53EB" w:rsidP="00AB53EB">
            <w:pPr>
              <w:rPr>
                <w:rFonts w:ascii="Times New Roman" w:hAnsi="Times New Roman"/>
                <w:szCs w:val="24"/>
              </w:rPr>
            </w:pPr>
            <w:r w:rsidRPr="00561A97">
              <w:rPr>
                <w:rFonts w:ascii="Times New Roman" w:hAnsi="Times New Roman"/>
                <w:szCs w:val="24"/>
              </w:rPr>
              <w:t xml:space="preserve">When you share files with a partner agency, Axon Evidence sends a copy of the files and their associated metadata, which the agency can manage independently, with no effect on your evidence.  </w:t>
            </w:r>
          </w:p>
          <w:p w14:paraId="7E5D3B24" w14:textId="5419BE1E" w:rsidR="0019479F" w:rsidRPr="00561A97" w:rsidRDefault="00C24E58" w:rsidP="00296719">
            <w:pPr>
              <w:rPr>
                <w:rFonts w:ascii="Times New Roman" w:hAnsi="Times New Roman"/>
                <w:b/>
              </w:rPr>
            </w:pPr>
            <w:r w:rsidRPr="00561A97">
              <w:rPr>
                <w:rFonts w:ascii="Times New Roman" w:hAnsi="Times New Roman"/>
                <w:b/>
              </w:rPr>
              <w:t>AUDIT TRAILS</w:t>
            </w:r>
          </w:p>
          <w:p w14:paraId="7667E8E8" w14:textId="77777777" w:rsidR="005A56CD" w:rsidRPr="00561A97" w:rsidRDefault="005A56CD" w:rsidP="005A56CD">
            <w:pPr>
              <w:rPr>
                <w:rFonts w:ascii="Times New Roman" w:hAnsi="Times New Roman"/>
                <w:color w:val="000000" w:themeColor="text1"/>
                <w:szCs w:val="24"/>
              </w:rPr>
            </w:pPr>
            <w:r w:rsidRPr="00561A97">
              <w:rPr>
                <w:rFonts w:ascii="Times New Roman" w:hAnsi="Times New Roman"/>
                <w:color w:val="000000" w:themeColor="text1"/>
                <w:szCs w:val="24"/>
              </w:rPr>
              <w:t>Detailed audit logs track all evidence access and activity. Each audit trail entry shows the date, time, user, and details of each action. You can view the entire audit log or a portion of an audit trail, limiting the report to actions that occurred between a specified timeframe. Audit Trails are available in PDF format, except the User Audit Trail and Device Audit Trail, which are available in both PDF and comma-separated values (CSV) format.</w:t>
            </w:r>
          </w:p>
          <w:p w14:paraId="0B5EF855" w14:textId="77777777" w:rsidR="005A56CD" w:rsidRPr="00561A97" w:rsidRDefault="005A56CD" w:rsidP="004E20B1">
            <w:pPr>
              <w:pStyle w:val="ListParagraph"/>
              <w:numPr>
                <w:ilvl w:val="0"/>
                <w:numId w:val="70"/>
              </w:numPr>
              <w:rPr>
                <w:rFonts w:ascii="Times New Roman" w:hAnsi="Times New Roman"/>
                <w:color w:val="000000" w:themeColor="text1"/>
                <w:szCs w:val="24"/>
              </w:rPr>
            </w:pPr>
            <w:r w:rsidRPr="00561A97">
              <w:rPr>
                <w:rFonts w:ascii="Times New Roman" w:hAnsi="Times New Roman"/>
                <w:color w:val="000000" w:themeColor="text1"/>
                <w:szCs w:val="24"/>
              </w:rPr>
              <w:t xml:space="preserve">AGENCY AUDIT TRAIL – The Agency Audit Trail shows agency-wide changes to your Axon Evidence account. This report helps provide transparency on administrative actions across Axon Evidence. By displaying each action in detail, your agency can review who changed a setting, to understand the purpose and provide better accountability to each user. Only users with the “Edit Agency Settings permission” enabled can view the Agency Audit Trail. </w:t>
            </w:r>
          </w:p>
          <w:p w14:paraId="556985A8" w14:textId="77777777" w:rsidR="005A56CD" w:rsidRPr="00561A97" w:rsidRDefault="005A56CD" w:rsidP="004E20B1">
            <w:pPr>
              <w:pStyle w:val="ListParagraph"/>
              <w:numPr>
                <w:ilvl w:val="0"/>
                <w:numId w:val="70"/>
              </w:numPr>
              <w:rPr>
                <w:rFonts w:ascii="Times New Roman" w:hAnsi="Times New Roman"/>
                <w:color w:val="000000" w:themeColor="text1"/>
                <w:szCs w:val="24"/>
              </w:rPr>
            </w:pPr>
            <w:r w:rsidRPr="00561A97">
              <w:rPr>
                <w:rFonts w:ascii="Times New Roman" w:hAnsi="Times New Roman"/>
                <w:color w:val="000000" w:themeColor="text1"/>
                <w:szCs w:val="24"/>
              </w:rPr>
              <w:t xml:space="preserve">USER AUDIT TRAIL – A User Audit Trail shows many of the activities performed by the user, changes to the user account, and evidence-related user actions. In addition to evidence-related user actions, the User Audit Trail will show failed login attempts, when a user is locked out of their account due to multiple failed login attempts or when a user’s password has been reset or their account has been unlocked. </w:t>
            </w:r>
          </w:p>
          <w:p w14:paraId="4C396163" w14:textId="77777777" w:rsidR="005A56CD" w:rsidRPr="00561A97" w:rsidRDefault="005A56CD" w:rsidP="004E20B1">
            <w:pPr>
              <w:pStyle w:val="ListParagraph"/>
              <w:numPr>
                <w:ilvl w:val="0"/>
                <w:numId w:val="69"/>
              </w:numPr>
              <w:rPr>
                <w:rFonts w:ascii="Times New Roman" w:hAnsi="Times New Roman"/>
                <w:color w:val="000000" w:themeColor="text1"/>
                <w:szCs w:val="24"/>
              </w:rPr>
            </w:pPr>
            <w:r w:rsidRPr="00561A97">
              <w:rPr>
                <w:rFonts w:ascii="Times New Roman" w:hAnsi="Times New Roman"/>
                <w:color w:val="000000" w:themeColor="text1"/>
                <w:szCs w:val="24"/>
              </w:rPr>
              <w:t xml:space="preserve">CASE AUDIT LOG – The audit trail entry for Cases shared with a partner agency group use the same audit trail format as Evidence that is shared with a partner agency group. When a Case is shared with a partner agency group, the Activity column of the audit trail will show the group name and agency (instead of listing each member of the group). </w:t>
            </w:r>
          </w:p>
          <w:p w14:paraId="5059E742" w14:textId="77777777" w:rsidR="005A56CD" w:rsidRPr="00561A97" w:rsidRDefault="005A56CD" w:rsidP="004E20B1">
            <w:pPr>
              <w:pStyle w:val="ListParagraph"/>
              <w:numPr>
                <w:ilvl w:val="0"/>
                <w:numId w:val="68"/>
              </w:numPr>
              <w:rPr>
                <w:rFonts w:ascii="Times New Roman" w:hAnsi="Times New Roman"/>
                <w:color w:val="000000" w:themeColor="text1"/>
                <w:szCs w:val="24"/>
              </w:rPr>
            </w:pPr>
            <w:r w:rsidRPr="00561A97">
              <w:rPr>
                <w:rFonts w:ascii="Times New Roman" w:hAnsi="Times New Roman"/>
                <w:color w:val="000000" w:themeColor="text1"/>
                <w:szCs w:val="24"/>
              </w:rPr>
              <w:t>GROUP AUDIT TRAIL – The Group Audit Trail allows administrators to monitor the activity of groups within Axon Evidence and logs actions such as creating a group, adding or removing users from a group, changing permissions of a group, etc.</w:t>
            </w:r>
          </w:p>
          <w:p w14:paraId="2409B614" w14:textId="77777777" w:rsidR="005A56CD" w:rsidRPr="00561A97" w:rsidRDefault="005A56CD" w:rsidP="004E20B1">
            <w:pPr>
              <w:pStyle w:val="ListParagraph"/>
              <w:numPr>
                <w:ilvl w:val="0"/>
                <w:numId w:val="68"/>
              </w:numPr>
              <w:rPr>
                <w:rFonts w:ascii="Times New Roman" w:hAnsi="Times New Roman"/>
                <w:color w:val="000000" w:themeColor="text1"/>
                <w:szCs w:val="24"/>
              </w:rPr>
            </w:pPr>
            <w:r w:rsidRPr="00561A97">
              <w:rPr>
                <w:rFonts w:ascii="Times New Roman" w:hAnsi="Times New Roman"/>
                <w:color w:val="000000" w:themeColor="text1"/>
                <w:szCs w:val="24"/>
              </w:rPr>
              <w:t>EVIDENCE AUDIT TRAIL – Original evidence data is never changed; all modifications are handled by creating new, derivative files. Evidence Audit trails are created for every evidence file and list all related actions, as well as associated metadata. The original data associated with a video is never changed; all modifications are handled by creating new, derivative files. To ensure chain of custody, evidentiary files can be verified for authenticity by matching the SHA-2 hash of the original file ingested in Axon Evidence to that of any copy created.</w:t>
            </w:r>
          </w:p>
          <w:p w14:paraId="239AF4B6" w14:textId="77777777" w:rsidR="005A56CD" w:rsidRPr="00561A97" w:rsidRDefault="005A56CD" w:rsidP="004E20B1">
            <w:pPr>
              <w:pStyle w:val="ListParagraph"/>
              <w:numPr>
                <w:ilvl w:val="0"/>
                <w:numId w:val="68"/>
              </w:numPr>
              <w:rPr>
                <w:rFonts w:ascii="Times New Roman" w:hAnsi="Times New Roman"/>
                <w:color w:val="000000" w:themeColor="text1"/>
                <w:szCs w:val="24"/>
              </w:rPr>
            </w:pPr>
            <w:r w:rsidRPr="00561A97">
              <w:rPr>
                <w:rFonts w:ascii="Times New Roman" w:hAnsi="Times New Roman"/>
                <w:color w:val="000000" w:themeColor="text1"/>
                <w:szCs w:val="24"/>
              </w:rPr>
              <w:t xml:space="preserve">DEVICE AUDIT TRAIL – The Device Audit Trail shows events, actions, and changes </w:t>
            </w:r>
            <w:r w:rsidRPr="00561A97">
              <w:rPr>
                <w:rFonts w:ascii="Times New Roman" w:hAnsi="Times New Roman"/>
                <w:color w:val="000000" w:themeColor="text1"/>
                <w:szCs w:val="24"/>
              </w:rPr>
              <w:lastRenderedPageBreak/>
              <w:t>for the selected camera. The audit information can be filtered to a particular date range or show the entire life of the camera. The Device Audit Trail can be used to audit actions performed on video while the file is still on the device (prior to upload). The audit information is available in both PDF and comma-separated values (CSV) format, with each event, action, or change shown on a different line in the audit trail.</w:t>
            </w:r>
          </w:p>
          <w:p w14:paraId="0AAA9C9F" w14:textId="77777777" w:rsidR="005A56CD" w:rsidRPr="00561A97" w:rsidRDefault="005A56CD" w:rsidP="004E20B1">
            <w:pPr>
              <w:pStyle w:val="ListParagraph"/>
              <w:numPr>
                <w:ilvl w:val="0"/>
                <w:numId w:val="68"/>
              </w:numPr>
              <w:rPr>
                <w:rFonts w:ascii="Times New Roman" w:hAnsi="Times New Roman"/>
                <w:color w:val="000000" w:themeColor="text1"/>
                <w:szCs w:val="24"/>
              </w:rPr>
            </w:pPr>
            <w:r w:rsidRPr="00561A97">
              <w:rPr>
                <w:rFonts w:ascii="Times New Roman" w:hAnsi="Times New Roman"/>
                <w:color w:val="000000" w:themeColor="text1"/>
                <w:szCs w:val="24"/>
              </w:rPr>
              <w:t xml:space="preserve">AXON RESPOND FOR DEVICES AUDIT TRAIL – The Axon Respond for Devices audit trail consolidates all Axon Respond for Devices information, such as which users accessed the Axon Respond for Devices map or a livestream, into a single audit trail. </w:t>
            </w:r>
          </w:p>
          <w:p w14:paraId="05AB5F96" w14:textId="77777777" w:rsidR="00A27543" w:rsidRPr="00561A97" w:rsidRDefault="00A27543" w:rsidP="00A27543">
            <w:pPr>
              <w:rPr>
                <w:rFonts w:ascii="Times New Roman" w:hAnsi="Times New Roman"/>
                <w:b/>
                <w:bCs/>
                <w:szCs w:val="24"/>
              </w:rPr>
            </w:pPr>
            <w:r w:rsidRPr="00561A97">
              <w:rPr>
                <w:rFonts w:ascii="Times New Roman" w:hAnsi="Times New Roman"/>
                <w:b/>
                <w:bCs/>
                <w:szCs w:val="24"/>
              </w:rPr>
              <w:t>REPORTS</w:t>
            </w:r>
          </w:p>
          <w:p w14:paraId="1A7EBCF6" w14:textId="77777777" w:rsidR="00A27543" w:rsidRPr="00561A97" w:rsidRDefault="00A27543" w:rsidP="00A27543">
            <w:pPr>
              <w:rPr>
                <w:rFonts w:ascii="Times New Roman" w:hAnsi="Times New Roman"/>
                <w:szCs w:val="24"/>
              </w:rPr>
            </w:pPr>
            <w:r w:rsidRPr="00561A97">
              <w:rPr>
                <w:rFonts w:ascii="Times New Roman" w:hAnsi="Times New Roman"/>
                <w:szCs w:val="24"/>
              </w:rPr>
              <w:t xml:space="preserve">Axon Evidence gives users the option to export standard reports generated as .XLSX files. When generating a report, users can select a specific date range to only include information in the desired timeframe. </w:t>
            </w:r>
          </w:p>
          <w:p w14:paraId="0B23D714" w14:textId="77777777" w:rsidR="00A27543" w:rsidRPr="00561A97" w:rsidRDefault="00A27543" w:rsidP="00A27543">
            <w:pPr>
              <w:rPr>
                <w:rFonts w:ascii="Times New Roman" w:hAnsi="Times New Roman"/>
                <w:szCs w:val="24"/>
              </w:rPr>
            </w:pPr>
            <w:r w:rsidRPr="00561A97">
              <w:rPr>
                <w:rFonts w:ascii="Times New Roman" w:hAnsi="Times New Roman"/>
                <w:szCs w:val="24"/>
              </w:rPr>
              <w:t>These reports include:</w:t>
            </w:r>
          </w:p>
          <w:p w14:paraId="78FEC618"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 xml:space="preserve">EVIDENCE CREATED – Includes information on when data was created, associated metadata, the number of days between when a piece of evidence was recorded and/or uploaded, and what evidence has been shared through access controls. </w:t>
            </w:r>
          </w:p>
          <w:p w14:paraId="610290E3"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 xml:space="preserve">EVIDENCE DELETED – Includes information on all deleted evidence, associated metadata, and the number of days between when a piece of evidence was recorded and/or uploaded. </w:t>
            </w:r>
          </w:p>
          <w:p w14:paraId="3A7D2C35"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CATEGORY SUMMARY – Includes information on the current total file count, file sizes in megabytes (MB) for each category, and the percent of files assigned to a category.</w:t>
            </w:r>
          </w:p>
          <w:p w14:paraId="6F15BBA0"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UNCATEGORIZED EVIDENCE – Includes information on users with uncategorized evidence assigned to them, as well as owner information, evidence titles, dates recorded, and links to the evidence.</w:t>
            </w:r>
          </w:p>
          <w:p w14:paraId="2FCBE92E"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USER SUMMARY – Includes information on a user’s total number of files (by file size in MBs)—whether active or deleted—Last Login Date, Invited Date, and Deactivated Date.</w:t>
            </w:r>
          </w:p>
          <w:p w14:paraId="3CBD4D86"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AXON VIDEO SUMMARY – Includes information on usage metrics of videos uploaded to your agency, as well as the number of videos, hours, and MBs.</w:t>
            </w:r>
          </w:p>
          <w:p w14:paraId="4553CFEB"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 xml:space="preserve">SHARING AUDIT REPORT – Includes information on a user’s actions when sharing evidence and cases. </w:t>
            </w:r>
          </w:p>
          <w:p w14:paraId="3B5C33BA"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DEVICE SUMMARY REPORT – Includes information on the devices belonging to an agency.</w:t>
            </w:r>
          </w:p>
          <w:p w14:paraId="5B3939BD" w14:textId="77777777" w:rsidR="00A27543" w:rsidRPr="00561A97" w:rsidRDefault="00A27543" w:rsidP="004E20B1">
            <w:pPr>
              <w:pStyle w:val="ListParagraph"/>
              <w:widowControl/>
              <w:numPr>
                <w:ilvl w:val="0"/>
                <w:numId w:val="67"/>
              </w:numPr>
              <w:rPr>
                <w:rFonts w:ascii="Times New Roman" w:hAnsi="Times New Roman"/>
                <w:szCs w:val="24"/>
              </w:rPr>
            </w:pPr>
            <w:r w:rsidRPr="00561A97">
              <w:rPr>
                <w:rFonts w:ascii="Times New Roman" w:hAnsi="Times New Roman"/>
                <w:szCs w:val="24"/>
              </w:rPr>
              <w:t>SELF REVIEW SUMMARY – Includes a list of coach requests that have been sent for additional video review</w:t>
            </w:r>
          </w:p>
          <w:p w14:paraId="3D68F954" w14:textId="77777777" w:rsidR="00A27543" w:rsidRPr="00561A97" w:rsidRDefault="00A27543" w:rsidP="00A27543">
            <w:pPr>
              <w:rPr>
                <w:rFonts w:ascii="Times New Roman" w:hAnsi="Times New Roman"/>
                <w:b/>
                <w:bCs/>
                <w:szCs w:val="24"/>
              </w:rPr>
            </w:pPr>
            <w:r w:rsidRPr="00561A97">
              <w:rPr>
                <w:rFonts w:ascii="Times New Roman" w:hAnsi="Times New Roman"/>
                <w:b/>
                <w:bCs/>
                <w:szCs w:val="24"/>
              </w:rPr>
              <w:t>Exporting Evidence, Case, and device Search Results</w:t>
            </w:r>
          </w:p>
          <w:p w14:paraId="7F31D40B" w14:textId="77777777" w:rsidR="00A27543" w:rsidRPr="00561A97" w:rsidRDefault="00A27543" w:rsidP="00A27543">
            <w:pPr>
              <w:rPr>
                <w:rFonts w:ascii="Times New Roman" w:hAnsi="Times New Roman"/>
                <w:szCs w:val="24"/>
              </w:rPr>
            </w:pPr>
            <w:r w:rsidRPr="00561A97">
              <w:rPr>
                <w:rFonts w:ascii="Times New Roman" w:hAnsi="Times New Roman"/>
                <w:szCs w:val="24"/>
              </w:rPr>
              <w:t xml:space="preserve">In addition to the standard reports available in Axon Evidence, agencies can also export the results of a search in PDF, Microsoft Excel, text, or CSV format. </w:t>
            </w:r>
          </w:p>
          <w:p w14:paraId="7351B64A" w14:textId="7E46E16D" w:rsidR="00C24E58" w:rsidRPr="00561A97" w:rsidRDefault="00C24E58" w:rsidP="00296719">
            <w:pPr>
              <w:rPr>
                <w:rFonts w:ascii="Times New Roman" w:hAnsi="Times New Roman"/>
                <w:b/>
              </w:rPr>
            </w:pPr>
            <w:r w:rsidRPr="00561A97">
              <w:rPr>
                <w:rFonts w:ascii="Times New Roman" w:hAnsi="Times New Roman"/>
                <w:b/>
              </w:rPr>
              <w:t>DISASTER RECOVERY</w:t>
            </w:r>
          </w:p>
          <w:p w14:paraId="7538D637" w14:textId="77777777" w:rsidR="00BB69B7" w:rsidRPr="00561A97" w:rsidRDefault="00BB69B7" w:rsidP="00BB69B7">
            <w:pPr>
              <w:rPr>
                <w:rFonts w:ascii="Times New Roman" w:hAnsi="Times New Roman"/>
                <w:bCs/>
              </w:rPr>
            </w:pPr>
            <w:r w:rsidRPr="00561A97">
              <w:rPr>
                <w:rFonts w:ascii="Times New Roman" w:hAnsi="Times New Roman"/>
                <w:bCs/>
              </w:rPr>
              <w:t>Axon has designed Axon Evidence to be highly scalable and extremely resilient. Axon Evidence customer data is stored within data centers located in in the continental United States. All data centers offer world-class security and system protection. All data centers employ backup power, climate control, alarms, and seismic bracing.</w:t>
            </w:r>
          </w:p>
          <w:p w14:paraId="207F0121" w14:textId="77777777" w:rsidR="00BB69B7" w:rsidRPr="00561A97" w:rsidRDefault="00BB69B7" w:rsidP="00BB69B7">
            <w:pPr>
              <w:rPr>
                <w:rFonts w:ascii="Times New Roman" w:hAnsi="Times New Roman"/>
                <w:bCs/>
              </w:rPr>
            </w:pPr>
            <w:r w:rsidRPr="00561A97">
              <w:rPr>
                <w:rFonts w:ascii="Times New Roman" w:hAnsi="Times New Roman"/>
                <w:bCs/>
              </w:rPr>
              <w:t xml:space="preserve">In the event of a major disaster that results in a full loss of a Microsoft Azure region, Axon has created the Axon Evidence Information System Contingency Plan (ISCP). The ISCP focuses </w:t>
            </w:r>
            <w:r w:rsidRPr="00561A97">
              <w:rPr>
                <w:rFonts w:ascii="Times New Roman" w:hAnsi="Times New Roman"/>
                <w:bCs/>
              </w:rPr>
              <w:lastRenderedPageBreak/>
              <w:t xml:space="preserve">on the recovery of Axon Evidence to a secondary Microsoft Azure region. Axon is confident, that in the event of the complete destruction of a primary Microsoft Azure region, Axon Evidence can be recovered and restored in the secondary Microsoft Azure region within, at most, a 24-hour window. However, Axon views the likelihood of such an occurrence as negligible given the architecture of the underlying Microsoft Azure services. </w:t>
            </w:r>
          </w:p>
          <w:p w14:paraId="435B2049" w14:textId="77777777" w:rsidR="00BB69B7" w:rsidRPr="00561A97" w:rsidRDefault="00BB69B7" w:rsidP="00BB69B7">
            <w:pPr>
              <w:rPr>
                <w:rFonts w:ascii="Times New Roman" w:hAnsi="Times New Roman"/>
                <w:bCs/>
              </w:rPr>
            </w:pPr>
            <w:r w:rsidRPr="00561A97">
              <w:rPr>
                <w:rFonts w:ascii="Times New Roman" w:hAnsi="Times New Roman"/>
                <w:bCs/>
              </w:rPr>
              <w:t>The application's highly resilient architecture and application delivery is supported by the Service Level Agreement established with Axon’s customer base.</w:t>
            </w:r>
          </w:p>
          <w:p w14:paraId="0043070A" w14:textId="19F26D6F" w:rsidR="00C24E58" w:rsidRPr="00561A97" w:rsidRDefault="00BB69B7" w:rsidP="00BB69B7">
            <w:pPr>
              <w:rPr>
                <w:rFonts w:ascii="Times New Roman" w:hAnsi="Times New Roman"/>
                <w:bCs/>
              </w:rPr>
            </w:pPr>
            <w:r w:rsidRPr="00561A97">
              <w:rPr>
                <w:rFonts w:ascii="Times New Roman" w:hAnsi="Times New Roman"/>
                <w:bCs/>
              </w:rPr>
              <w:t>Axon maintains a Business Continuity Plan that encompasses Axon Evidence operations and resiliency capabilities. This plan is reviewed periodically and is ISO 27001 certified.</w:t>
            </w:r>
          </w:p>
          <w:p w14:paraId="762977BD" w14:textId="77777777" w:rsidR="00C24E58" w:rsidRPr="00561A97" w:rsidRDefault="00C24E58" w:rsidP="00296719">
            <w:pPr>
              <w:rPr>
                <w:rFonts w:ascii="Times New Roman" w:hAnsi="Times New Roman"/>
                <w:b/>
              </w:rPr>
            </w:pPr>
            <w:r w:rsidRPr="00561A97">
              <w:rPr>
                <w:rFonts w:ascii="Times New Roman" w:hAnsi="Times New Roman"/>
                <w:b/>
              </w:rPr>
              <w:t>ON-DEVICE PROTECTION</w:t>
            </w:r>
          </w:p>
          <w:p w14:paraId="6DF3EB79" w14:textId="77777777" w:rsidR="004A27CF" w:rsidRPr="00561A97" w:rsidRDefault="004A27CF" w:rsidP="004A27CF">
            <w:pPr>
              <w:rPr>
                <w:rFonts w:ascii="Times New Roman" w:hAnsi="Times New Roman"/>
                <w:szCs w:val="24"/>
              </w:rPr>
            </w:pPr>
            <w:r w:rsidRPr="00561A97">
              <w:rPr>
                <w:rFonts w:ascii="Times New Roman" w:hAnsi="Times New Roman"/>
                <w:szCs w:val="24"/>
              </w:rPr>
              <w:t>While on the device, evidentiary video is protected from manipulation with AES 128 XTS full disk encryption. As an additional layer of security, all Axon video data is securely stored on a solid-state, non-removable, embedded Multimedia Card (eMMC) inside the Axon device. eMMC storage media is populated directly on the circuit board, making it very difficult to access without destruction of the camera. Additionally, the cameras provide several levels of physical and virtual security, described below. These three levels of physical and virtual security ensure the security of data even if the camera is lost or stolen, and helps you maintain a proper chain of custody.</w:t>
            </w:r>
          </w:p>
          <w:p w14:paraId="419D624A" w14:textId="77777777" w:rsidR="004A27CF" w:rsidRPr="00561A97" w:rsidRDefault="004A27CF" w:rsidP="004A27CF">
            <w:pPr>
              <w:rPr>
                <w:rFonts w:ascii="Times New Roman" w:hAnsi="Times New Roman"/>
                <w:szCs w:val="24"/>
              </w:rPr>
            </w:pPr>
            <w:r w:rsidRPr="00561A97">
              <w:rPr>
                <w:rFonts w:ascii="Times New Roman" w:hAnsi="Times New Roman"/>
                <w:szCs w:val="24"/>
              </w:rPr>
              <w:t xml:space="preserve">LEVEL 1: SECURED COMPARTMENT – Axon assembles Axon Body 3 cameras with Torx screws, thus preventing access to the storage without proper tools. </w:t>
            </w:r>
          </w:p>
          <w:p w14:paraId="4DD088EC" w14:textId="77777777" w:rsidR="004A27CF" w:rsidRPr="00561A97" w:rsidRDefault="004A27CF" w:rsidP="004A27CF">
            <w:pPr>
              <w:rPr>
                <w:rFonts w:ascii="Times New Roman" w:hAnsi="Times New Roman"/>
                <w:szCs w:val="24"/>
              </w:rPr>
            </w:pPr>
            <w:r w:rsidRPr="00561A97">
              <w:rPr>
                <w:rFonts w:ascii="Times New Roman" w:hAnsi="Times New Roman"/>
                <w:szCs w:val="24"/>
              </w:rPr>
              <w:t>LEVEL 2: EMMC STORAGE (EMBEDDED MULTIMEDIA CARD) – eMMC storage is populated on the circuit board rather than using an SD card. Accessing and reading eMMC is difficult and would require destruction and/or modification of the circuit board. Videos cannot be deleted from the camera. Cameras will not natively mount into a Microsoft Windows operating system like a mass storage device such as a flash drive or external hard drive would.</w:t>
            </w:r>
          </w:p>
          <w:p w14:paraId="5A677798" w14:textId="1D6C49B8" w:rsidR="00C24E58" w:rsidRPr="00561A97" w:rsidRDefault="004A27CF" w:rsidP="00296719">
            <w:pPr>
              <w:rPr>
                <w:rFonts w:ascii="Times New Roman" w:hAnsi="Times New Roman"/>
                <w:szCs w:val="24"/>
              </w:rPr>
            </w:pPr>
            <w:r w:rsidRPr="00561A97">
              <w:rPr>
                <w:rFonts w:ascii="Times New Roman" w:hAnsi="Times New Roman"/>
                <w:szCs w:val="24"/>
              </w:rPr>
              <w:t xml:space="preserve">LEVEL 3: NO PARTITION TABLE – The storage media does not have a partition table and will show as an unreadable drive/ card (under any operating system). </w:t>
            </w:r>
          </w:p>
        </w:tc>
      </w:tr>
    </w:tbl>
    <w:p w14:paraId="45811F6F" w14:textId="77777777" w:rsidR="00C5754F" w:rsidRPr="00561A97" w:rsidRDefault="00C5754F" w:rsidP="00BB0EBB">
      <w:pPr>
        <w:rPr>
          <w:rFonts w:ascii="Times New Roman" w:hAnsi="Times New Roman"/>
          <w:color w:val="000000" w:themeColor="text1"/>
          <w:szCs w:val="24"/>
        </w:rPr>
      </w:pPr>
    </w:p>
    <w:p w14:paraId="3792B06E" w14:textId="05B6CF3B" w:rsidR="007F4200" w:rsidRPr="00561A97" w:rsidRDefault="007F4200" w:rsidP="00BB0EBB">
      <w:pPr>
        <w:pStyle w:val="ListParagraph"/>
        <w:numPr>
          <w:ilvl w:val="4"/>
          <w:numId w:val="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 xml:space="preserve">Provide a narrative that illustrates how </w:t>
      </w:r>
      <w:r w:rsidR="00445D8E" w:rsidRPr="00561A97">
        <w:rPr>
          <w:rFonts w:ascii="Times New Roman" w:hAnsi="Times New Roman"/>
          <w:color w:val="000000" w:themeColor="text1"/>
          <w:szCs w:val="24"/>
        </w:rPr>
        <w:t xml:space="preserve">your </w:t>
      </w:r>
      <w:r w:rsidR="001E484C" w:rsidRPr="00561A97">
        <w:rPr>
          <w:rFonts w:ascii="Times New Roman" w:hAnsi="Times New Roman"/>
          <w:color w:val="000000" w:themeColor="text1"/>
          <w:szCs w:val="24"/>
        </w:rPr>
        <w:t>company</w:t>
      </w:r>
      <w:r w:rsidRPr="00561A97">
        <w:rPr>
          <w:rFonts w:ascii="Times New Roman" w:hAnsi="Times New Roman"/>
          <w:color w:val="000000" w:themeColor="text1"/>
          <w:szCs w:val="24"/>
        </w:rPr>
        <w:t xml:space="preserve"> will complete the scope of services, accomplish required objectives, and meet the State’s project schedule.</w:t>
      </w:r>
    </w:p>
    <w:p w14:paraId="4ED8F0F0"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998"/>
      </w:tblGrid>
      <w:tr w:rsidR="00C5754F" w:rsidRPr="00561A97" w14:paraId="5EC6DF05" w14:textId="77777777" w:rsidTr="00A93B84">
        <w:tc>
          <w:tcPr>
            <w:tcW w:w="8856" w:type="dxa"/>
            <w:shd w:val="clear" w:color="auto" w:fill="FFFF99"/>
          </w:tcPr>
          <w:p w14:paraId="7759E0CE" w14:textId="09E6A9F4" w:rsidR="00BF3304" w:rsidRPr="00561A97" w:rsidRDefault="00BF3304" w:rsidP="00BB0EBB">
            <w:pPr>
              <w:rPr>
                <w:rFonts w:ascii="Times New Roman" w:hAnsi="Times New Roman"/>
                <w:bCs/>
              </w:rPr>
            </w:pPr>
            <w:r w:rsidRPr="00561A97">
              <w:rPr>
                <w:rFonts w:ascii="Times New Roman" w:hAnsi="Times New Roman"/>
                <w:bCs/>
              </w:rPr>
              <w:t>Axon’s solutions have been deployed by more major cities than any other police body camera in the world. Axon has developed, expanded, and enhanced its technology over time to build a fully integrated platform with direct input from public safety agencies around the world. To date, we’ve partnered with over 7,500 agencies</w:t>
            </w:r>
            <w:r w:rsidR="00162043" w:rsidRPr="00561A97">
              <w:rPr>
                <w:rFonts w:ascii="Times New Roman" w:hAnsi="Times New Roman"/>
                <w:bCs/>
              </w:rPr>
              <w:t xml:space="preserve">. </w:t>
            </w:r>
          </w:p>
          <w:p w14:paraId="0C068BE2" w14:textId="77777777" w:rsidR="00162043" w:rsidRPr="00561A97" w:rsidRDefault="00162043" w:rsidP="00162043">
            <w:pPr>
              <w:rPr>
                <w:rFonts w:ascii="Times New Roman" w:hAnsi="Times New Roman"/>
                <w:bCs/>
              </w:rPr>
            </w:pPr>
            <w:r w:rsidRPr="00561A97">
              <w:rPr>
                <w:rFonts w:ascii="Times New Roman" w:hAnsi="Times New Roman"/>
                <w:bCs/>
              </w:rPr>
              <w:t>Some of our largest body-worn camera and Axon Evidence customers include:</w:t>
            </w:r>
          </w:p>
          <w:p w14:paraId="723114E2" w14:textId="65765B22" w:rsidR="00162043" w:rsidRPr="00561A97" w:rsidRDefault="00162043" w:rsidP="004E20B1">
            <w:pPr>
              <w:pStyle w:val="ListParagraph"/>
              <w:numPr>
                <w:ilvl w:val="0"/>
                <w:numId w:val="30"/>
              </w:numPr>
              <w:rPr>
                <w:rFonts w:ascii="Times New Roman" w:hAnsi="Times New Roman"/>
                <w:bCs/>
              </w:rPr>
            </w:pPr>
            <w:r w:rsidRPr="00561A97">
              <w:rPr>
                <w:rFonts w:ascii="Times New Roman" w:hAnsi="Times New Roman"/>
                <w:bCs/>
              </w:rPr>
              <w:t>London Metropolitan Police Service is the largest Axon body-worn customer in the world, with 22,000 cameras deployed and 43,000 Axon Evidence users.</w:t>
            </w:r>
          </w:p>
          <w:p w14:paraId="5FFB1800" w14:textId="0E0B5F29" w:rsidR="00162043" w:rsidRPr="00561A97" w:rsidRDefault="00162043" w:rsidP="004E20B1">
            <w:pPr>
              <w:pStyle w:val="ListParagraph"/>
              <w:numPr>
                <w:ilvl w:val="0"/>
                <w:numId w:val="30"/>
              </w:numPr>
              <w:rPr>
                <w:rFonts w:ascii="Times New Roman" w:hAnsi="Times New Roman"/>
                <w:bCs/>
              </w:rPr>
            </w:pPr>
            <w:r w:rsidRPr="00561A97">
              <w:rPr>
                <w:rFonts w:ascii="Times New Roman" w:hAnsi="Times New Roman"/>
                <w:bCs/>
              </w:rPr>
              <w:t>Victoria Police in Australia has 11,000 Axon body-worn cameras deployed and approximately 9,300 Axon Evidence users.</w:t>
            </w:r>
          </w:p>
          <w:p w14:paraId="3ED49DD4" w14:textId="0BFCC734" w:rsidR="00162043" w:rsidRPr="00561A97" w:rsidRDefault="00162043" w:rsidP="004E20B1">
            <w:pPr>
              <w:pStyle w:val="ListParagraph"/>
              <w:numPr>
                <w:ilvl w:val="0"/>
                <w:numId w:val="30"/>
              </w:numPr>
              <w:rPr>
                <w:rFonts w:ascii="Times New Roman" w:hAnsi="Times New Roman"/>
                <w:bCs/>
              </w:rPr>
            </w:pPr>
            <w:r w:rsidRPr="00561A97">
              <w:rPr>
                <w:rFonts w:ascii="Times New Roman" w:hAnsi="Times New Roman"/>
                <w:bCs/>
              </w:rPr>
              <w:t xml:space="preserve">Los Angeles Police Department is the largest user of Axon body-worn camera technology in the United States, with over 7,500 cameras deployed and 11,000+ Axon Evidence users. </w:t>
            </w:r>
          </w:p>
          <w:p w14:paraId="7DB7A215" w14:textId="7C117EEC" w:rsidR="00162043" w:rsidRPr="00561A97" w:rsidRDefault="00162043" w:rsidP="004E20B1">
            <w:pPr>
              <w:pStyle w:val="ListParagraph"/>
              <w:numPr>
                <w:ilvl w:val="0"/>
                <w:numId w:val="30"/>
              </w:numPr>
              <w:rPr>
                <w:rFonts w:ascii="Times New Roman" w:hAnsi="Times New Roman"/>
                <w:bCs/>
              </w:rPr>
            </w:pPr>
            <w:r w:rsidRPr="00561A97">
              <w:rPr>
                <w:rFonts w:ascii="Times New Roman" w:hAnsi="Times New Roman"/>
                <w:bCs/>
              </w:rPr>
              <w:t>Queensland Police in Australia has 9,000 Axon body-worn cameras and a total of 9,600 Axon Evidence users.</w:t>
            </w:r>
          </w:p>
          <w:p w14:paraId="7112BD6B" w14:textId="20C2E6F3" w:rsidR="00162043" w:rsidRPr="00561A97" w:rsidRDefault="00162043" w:rsidP="004E20B1">
            <w:pPr>
              <w:pStyle w:val="ListParagraph"/>
              <w:numPr>
                <w:ilvl w:val="0"/>
                <w:numId w:val="30"/>
              </w:numPr>
              <w:rPr>
                <w:rFonts w:ascii="Times New Roman" w:hAnsi="Times New Roman"/>
                <w:bCs/>
              </w:rPr>
            </w:pPr>
            <w:r w:rsidRPr="00561A97">
              <w:rPr>
                <w:rFonts w:ascii="Times New Roman" w:hAnsi="Times New Roman"/>
                <w:bCs/>
              </w:rPr>
              <w:t xml:space="preserve">Toronto Police Service is the largest municipal police service in Canada and is in </w:t>
            </w:r>
            <w:r w:rsidRPr="00561A97">
              <w:rPr>
                <w:rFonts w:ascii="Times New Roman" w:hAnsi="Times New Roman"/>
                <w:bCs/>
              </w:rPr>
              <w:lastRenderedPageBreak/>
              <w:t>the process of deploying 2,350 Axon body-worn cameras and a total of 5,350 Axon Evidence users.</w:t>
            </w:r>
          </w:p>
          <w:p w14:paraId="06E4F7D2" w14:textId="77777777" w:rsidR="00087915" w:rsidRPr="00561A97" w:rsidRDefault="00087915" w:rsidP="004E20B1">
            <w:pPr>
              <w:pStyle w:val="ListParagraph"/>
              <w:numPr>
                <w:ilvl w:val="0"/>
                <w:numId w:val="30"/>
              </w:numPr>
              <w:rPr>
                <w:rFonts w:ascii="Times New Roman" w:hAnsi="Times New Roman"/>
                <w:bCs/>
              </w:rPr>
            </w:pPr>
            <w:r w:rsidRPr="00561A97">
              <w:rPr>
                <w:rFonts w:ascii="Times New Roman" w:hAnsi="Times New Roman"/>
                <w:bCs/>
              </w:rPr>
              <w:t>Ten bureaus of the United States Department of the Interior utilize Axon body-worn cameras spanning 2,400 locations across the U.S., many of which are in remote locations.</w:t>
            </w:r>
          </w:p>
          <w:p w14:paraId="1903F65A" w14:textId="77777777" w:rsidR="00087915" w:rsidRPr="00561A97" w:rsidRDefault="00087915" w:rsidP="004E20B1">
            <w:pPr>
              <w:pStyle w:val="ListParagraph"/>
              <w:numPr>
                <w:ilvl w:val="0"/>
                <w:numId w:val="30"/>
              </w:numPr>
              <w:rPr>
                <w:rFonts w:ascii="Times New Roman" w:hAnsi="Times New Roman"/>
                <w:bCs/>
              </w:rPr>
            </w:pPr>
            <w:r w:rsidRPr="00561A97">
              <w:rPr>
                <w:rFonts w:ascii="Times New Roman" w:hAnsi="Times New Roman"/>
                <w:bCs/>
              </w:rPr>
              <w:t xml:space="preserve">The United States Forest Service (USFS) is an agency of the U.S. Department of Agriculture and oversees the nation's 154 national forests and 20 national grasslands, spanning 193 million acres of land. </w:t>
            </w:r>
          </w:p>
          <w:p w14:paraId="172466AD" w14:textId="25676808" w:rsidR="00491292" w:rsidRPr="00561A97" w:rsidRDefault="002D3A2F" w:rsidP="002D3A2F">
            <w:pPr>
              <w:rPr>
                <w:rFonts w:ascii="Times New Roman" w:hAnsi="Times New Roman"/>
                <w:bCs/>
              </w:rPr>
            </w:pPr>
            <w:r w:rsidRPr="00561A97">
              <w:rPr>
                <w:rFonts w:ascii="Times New Roman" w:hAnsi="Times New Roman"/>
                <w:bCs/>
              </w:rPr>
              <w:t xml:space="preserve">When you partner with Axon, you're partnering with a team of product experts, security professionals, engineers, technology specialists, and former law enforcement personnel. We are dedicated to pushing the boundaries of technology and are committed to delivering on those efforts, to offer Police Services the solutions needed to help make the world a safer place. By becoming a part of the Axon Ecosystem made up of connected devices and apps, the </w:t>
            </w:r>
            <w:r w:rsidR="004B2804" w:rsidRPr="00561A97">
              <w:rPr>
                <w:rFonts w:ascii="Times New Roman" w:hAnsi="Times New Roman"/>
                <w:bCs/>
              </w:rPr>
              <w:t>ISP</w:t>
            </w:r>
            <w:r w:rsidRPr="00561A97">
              <w:rPr>
                <w:rFonts w:ascii="Times New Roman" w:hAnsi="Times New Roman"/>
                <w:bCs/>
              </w:rPr>
              <w:t xml:space="preserve"> can better position itself to protect your officers and the diverse communities you serve.</w:t>
            </w:r>
          </w:p>
          <w:p w14:paraId="799E9634" w14:textId="151040B7" w:rsidR="00C5754F" w:rsidRPr="00561A97" w:rsidRDefault="00CC023E" w:rsidP="00BB0EBB">
            <w:pPr>
              <w:rPr>
                <w:rFonts w:ascii="Times New Roman" w:hAnsi="Times New Roman"/>
                <w:b/>
              </w:rPr>
            </w:pPr>
            <w:r w:rsidRPr="00561A97">
              <w:rPr>
                <w:rFonts w:ascii="Times New Roman" w:hAnsi="Times New Roman"/>
                <w:b/>
              </w:rPr>
              <w:t>STAFF TO SUPPORT THE STATE’S PROJECT</w:t>
            </w:r>
          </w:p>
          <w:p w14:paraId="51A0871A" w14:textId="21108E8D" w:rsidR="00403157" w:rsidRPr="00561A97" w:rsidRDefault="00403157" w:rsidP="00BB0EBB">
            <w:pPr>
              <w:rPr>
                <w:rFonts w:ascii="Times New Roman" w:hAnsi="Times New Roman"/>
                <w:b/>
              </w:rPr>
            </w:pPr>
            <w:r w:rsidRPr="00561A97">
              <w:rPr>
                <w:rFonts w:ascii="Times New Roman" w:hAnsi="Times New Roman"/>
                <w:b/>
              </w:rPr>
              <w:t>Strategic Project Manager</w:t>
            </w:r>
          </w:p>
          <w:p w14:paraId="3DE56826" w14:textId="36FD5329" w:rsidR="007A2487" w:rsidRPr="00561A97" w:rsidRDefault="007A2487" w:rsidP="00BB0EBB">
            <w:pPr>
              <w:rPr>
                <w:rFonts w:ascii="Times New Roman" w:hAnsi="Times New Roman"/>
                <w:bCs/>
              </w:rPr>
            </w:pPr>
            <w:r w:rsidRPr="00561A97">
              <w:rPr>
                <w:rFonts w:ascii="Times New Roman" w:hAnsi="Times New Roman"/>
                <w:bCs/>
              </w:rPr>
              <w:t>Your strategic project manager (SPM) will work alongside your professional services manager to develop a project schedule and go-live checklist for your deployment of Axon cameras and docks, as well as assisting with Axon Evidence account configuration, set up, and training. The SPM will ensure that all integrations, configurations, and training are completed or scheduled prior to deployment.</w:t>
            </w:r>
          </w:p>
          <w:p w14:paraId="28B71EEC" w14:textId="5BD52361" w:rsidR="00323147" w:rsidRPr="00561A97" w:rsidRDefault="00323147" w:rsidP="00323147">
            <w:pPr>
              <w:rPr>
                <w:rFonts w:ascii="Times New Roman" w:hAnsi="Times New Roman"/>
                <w:b/>
              </w:rPr>
            </w:pPr>
            <w:r w:rsidRPr="00561A97">
              <w:rPr>
                <w:rFonts w:ascii="Times New Roman" w:hAnsi="Times New Roman"/>
                <w:b/>
              </w:rPr>
              <w:t xml:space="preserve">Professional Services Manager </w:t>
            </w:r>
          </w:p>
          <w:p w14:paraId="2F6C2F1A" w14:textId="10D5620E" w:rsidR="00323147" w:rsidRPr="00561A97" w:rsidRDefault="00323147" w:rsidP="00323147">
            <w:pPr>
              <w:rPr>
                <w:rFonts w:ascii="Times New Roman" w:hAnsi="Times New Roman"/>
                <w:bCs/>
              </w:rPr>
            </w:pPr>
            <w:r w:rsidRPr="00561A97">
              <w:rPr>
                <w:rFonts w:ascii="Times New Roman" w:hAnsi="Times New Roman"/>
                <w:bCs/>
              </w:rPr>
              <w:t xml:space="preserve">Your professional services manager </w:t>
            </w:r>
            <w:r w:rsidR="00B0009C" w:rsidRPr="00561A97">
              <w:rPr>
                <w:rFonts w:ascii="Times New Roman" w:hAnsi="Times New Roman"/>
                <w:bCs/>
              </w:rPr>
              <w:t xml:space="preserve">&amp; </w:t>
            </w:r>
            <w:r w:rsidR="00F70D1F" w:rsidRPr="00561A97">
              <w:rPr>
                <w:rFonts w:ascii="Times New Roman" w:hAnsi="Times New Roman"/>
                <w:bCs/>
              </w:rPr>
              <w:t>Javit</w:t>
            </w:r>
            <w:r w:rsidR="00B0009C" w:rsidRPr="00561A97">
              <w:rPr>
                <w:rFonts w:ascii="Times New Roman" w:hAnsi="Times New Roman"/>
                <w:bCs/>
              </w:rPr>
              <w:t xml:space="preserve"> subcontractor partner </w:t>
            </w:r>
            <w:r w:rsidRPr="00561A97">
              <w:rPr>
                <w:rFonts w:ascii="Times New Roman" w:hAnsi="Times New Roman"/>
                <w:bCs/>
              </w:rPr>
              <w:t>will assist with all aspects of your project training. If requested, Axon will align user training with officer shift schedules to minimize disruption in ISP’s daily functions. Other tasks, including equipment configurations, consultative implementation services, and administrative training will be facilitated by your Professional Services Manager.</w:t>
            </w:r>
          </w:p>
          <w:p w14:paraId="319455BC" w14:textId="77777777" w:rsidR="00405C53" w:rsidRPr="00561A97" w:rsidRDefault="00405C53" w:rsidP="00405C53">
            <w:pPr>
              <w:rPr>
                <w:rFonts w:ascii="Times New Roman" w:hAnsi="Times New Roman"/>
                <w:b/>
              </w:rPr>
            </w:pPr>
            <w:r w:rsidRPr="00561A97">
              <w:rPr>
                <w:rFonts w:ascii="Times New Roman" w:hAnsi="Times New Roman"/>
                <w:b/>
              </w:rPr>
              <w:t>Axon Fleet Technical Project Manager (TPM)</w:t>
            </w:r>
          </w:p>
          <w:p w14:paraId="6A2945FD" w14:textId="77777777" w:rsidR="00405C53" w:rsidRPr="00561A97" w:rsidRDefault="00405C53" w:rsidP="00405C53">
            <w:pPr>
              <w:rPr>
                <w:rFonts w:ascii="Times New Roman" w:hAnsi="Times New Roman"/>
                <w:bCs/>
              </w:rPr>
            </w:pPr>
            <w:r w:rsidRPr="00561A97">
              <w:rPr>
                <w:rFonts w:ascii="Times New Roman" w:hAnsi="Times New Roman"/>
                <w:bCs/>
              </w:rPr>
              <w:t>The strategic role of Axon’s technical project manager involves planning and organizing internal and external resources to deliver a full, successful deployment. As the project manager, a critical role is making sure the project is technically sound for deployment. TPMs provide activity and resource planning, organize the internal project team, audit sites for technical implications, monitor progress, and engage with the customer to promote project excellence.</w:t>
            </w:r>
          </w:p>
          <w:p w14:paraId="5CBCFA9C" w14:textId="577966A8" w:rsidR="00405C53" w:rsidRPr="00561A97" w:rsidRDefault="00405C53" w:rsidP="00405C53">
            <w:pPr>
              <w:rPr>
                <w:rFonts w:ascii="Times New Roman" w:hAnsi="Times New Roman"/>
                <w:bCs/>
              </w:rPr>
            </w:pPr>
            <w:r w:rsidRPr="00561A97">
              <w:rPr>
                <w:rFonts w:ascii="Times New Roman" w:hAnsi="Times New Roman"/>
                <w:bCs/>
              </w:rPr>
              <w:t>Axon Fleet TPMs are highly experienced and specialized project managers dedicated to the Axon Fleet system and its integration with the overall Axon platform.</w:t>
            </w:r>
          </w:p>
          <w:p w14:paraId="6BFA8E81" w14:textId="794F3830" w:rsidR="00CC023E" w:rsidRPr="00561A97" w:rsidRDefault="00CC023E" w:rsidP="00BB0EBB">
            <w:pPr>
              <w:rPr>
                <w:rFonts w:ascii="Times New Roman" w:hAnsi="Times New Roman"/>
                <w:b/>
              </w:rPr>
            </w:pPr>
            <w:r w:rsidRPr="00561A97">
              <w:rPr>
                <w:rFonts w:ascii="Times New Roman" w:hAnsi="Times New Roman"/>
                <w:b/>
              </w:rPr>
              <w:t>Axon Fleet Technical Project Manager</w:t>
            </w:r>
          </w:p>
          <w:p w14:paraId="03C0AECC" w14:textId="469D6C8C" w:rsidR="00CC023E" w:rsidRPr="00561A97" w:rsidRDefault="00CC023E" w:rsidP="00BB0EBB">
            <w:pPr>
              <w:rPr>
                <w:rFonts w:ascii="Times New Roman" w:hAnsi="Times New Roman"/>
                <w:bCs/>
              </w:rPr>
            </w:pPr>
            <w:r w:rsidRPr="00561A97">
              <w:rPr>
                <w:rFonts w:ascii="Times New Roman" w:hAnsi="Times New Roman"/>
                <w:bCs/>
              </w:rPr>
              <w:t>The strategic role of Axon’s technical Fleet project manager involves planning and organizing the internal/external resources and the necessary time for successful project completion. As the technical project manager, this person serves a critical role in ensuring that knowledge and information flow through both teams seamlessly. To successfully implement a project plan, one must first provide activity and resource planning, internal project team organization, and monitoring progress toward critical milestones (all while ensuring customer satisfaction). He or she will serve as a technical liaison between the pre-sales and deployment of services and products to new and existing clients.</w:t>
            </w:r>
          </w:p>
          <w:p w14:paraId="498CDCC6" w14:textId="77777777" w:rsidR="001B75DF" w:rsidRPr="00561A97" w:rsidRDefault="001B75DF" w:rsidP="001B75DF">
            <w:pPr>
              <w:rPr>
                <w:rFonts w:ascii="Times New Roman" w:hAnsi="Times New Roman"/>
                <w:b/>
              </w:rPr>
            </w:pPr>
            <w:r w:rsidRPr="00561A97">
              <w:rPr>
                <w:rFonts w:ascii="Times New Roman" w:hAnsi="Times New Roman"/>
                <w:b/>
              </w:rPr>
              <w:lastRenderedPageBreak/>
              <w:t xml:space="preserve">Axon Fleet Technical Service </w:t>
            </w:r>
            <w:commentRangeStart w:id="0"/>
            <w:r w:rsidRPr="00561A97">
              <w:rPr>
                <w:rFonts w:ascii="Times New Roman" w:hAnsi="Times New Roman"/>
                <w:b/>
              </w:rPr>
              <w:t>Manager (TSM)</w:t>
            </w:r>
            <w:commentRangeEnd w:id="0"/>
            <w:r w:rsidR="0008790E" w:rsidRPr="00561A97">
              <w:rPr>
                <w:rStyle w:val="CommentReference"/>
              </w:rPr>
              <w:commentReference w:id="0"/>
            </w:r>
          </w:p>
          <w:p w14:paraId="205A09CF" w14:textId="2CD5136D" w:rsidR="001B75DF" w:rsidRPr="00561A97" w:rsidRDefault="001B75DF" w:rsidP="001B75DF">
            <w:pPr>
              <w:rPr>
                <w:rFonts w:ascii="Times New Roman" w:hAnsi="Times New Roman"/>
                <w:bCs/>
              </w:rPr>
            </w:pPr>
            <w:r w:rsidRPr="00561A97">
              <w:rPr>
                <w:rFonts w:ascii="Times New Roman" w:hAnsi="Times New Roman"/>
                <w:bCs/>
              </w:rPr>
              <w:t>A TSM is a customer-facing, front-line role responsible for conducting and ensuring successful installation, configuration, testing, deployment support, and training of the Axon Fleet in-car video solution. This role is critical to the success of our customer’s Fleet experience.</w:t>
            </w:r>
          </w:p>
          <w:p w14:paraId="1FFFCA1E" w14:textId="27204AA2" w:rsidR="00084CCE" w:rsidRPr="00561A97" w:rsidRDefault="00084CCE" w:rsidP="00084CCE">
            <w:pPr>
              <w:rPr>
                <w:rFonts w:ascii="Times New Roman" w:hAnsi="Times New Roman"/>
                <w:b/>
              </w:rPr>
            </w:pPr>
            <w:r w:rsidRPr="00561A97">
              <w:rPr>
                <w:rFonts w:ascii="Times New Roman" w:hAnsi="Times New Roman"/>
                <w:b/>
              </w:rPr>
              <w:t>Axon Fleet Installation Technician</w:t>
            </w:r>
          </w:p>
          <w:p w14:paraId="5011B426" w14:textId="77777777" w:rsidR="00084CCE" w:rsidRPr="00561A97" w:rsidRDefault="00084CCE" w:rsidP="00084CCE">
            <w:pPr>
              <w:rPr>
                <w:rFonts w:ascii="Times New Roman" w:hAnsi="Times New Roman"/>
                <w:bCs/>
              </w:rPr>
            </w:pPr>
            <w:r w:rsidRPr="00561A97">
              <w:rPr>
                <w:rFonts w:ascii="Times New Roman" w:hAnsi="Times New Roman"/>
                <w:bCs/>
              </w:rPr>
              <w:t>The installation technician(s) will assist with onsite hardware installation, including but not limited to the following tasks:</w:t>
            </w:r>
          </w:p>
          <w:p w14:paraId="6CEF82E1" w14:textId="31B23138" w:rsidR="00084CCE" w:rsidRPr="00561A97" w:rsidRDefault="00084CCE" w:rsidP="004E20B1">
            <w:pPr>
              <w:pStyle w:val="ListParagraph"/>
              <w:numPr>
                <w:ilvl w:val="0"/>
                <w:numId w:val="30"/>
              </w:numPr>
              <w:rPr>
                <w:rFonts w:ascii="Times New Roman" w:hAnsi="Times New Roman"/>
                <w:bCs/>
              </w:rPr>
            </w:pPr>
            <w:r w:rsidRPr="00561A97">
              <w:rPr>
                <w:rFonts w:ascii="Times New Roman" w:hAnsi="Times New Roman"/>
                <w:bCs/>
              </w:rPr>
              <w:t>Uninstall old in-car system</w:t>
            </w:r>
          </w:p>
          <w:p w14:paraId="40AB7B22" w14:textId="0B545255" w:rsidR="00084CCE" w:rsidRPr="00561A97" w:rsidRDefault="00084CCE" w:rsidP="004E20B1">
            <w:pPr>
              <w:pStyle w:val="ListParagraph"/>
              <w:numPr>
                <w:ilvl w:val="0"/>
                <w:numId w:val="30"/>
              </w:numPr>
              <w:rPr>
                <w:rFonts w:ascii="Times New Roman" w:hAnsi="Times New Roman"/>
                <w:bCs/>
              </w:rPr>
            </w:pPr>
            <w:r w:rsidRPr="00561A97">
              <w:rPr>
                <w:rFonts w:ascii="Times New Roman" w:hAnsi="Times New Roman"/>
                <w:bCs/>
              </w:rPr>
              <w:t>Install Axon Fleet hardware (cameras, mounts, wiring, Axon Signal Units)</w:t>
            </w:r>
          </w:p>
          <w:p w14:paraId="3E065CD9" w14:textId="759F3D14" w:rsidR="00084CCE" w:rsidRPr="00561A97" w:rsidRDefault="00084CCE" w:rsidP="004E20B1">
            <w:pPr>
              <w:pStyle w:val="ListParagraph"/>
              <w:numPr>
                <w:ilvl w:val="0"/>
                <w:numId w:val="30"/>
              </w:numPr>
              <w:rPr>
                <w:rFonts w:ascii="Times New Roman" w:hAnsi="Times New Roman"/>
                <w:bCs/>
              </w:rPr>
            </w:pPr>
            <w:r w:rsidRPr="00561A97">
              <w:rPr>
                <w:rFonts w:ascii="Times New Roman" w:hAnsi="Times New Roman"/>
                <w:bCs/>
              </w:rPr>
              <w:t>Install, configure and register routers</w:t>
            </w:r>
          </w:p>
          <w:p w14:paraId="3D0A767B" w14:textId="0BA6ACD1" w:rsidR="00084CCE" w:rsidRPr="00561A97" w:rsidRDefault="00084CCE" w:rsidP="004E20B1">
            <w:pPr>
              <w:pStyle w:val="ListParagraph"/>
              <w:numPr>
                <w:ilvl w:val="0"/>
                <w:numId w:val="30"/>
              </w:numPr>
              <w:rPr>
                <w:rFonts w:ascii="Times New Roman" w:hAnsi="Times New Roman"/>
                <w:bCs/>
              </w:rPr>
            </w:pPr>
            <w:r w:rsidRPr="00561A97">
              <w:rPr>
                <w:rFonts w:ascii="Times New Roman" w:hAnsi="Times New Roman"/>
                <w:bCs/>
              </w:rPr>
              <w:t>Install Axon View XL on MDT/MDCs</w:t>
            </w:r>
          </w:p>
          <w:p w14:paraId="09571979" w14:textId="3D0CC576" w:rsidR="00084CCE" w:rsidRPr="00561A97" w:rsidRDefault="00084CCE" w:rsidP="004E20B1">
            <w:pPr>
              <w:pStyle w:val="ListParagraph"/>
              <w:numPr>
                <w:ilvl w:val="0"/>
                <w:numId w:val="30"/>
              </w:numPr>
              <w:rPr>
                <w:rFonts w:ascii="Times New Roman" w:hAnsi="Times New Roman"/>
                <w:bCs/>
              </w:rPr>
            </w:pPr>
            <w:r w:rsidRPr="00561A97">
              <w:rPr>
                <w:rFonts w:ascii="Times New Roman" w:hAnsi="Times New Roman"/>
                <w:bCs/>
              </w:rPr>
              <w:t>Perform functionality tests</w:t>
            </w:r>
          </w:p>
          <w:p w14:paraId="6BD5858E" w14:textId="25C125E9" w:rsidR="00EB481E" w:rsidRPr="00561A97" w:rsidRDefault="00CC023E" w:rsidP="00BB0EBB">
            <w:pPr>
              <w:rPr>
                <w:rFonts w:ascii="Times New Roman" w:hAnsi="Times New Roman"/>
                <w:b/>
              </w:rPr>
            </w:pPr>
            <w:r w:rsidRPr="00561A97">
              <w:rPr>
                <w:rFonts w:ascii="Times New Roman" w:hAnsi="Times New Roman"/>
                <w:b/>
              </w:rPr>
              <w:t>AXON’S ABILITY TO EXECUTE</w:t>
            </w:r>
          </w:p>
          <w:p w14:paraId="79717A84" w14:textId="77777777" w:rsidR="00A324D6" w:rsidRPr="00561A97" w:rsidRDefault="00A324D6" w:rsidP="00A324D6">
            <w:pPr>
              <w:rPr>
                <w:rFonts w:ascii="Times New Roman" w:hAnsi="Times New Roman"/>
                <w:bCs/>
              </w:rPr>
            </w:pPr>
            <w:r w:rsidRPr="00561A97">
              <w:rPr>
                <w:rFonts w:ascii="Times New Roman" w:hAnsi="Times New Roman"/>
                <w:bCs/>
              </w:rPr>
              <w:t>The Axon solution is distinctive in that it is a true Software as a service (SaaS) offering, which does not require any proprietary software or system architecture. The SaaS application combined with the hardware manufacturing capabilities offers ISP the most adaptive and responsive deployment options.</w:t>
            </w:r>
          </w:p>
          <w:p w14:paraId="11760361" w14:textId="0A8A3AFF" w:rsidR="00A324D6" w:rsidRPr="00561A97" w:rsidRDefault="00A324D6" w:rsidP="00A324D6">
            <w:pPr>
              <w:rPr>
                <w:rFonts w:ascii="Times New Roman" w:hAnsi="Times New Roman"/>
                <w:bCs/>
              </w:rPr>
            </w:pPr>
            <w:r w:rsidRPr="00561A97">
              <w:rPr>
                <w:rFonts w:ascii="Times New Roman" w:hAnsi="Times New Roman"/>
                <w:bCs/>
              </w:rPr>
              <w:t>Axon is the sole provider of our product lines; everything from manufacturing to software development, to deployment and training is conducted in-house. We are uniquely suited to provide a solution within your desired timeline.</w:t>
            </w:r>
            <w:r w:rsidR="00C54E82" w:rsidRPr="00561A97">
              <w:rPr>
                <w:rFonts w:ascii="Times New Roman" w:hAnsi="Times New Roman"/>
                <w:bCs/>
              </w:rPr>
              <w:t xml:space="preserve"> In addition to our success implementing camera and DEMS programs on a large scale (up to 22,000 cameras) across the globe, Axon is uniquely suited to facilitate</w:t>
            </w:r>
            <w:r w:rsidR="008A578E" w:rsidRPr="00561A97">
              <w:rPr>
                <w:rFonts w:ascii="Times New Roman" w:hAnsi="Times New Roman"/>
                <w:bCs/>
              </w:rPr>
              <w:t xml:space="preserve"> ISP’s</w:t>
            </w:r>
            <w:r w:rsidR="00C54E82" w:rsidRPr="00561A97">
              <w:rPr>
                <w:rFonts w:ascii="Times New Roman" w:hAnsi="Times New Roman"/>
                <w:bCs/>
              </w:rPr>
              <w:t xml:space="preserve"> rollout as described below.</w:t>
            </w:r>
          </w:p>
          <w:p w14:paraId="776C6997" w14:textId="77777777" w:rsidR="00A324D6" w:rsidRPr="00561A97" w:rsidRDefault="00A324D6" w:rsidP="004E20B1">
            <w:pPr>
              <w:pStyle w:val="ListParagraph"/>
              <w:numPr>
                <w:ilvl w:val="0"/>
                <w:numId w:val="30"/>
              </w:numPr>
              <w:rPr>
                <w:rFonts w:ascii="Times New Roman" w:hAnsi="Times New Roman"/>
                <w:bCs/>
              </w:rPr>
            </w:pPr>
            <w:r w:rsidRPr="00561A97">
              <w:rPr>
                <w:rFonts w:ascii="Times New Roman" w:hAnsi="Times New Roman"/>
                <w:bCs/>
              </w:rPr>
              <w:t xml:space="preserve">SUPPLY – As the sole manufacturer of Axon cameras and related accessories, we have substantial resources to manage the supply of cameras for this project, including scaling production. At present, the production line is capable of delivering up to 12,000 body-worn camera units and related accessories (mounts and docking stations) per month. Our manufacturing staff operates four days a week and manufacturing staff are available to support full-time operation without the need to engage outside production resources. </w:t>
            </w:r>
          </w:p>
          <w:p w14:paraId="151BBF64" w14:textId="69A4FA35" w:rsidR="00A324D6" w:rsidRPr="00561A97" w:rsidRDefault="00A324D6" w:rsidP="004E20B1">
            <w:pPr>
              <w:pStyle w:val="ListParagraph"/>
              <w:numPr>
                <w:ilvl w:val="0"/>
                <w:numId w:val="30"/>
              </w:numPr>
              <w:rPr>
                <w:rFonts w:ascii="Times New Roman" w:hAnsi="Times New Roman"/>
                <w:bCs/>
              </w:rPr>
            </w:pPr>
            <w:r w:rsidRPr="00561A97">
              <w:rPr>
                <w:rFonts w:ascii="Times New Roman" w:hAnsi="Times New Roman"/>
                <w:bCs/>
              </w:rPr>
              <w:t xml:space="preserve">DEPLOYMENT – Axon has developed several tools to aid in the rapid deployment of large Axon programs. Because Axon Evidence is a cloud-based service, configuration occurs within hours and applies across the agency. We’ve also created a mobile application that registers and assigns </w:t>
            </w:r>
            <w:r w:rsidR="008E5BEF" w:rsidRPr="00561A97">
              <w:rPr>
                <w:rFonts w:ascii="Times New Roman" w:hAnsi="Times New Roman"/>
                <w:bCs/>
              </w:rPr>
              <w:t xml:space="preserve">body-worn </w:t>
            </w:r>
            <w:r w:rsidRPr="00561A97">
              <w:rPr>
                <w:rFonts w:ascii="Times New Roman" w:hAnsi="Times New Roman"/>
                <w:bCs/>
              </w:rPr>
              <w:t xml:space="preserve">cameras to end users with a simple NFC ‘tap’, saving many hours of initial set-up and deployment. </w:t>
            </w:r>
          </w:p>
          <w:p w14:paraId="648A2AC7" w14:textId="77777777" w:rsidR="00A324D6" w:rsidRPr="00561A97" w:rsidRDefault="00A324D6" w:rsidP="004E20B1">
            <w:pPr>
              <w:pStyle w:val="ListParagraph"/>
              <w:numPr>
                <w:ilvl w:val="0"/>
                <w:numId w:val="30"/>
              </w:numPr>
              <w:rPr>
                <w:rFonts w:ascii="Times New Roman" w:hAnsi="Times New Roman"/>
                <w:bCs/>
              </w:rPr>
            </w:pPr>
            <w:r w:rsidRPr="00561A97">
              <w:rPr>
                <w:rFonts w:ascii="Times New Roman" w:hAnsi="Times New Roman"/>
                <w:bCs/>
              </w:rPr>
              <w:t>STAFFING – Axon will assign a dedicated project manager who will be responsible for coordinating planning and executing tasks within pre-determined deadlines. Our standard approach to deployment includes a train-the-trainer track so that large agencies will have in-house resources to accommodate program growth or attrition. Axon employs contingent implementation consultants who can be called upon to assist with peak demand or the need to accelerate large deployments.</w:t>
            </w:r>
          </w:p>
          <w:p w14:paraId="5F26AD3B" w14:textId="77777777" w:rsidR="00A324D6" w:rsidRPr="00561A97" w:rsidRDefault="00A324D6" w:rsidP="004E20B1">
            <w:pPr>
              <w:pStyle w:val="ListParagraph"/>
              <w:numPr>
                <w:ilvl w:val="0"/>
                <w:numId w:val="30"/>
              </w:numPr>
              <w:rPr>
                <w:rFonts w:ascii="Times New Roman" w:hAnsi="Times New Roman"/>
                <w:b/>
              </w:rPr>
            </w:pPr>
            <w:r w:rsidRPr="00561A97">
              <w:rPr>
                <w:rFonts w:ascii="Times New Roman" w:hAnsi="Times New Roman"/>
                <w:bCs/>
              </w:rPr>
              <w:t>CONFIGURATION – Configurations are simple and intuitive. The only</w:t>
            </w:r>
            <w:r w:rsidR="00430CC2" w:rsidRPr="00561A97">
              <w:rPr>
                <w:rFonts w:ascii="Times New Roman" w:hAnsi="Times New Roman"/>
                <w:bCs/>
              </w:rPr>
              <w:t xml:space="preserve"> body-worn</w:t>
            </w:r>
            <w:r w:rsidRPr="00561A97">
              <w:rPr>
                <w:rFonts w:ascii="Times New Roman" w:hAnsi="Times New Roman"/>
                <w:bCs/>
              </w:rPr>
              <w:t xml:space="preserve"> hardware configuration involves the Axon Docks. The docks are configured to offload securely to your Axon Evidence account, this process is handled by the experienced implementation team who are highly skilled in managing these </w:t>
            </w:r>
            <w:r w:rsidRPr="00561A97">
              <w:rPr>
                <w:rFonts w:ascii="Times New Roman" w:hAnsi="Times New Roman"/>
                <w:bCs/>
              </w:rPr>
              <w:lastRenderedPageBreak/>
              <w:t xml:space="preserve">quickly. Once ISP has your body-worn camera policies in place, the backend system, Axon Evidence, can be configured to reflect them. Administrative tasks such as creating user roles, evidence categories, and retention periods are quick and simple. </w:t>
            </w:r>
            <w:r w:rsidR="00430CC2" w:rsidRPr="00561A97">
              <w:rPr>
                <w:rFonts w:ascii="Times New Roman" w:hAnsi="Times New Roman"/>
                <w:bCs/>
              </w:rPr>
              <w:t>In-car camera installation and configuration will be managed by Axon and its subcontractor.</w:t>
            </w:r>
          </w:p>
          <w:p w14:paraId="1FA46E49" w14:textId="77777777" w:rsidR="00267E20" w:rsidRPr="00561A97" w:rsidRDefault="00267E20" w:rsidP="004E20B1">
            <w:pPr>
              <w:pStyle w:val="ListParagraph"/>
              <w:numPr>
                <w:ilvl w:val="0"/>
                <w:numId w:val="30"/>
              </w:numPr>
              <w:rPr>
                <w:rFonts w:ascii="Times New Roman" w:hAnsi="Times New Roman"/>
                <w:b/>
              </w:rPr>
            </w:pPr>
            <w:r w:rsidRPr="00561A97">
              <w:rPr>
                <w:rFonts w:ascii="Times New Roman" w:hAnsi="Times New Roman"/>
                <w:bCs/>
              </w:rPr>
              <w:t xml:space="preserve">LARGE-SCALE DEPLOYMENTS – Axon has implemented </w:t>
            </w:r>
            <w:r w:rsidR="00C55651" w:rsidRPr="00561A97">
              <w:rPr>
                <w:rFonts w:ascii="Times New Roman" w:hAnsi="Times New Roman"/>
                <w:bCs/>
              </w:rPr>
              <w:t>large Axon body and in-car cameras similar (and larger) than the State’s requirement of installing 870 withing three months of the start of the installation process.</w:t>
            </w:r>
          </w:p>
          <w:p w14:paraId="4F6A14CD" w14:textId="77777777" w:rsidR="003E6F94" w:rsidRPr="00561A97" w:rsidRDefault="003E6F94" w:rsidP="003E6F94">
            <w:pPr>
              <w:rPr>
                <w:rFonts w:ascii="Times New Roman" w:hAnsi="Times New Roman"/>
                <w:b/>
              </w:rPr>
            </w:pPr>
            <w:r w:rsidRPr="00561A97">
              <w:rPr>
                <w:rFonts w:ascii="Times New Roman" w:hAnsi="Times New Roman"/>
                <w:b/>
              </w:rPr>
              <w:t>Meeting the State’s Schedule</w:t>
            </w:r>
          </w:p>
          <w:p w14:paraId="58B53FA9" w14:textId="77777777" w:rsidR="007700C9" w:rsidRPr="00561A97" w:rsidRDefault="007700C9" w:rsidP="007700C9">
            <w:pPr>
              <w:pStyle w:val="ABodyText"/>
              <w:spacing w:before="0" w:after="0"/>
              <w:rPr>
                <w:rFonts w:ascii="Times New Roman" w:hAnsi="Times New Roman" w:cs="Times New Roman"/>
                <w:sz w:val="24"/>
                <w:szCs w:val="24"/>
              </w:rPr>
            </w:pPr>
            <w:r w:rsidRPr="00561A97">
              <w:rPr>
                <w:rFonts w:ascii="Times New Roman" w:hAnsi="Times New Roman" w:cs="Times New Roman"/>
                <w:sz w:val="24"/>
                <w:szCs w:val="24"/>
              </w:rPr>
              <w:t>After obtaining agreement from ISP on the project plan and rollout schedule, your strategic project manager will ensure all Axon team members and ISP staff are continually updated on the status of the process. The reporting, documentation, and communication strategy includes the following:</w:t>
            </w:r>
          </w:p>
          <w:p w14:paraId="3C582BE2" w14:textId="77777777" w:rsidR="007700C9" w:rsidRPr="00561A97" w:rsidRDefault="007700C9" w:rsidP="004E20B1">
            <w:pPr>
              <w:pStyle w:val="ABullet1"/>
              <w:numPr>
                <w:ilvl w:val="0"/>
                <w:numId w:val="74"/>
              </w:numPr>
              <w:spacing w:before="0" w:after="0"/>
              <w:rPr>
                <w:rFonts w:ascii="Times New Roman" w:hAnsi="Times New Roman" w:cs="Times New Roman"/>
                <w:sz w:val="24"/>
                <w:szCs w:val="24"/>
              </w:rPr>
            </w:pPr>
            <w:r w:rsidRPr="00561A97">
              <w:rPr>
                <w:rFonts w:ascii="Times New Roman" w:hAnsi="Times New Roman" w:cs="Times New Roman"/>
                <w:sz w:val="24"/>
                <w:szCs w:val="24"/>
              </w:rPr>
              <w:t>Development of a communication plan for implementation</w:t>
            </w:r>
          </w:p>
          <w:p w14:paraId="1D984FC0" w14:textId="77777777" w:rsidR="007700C9" w:rsidRPr="00561A97" w:rsidRDefault="007700C9" w:rsidP="004E20B1">
            <w:pPr>
              <w:pStyle w:val="ABullet1"/>
              <w:numPr>
                <w:ilvl w:val="0"/>
                <w:numId w:val="74"/>
              </w:numPr>
              <w:spacing w:before="0" w:after="0"/>
              <w:rPr>
                <w:rFonts w:ascii="Times New Roman" w:hAnsi="Times New Roman" w:cs="Times New Roman"/>
                <w:sz w:val="24"/>
                <w:szCs w:val="24"/>
              </w:rPr>
            </w:pPr>
            <w:r w:rsidRPr="00561A97">
              <w:rPr>
                <w:rFonts w:ascii="Times New Roman" w:hAnsi="Times New Roman" w:cs="Times New Roman"/>
                <w:sz w:val="24"/>
                <w:szCs w:val="24"/>
              </w:rPr>
              <w:t>Weekly status meetings via conference call/webinar</w:t>
            </w:r>
          </w:p>
          <w:p w14:paraId="773839A3" w14:textId="77777777" w:rsidR="007700C9" w:rsidRPr="00561A97" w:rsidRDefault="007700C9" w:rsidP="004E20B1">
            <w:pPr>
              <w:pStyle w:val="ABullet1"/>
              <w:numPr>
                <w:ilvl w:val="0"/>
                <w:numId w:val="74"/>
              </w:numPr>
              <w:spacing w:before="0" w:after="0"/>
              <w:rPr>
                <w:rFonts w:ascii="Times New Roman" w:hAnsi="Times New Roman" w:cs="Times New Roman"/>
                <w:sz w:val="24"/>
                <w:szCs w:val="24"/>
              </w:rPr>
            </w:pPr>
            <w:r w:rsidRPr="00561A97">
              <w:rPr>
                <w:rFonts w:ascii="Times New Roman" w:hAnsi="Times New Roman" w:cs="Times New Roman"/>
                <w:sz w:val="24"/>
                <w:szCs w:val="24"/>
              </w:rPr>
              <w:t>Project briefings to ISP’s management team as requested</w:t>
            </w:r>
          </w:p>
          <w:p w14:paraId="43080798" w14:textId="77777777" w:rsidR="007700C9" w:rsidRPr="00561A97" w:rsidRDefault="007700C9" w:rsidP="004E20B1">
            <w:pPr>
              <w:pStyle w:val="ABullet1"/>
              <w:numPr>
                <w:ilvl w:val="0"/>
                <w:numId w:val="74"/>
              </w:numPr>
              <w:spacing w:before="0" w:after="0"/>
              <w:rPr>
                <w:rFonts w:ascii="Times New Roman" w:hAnsi="Times New Roman" w:cs="Times New Roman"/>
                <w:sz w:val="24"/>
                <w:szCs w:val="24"/>
              </w:rPr>
            </w:pPr>
            <w:r w:rsidRPr="00561A97">
              <w:rPr>
                <w:rFonts w:ascii="Times New Roman" w:hAnsi="Times New Roman" w:cs="Times New Roman"/>
                <w:sz w:val="24"/>
                <w:szCs w:val="24"/>
              </w:rPr>
              <w:t>Configuration manuals and best practices documentation</w:t>
            </w:r>
          </w:p>
          <w:p w14:paraId="261822EB" w14:textId="77777777" w:rsidR="007700C9" w:rsidRPr="00561A97" w:rsidRDefault="007700C9" w:rsidP="004E20B1">
            <w:pPr>
              <w:pStyle w:val="ABullet1"/>
              <w:numPr>
                <w:ilvl w:val="0"/>
                <w:numId w:val="74"/>
              </w:numPr>
              <w:spacing w:before="0" w:after="0"/>
              <w:rPr>
                <w:rFonts w:ascii="Times New Roman" w:hAnsi="Times New Roman" w:cs="Times New Roman"/>
                <w:sz w:val="24"/>
                <w:szCs w:val="24"/>
              </w:rPr>
            </w:pPr>
            <w:bookmarkStart w:id="1" w:name="_Toc64427529_0_0_0_0_0_0_0_0_0_0_0_0_0_0"/>
            <w:bookmarkStart w:id="2" w:name="_Toc86559373_0_0_0_0_0_0_0_0_0_0_0_0_0_0"/>
            <w:bookmarkStart w:id="3" w:name="_Toc109105312_0_0_0_0_0_0_0_0_0_0_0_0_0_"/>
            <w:r w:rsidRPr="00561A97">
              <w:rPr>
                <w:rFonts w:ascii="Times New Roman" w:hAnsi="Times New Roman" w:cs="Times New Roman"/>
                <w:sz w:val="24"/>
                <w:szCs w:val="24"/>
              </w:rPr>
              <w:t>Project Team</w:t>
            </w:r>
            <w:bookmarkEnd w:id="1"/>
            <w:bookmarkEnd w:id="2"/>
            <w:bookmarkEnd w:id="3"/>
          </w:p>
          <w:p w14:paraId="07005CE7" w14:textId="77777777" w:rsidR="007700C9" w:rsidRPr="00561A97" w:rsidRDefault="007700C9" w:rsidP="007700C9">
            <w:pPr>
              <w:pStyle w:val="AHeader3"/>
              <w:spacing w:before="0" w:after="0"/>
              <w:rPr>
                <w:rFonts w:ascii="Times New Roman" w:hAnsi="Times New Roman" w:cs="Times New Roman"/>
                <w:color w:val="000000" w:themeColor="text1"/>
                <w:sz w:val="24"/>
                <w:szCs w:val="24"/>
              </w:rPr>
            </w:pPr>
            <w:r w:rsidRPr="00561A97">
              <w:rPr>
                <w:rFonts w:ascii="Times New Roman" w:hAnsi="Times New Roman" w:cs="Times New Roman"/>
                <w:color w:val="000000" w:themeColor="text1"/>
                <w:sz w:val="24"/>
                <w:szCs w:val="24"/>
              </w:rPr>
              <w:t>Communication Management Strategy</w:t>
            </w:r>
          </w:p>
          <w:p w14:paraId="33F8C0FE" w14:textId="77777777" w:rsidR="007700C9" w:rsidRPr="00561A97" w:rsidRDefault="007700C9" w:rsidP="007700C9">
            <w:pPr>
              <w:pStyle w:val="ABodyText"/>
              <w:spacing w:before="0" w:after="0"/>
              <w:rPr>
                <w:rFonts w:ascii="Times New Roman" w:hAnsi="Times New Roman" w:cs="Times New Roman"/>
                <w:sz w:val="24"/>
                <w:szCs w:val="24"/>
              </w:rPr>
            </w:pPr>
            <w:bookmarkStart w:id="4" w:name="_Toc303859750_0_0_0_0_0_0_0_0_0_0_0_0_0_"/>
            <w:r w:rsidRPr="00561A97">
              <w:rPr>
                <w:rFonts w:ascii="Times New Roman" w:hAnsi="Times New Roman" w:cs="Times New Roman"/>
                <w:sz w:val="24"/>
                <w:szCs w:val="24"/>
              </w:rPr>
              <w:t>The following four key areas are where project reporting and communications will be focused on.</w:t>
            </w:r>
          </w:p>
          <w:tbl>
            <w:tblPr>
              <w:tblStyle w:val="ListTable31"/>
              <w:tblW w:w="0" w:type="auto"/>
              <w:tblInd w:w="108" w:type="dxa"/>
              <w:tblLook w:val="0020" w:firstRow="1" w:lastRow="0" w:firstColumn="0" w:lastColumn="0" w:noHBand="0" w:noVBand="0"/>
            </w:tblPr>
            <w:tblGrid>
              <w:gridCol w:w="1919"/>
              <w:gridCol w:w="2169"/>
              <w:gridCol w:w="2288"/>
              <w:gridCol w:w="2288"/>
            </w:tblGrid>
            <w:tr w:rsidR="007700C9" w:rsidRPr="00561A97" w14:paraId="188C0305" w14:textId="77777777" w:rsidTr="004616F2">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bookmarkEnd w:id="4"/>
                <w:p w14:paraId="69109727"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Required</w:t>
                  </w:r>
                </w:p>
              </w:tc>
              <w:tc>
                <w:tcPr>
                  <w:tcW w:w="2367" w:type="dxa"/>
                  <w:vAlign w:val="bottom"/>
                </w:tcPr>
                <w:p w14:paraId="3C83ACED"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Provider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228DE04F"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Frequency of communication</w:t>
                  </w:r>
                </w:p>
              </w:tc>
              <w:tc>
                <w:tcPr>
                  <w:tcW w:w="2367" w:type="dxa"/>
                  <w:vAlign w:val="bottom"/>
                </w:tcPr>
                <w:p w14:paraId="37E2F2DE"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Method of Communication</w:t>
                  </w:r>
                </w:p>
              </w:tc>
            </w:tr>
            <w:tr w:rsidR="007700C9" w:rsidRPr="00561A97" w14:paraId="4A08888F"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4E5C9E86"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Highlight Reports</w:t>
                  </w:r>
                </w:p>
              </w:tc>
              <w:tc>
                <w:tcPr>
                  <w:tcW w:w="2367" w:type="dxa"/>
                  <w:vAlign w:val="bottom"/>
                </w:tcPr>
                <w:p w14:paraId="523A4E00"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Team Members/Project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21CF2F3E"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Monthly</w:t>
                  </w:r>
                </w:p>
              </w:tc>
              <w:tc>
                <w:tcPr>
                  <w:tcW w:w="2367" w:type="dxa"/>
                  <w:vAlign w:val="bottom"/>
                </w:tcPr>
                <w:p w14:paraId="24541DD0"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r w:rsidR="007700C9" w:rsidRPr="00561A97" w14:paraId="11BACB67" w14:textId="77777777" w:rsidTr="004616F2">
              <w:tc>
                <w:tcPr>
                  <w:cnfStyle w:val="000010000000" w:firstRow="0" w:lastRow="0" w:firstColumn="0" w:lastColumn="0" w:oddVBand="1" w:evenVBand="0" w:oddHBand="0" w:evenHBand="0" w:firstRowFirstColumn="0" w:firstRowLastColumn="0" w:lastRowFirstColumn="0" w:lastRowLastColumn="0"/>
                  <w:tcW w:w="2259" w:type="dxa"/>
                  <w:vAlign w:val="bottom"/>
                </w:tcPr>
                <w:p w14:paraId="446BA12D"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Team Meetings</w:t>
                  </w:r>
                </w:p>
              </w:tc>
              <w:tc>
                <w:tcPr>
                  <w:tcW w:w="2367" w:type="dxa"/>
                  <w:vAlign w:val="bottom"/>
                </w:tcPr>
                <w:p w14:paraId="70132345"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Team/Manager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293D0BCC"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Weekly</w:t>
                  </w:r>
                </w:p>
              </w:tc>
              <w:tc>
                <w:tcPr>
                  <w:tcW w:w="2367" w:type="dxa"/>
                  <w:vAlign w:val="bottom"/>
                </w:tcPr>
                <w:p w14:paraId="25FA6328"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Email/WebEx Conference</w:t>
                  </w:r>
                </w:p>
              </w:tc>
            </w:tr>
            <w:tr w:rsidR="007700C9" w:rsidRPr="00561A97" w14:paraId="0C00B9C9"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4619E80A"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Risks and Issues</w:t>
                  </w:r>
                </w:p>
              </w:tc>
              <w:tc>
                <w:tcPr>
                  <w:tcW w:w="2367" w:type="dxa"/>
                  <w:vAlign w:val="bottom"/>
                </w:tcPr>
                <w:p w14:paraId="6AE79542"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Team/Manager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5155E5B5"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Weekly</w:t>
                  </w:r>
                </w:p>
              </w:tc>
              <w:tc>
                <w:tcPr>
                  <w:tcW w:w="2367" w:type="dxa"/>
                  <w:vAlign w:val="bottom"/>
                </w:tcPr>
                <w:p w14:paraId="675A3DC6"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bl>
          <w:p w14:paraId="12E41A3B" w14:textId="77777777" w:rsidR="007700C9" w:rsidRPr="00561A97" w:rsidRDefault="007700C9" w:rsidP="007700C9">
            <w:pPr>
              <w:pStyle w:val="AHeader4"/>
              <w:spacing w:before="0" w:after="0"/>
              <w:rPr>
                <w:rFonts w:ascii="Times New Roman" w:hAnsi="Times New Roman" w:cs="Times New Roman"/>
                <w:color w:val="000000" w:themeColor="text1"/>
                <w:szCs w:val="24"/>
              </w:rPr>
            </w:pPr>
            <w:bookmarkStart w:id="5" w:name="_Toc64427527_0_0_0_0_0_0_0_0_0_0_0_0_0_0"/>
            <w:bookmarkStart w:id="6" w:name="_Toc86559371_0_0_0_0_0_0_0_0_0_0_0_0_0_0"/>
            <w:bookmarkStart w:id="7" w:name="_Toc109105310_0_0_0_0_0_0_0_0_0_0_0_0_0_"/>
            <w:r w:rsidRPr="00561A97">
              <w:rPr>
                <w:rFonts w:ascii="Times New Roman" w:hAnsi="Times New Roman" w:cs="Times New Roman"/>
                <w:color w:val="000000" w:themeColor="text1"/>
                <w:szCs w:val="24"/>
              </w:rPr>
              <w:t>Project Assurance Team (PAT)</w:t>
            </w:r>
            <w:bookmarkEnd w:id="5"/>
            <w:bookmarkEnd w:id="6"/>
            <w:bookmarkEnd w:id="7"/>
          </w:p>
          <w:tbl>
            <w:tblPr>
              <w:tblStyle w:val="ListTable31"/>
              <w:tblW w:w="0" w:type="auto"/>
              <w:tblInd w:w="108" w:type="dxa"/>
              <w:tblLook w:val="0020" w:firstRow="1" w:lastRow="0" w:firstColumn="0" w:lastColumn="0" w:noHBand="0" w:noVBand="0"/>
            </w:tblPr>
            <w:tblGrid>
              <w:gridCol w:w="2009"/>
              <w:gridCol w:w="2037"/>
              <w:gridCol w:w="2309"/>
              <w:gridCol w:w="2309"/>
            </w:tblGrid>
            <w:tr w:rsidR="007700C9" w:rsidRPr="00561A97" w14:paraId="5B278030" w14:textId="77777777" w:rsidTr="004616F2">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53CF047A"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Required</w:t>
                  </w:r>
                </w:p>
              </w:tc>
              <w:tc>
                <w:tcPr>
                  <w:tcW w:w="2367" w:type="dxa"/>
                  <w:vAlign w:val="bottom"/>
                </w:tcPr>
                <w:p w14:paraId="47EB9B41"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Provider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34AFEBC6"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Frequency of communication</w:t>
                  </w:r>
                </w:p>
              </w:tc>
              <w:tc>
                <w:tcPr>
                  <w:tcW w:w="2367" w:type="dxa"/>
                  <w:vAlign w:val="bottom"/>
                </w:tcPr>
                <w:p w14:paraId="5BF4D8A1"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Method of Communication</w:t>
                  </w:r>
                </w:p>
              </w:tc>
            </w:tr>
            <w:tr w:rsidR="007700C9" w:rsidRPr="00561A97" w14:paraId="13D4D677"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156D9A44"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Highlight Reports</w:t>
                  </w:r>
                </w:p>
              </w:tc>
              <w:tc>
                <w:tcPr>
                  <w:tcW w:w="2367" w:type="dxa"/>
                  <w:vAlign w:val="bottom"/>
                </w:tcPr>
                <w:p w14:paraId="28C3DA9A"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7CA60CC0"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Monthly</w:t>
                  </w:r>
                </w:p>
              </w:tc>
              <w:tc>
                <w:tcPr>
                  <w:tcW w:w="2367" w:type="dxa"/>
                  <w:vAlign w:val="bottom"/>
                </w:tcPr>
                <w:p w14:paraId="0944148B"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r w:rsidR="007700C9" w:rsidRPr="00561A97" w14:paraId="73523D6C" w14:textId="77777777" w:rsidTr="004616F2">
              <w:tc>
                <w:tcPr>
                  <w:cnfStyle w:val="000010000000" w:firstRow="0" w:lastRow="0" w:firstColumn="0" w:lastColumn="0" w:oddVBand="1" w:evenVBand="0" w:oddHBand="0" w:evenHBand="0" w:firstRowFirstColumn="0" w:firstRowLastColumn="0" w:lastRowFirstColumn="0" w:lastRowLastColumn="0"/>
                  <w:tcW w:w="2259" w:type="dxa"/>
                  <w:vAlign w:val="bottom"/>
                </w:tcPr>
                <w:p w14:paraId="67344F05"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Risks and Issues</w:t>
                  </w:r>
                </w:p>
              </w:tc>
              <w:tc>
                <w:tcPr>
                  <w:tcW w:w="2367" w:type="dxa"/>
                  <w:vAlign w:val="bottom"/>
                </w:tcPr>
                <w:p w14:paraId="5CC87112"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10A69BDB"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Update at Every Meeting</w:t>
                  </w:r>
                </w:p>
              </w:tc>
              <w:tc>
                <w:tcPr>
                  <w:tcW w:w="2367" w:type="dxa"/>
                  <w:vAlign w:val="bottom"/>
                </w:tcPr>
                <w:p w14:paraId="62B5CBA4"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r w:rsidR="007700C9" w:rsidRPr="00561A97" w14:paraId="0AC14C08"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350B5930"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Key Achievements</w:t>
                  </w:r>
                </w:p>
              </w:tc>
              <w:tc>
                <w:tcPr>
                  <w:tcW w:w="2367" w:type="dxa"/>
                  <w:vAlign w:val="bottom"/>
                </w:tcPr>
                <w:p w14:paraId="0F695125"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565AAF96"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Weekly</w:t>
                  </w:r>
                </w:p>
              </w:tc>
              <w:tc>
                <w:tcPr>
                  <w:tcW w:w="2367" w:type="dxa"/>
                  <w:vAlign w:val="bottom"/>
                </w:tcPr>
                <w:p w14:paraId="700F01B4"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 xml:space="preserve">Email/WebEx Conference </w:t>
                  </w:r>
                </w:p>
              </w:tc>
            </w:tr>
            <w:tr w:rsidR="007700C9" w:rsidRPr="00561A97" w14:paraId="6E2F94A7" w14:textId="77777777" w:rsidTr="004616F2">
              <w:tc>
                <w:tcPr>
                  <w:cnfStyle w:val="000010000000" w:firstRow="0" w:lastRow="0" w:firstColumn="0" w:lastColumn="0" w:oddVBand="1" w:evenVBand="0" w:oddHBand="0" w:evenHBand="0" w:firstRowFirstColumn="0" w:firstRowLastColumn="0" w:lastRowFirstColumn="0" w:lastRowLastColumn="0"/>
                  <w:tcW w:w="2259" w:type="dxa"/>
                </w:tcPr>
                <w:p w14:paraId="348E8947"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Meeting Minutes</w:t>
                  </w:r>
                </w:p>
              </w:tc>
              <w:tc>
                <w:tcPr>
                  <w:tcW w:w="2367" w:type="dxa"/>
                </w:tcPr>
                <w:p w14:paraId="5B352F60"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tcPr>
                <w:p w14:paraId="226753C3"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Per Meeting</w:t>
                  </w:r>
                </w:p>
              </w:tc>
              <w:tc>
                <w:tcPr>
                  <w:tcW w:w="2367" w:type="dxa"/>
                </w:tcPr>
                <w:p w14:paraId="71052A2B"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 in Advance</w:t>
                  </w:r>
                </w:p>
              </w:tc>
            </w:tr>
          </w:tbl>
          <w:p w14:paraId="3266AD33" w14:textId="77777777" w:rsidR="007700C9" w:rsidRPr="00561A97" w:rsidRDefault="007700C9" w:rsidP="007700C9">
            <w:pPr>
              <w:pStyle w:val="AHeader4"/>
              <w:spacing w:before="0" w:after="0"/>
              <w:rPr>
                <w:rFonts w:ascii="Times New Roman" w:hAnsi="Times New Roman" w:cs="Times New Roman"/>
                <w:color w:val="000000" w:themeColor="text1"/>
                <w:szCs w:val="24"/>
              </w:rPr>
            </w:pPr>
            <w:bookmarkStart w:id="8" w:name="_Toc64427528_0_0_0_0_0_0_0_0_0_0_0_0_0_0"/>
            <w:bookmarkStart w:id="9" w:name="_Toc86559372_0_0_0_0_0_0_0_0_0_0_0_0_0_0"/>
            <w:bookmarkStart w:id="10" w:name="_Toc109105311_0_0_0_0_0_0_0_0_0_0_0_0_0_"/>
            <w:r w:rsidRPr="00561A97">
              <w:rPr>
                <w:rFonts w:ascii="Times New Roman" w:hAnsi="Times New Roman" w:cs="Times New Roman"/>
                <w:color w:val="000000" w:themeColor="text1"/>
                <w:szCs w:val="24"/>
              </w:rPr>
              <w:t>Quality Assurance Team (QAT)</w:t>
            </w:r>
            <w:bookmarkEnd w:id="8"/>
            <w:bookmarkEnd w:id="9"/>
            <w:bookmarkEnd w:id="10"/>
          </w:p>
          <w:tbl>
            <w:tblPr>
              <w:tblStyle w:val="ListTable31"/>
              <w:tblW w:w="0" w:type="auto"/>
              <w:tblInd w:w="108" w:type="dxa"/>
              <w:tblLook w:val="0020" w:firstRow="1" w:lastRow="0" w:firstColumn="0" w:lastColumn="0" w:noHBand="0" w:noVBand="0"/>
            </w:tblPr>
            <w:tblGrid>
              <w:gridCol w:w="2009"/>
              <w:gridCol w:w="2037"/>
              <w:gridCol w:w="2309"/>
              <w:gridCol w:w="2309"/>
            </w:tblGrid>
            <w:tr w:rsidR="007700C9" w:rsidRPr="00561A97" w14:paraId="0E87C1BF" w14:textId="77777777" w:rsidTr="004616F2">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280F51F9"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Required</w:t>
                  </w:r>
                </w:p>
              </w:tc>
              <w:tc>
                <w:tcPr>
                  <w:tcW w:w="2367" w:type="dxa"/>
                  <w:vAlign w:val="bottom"/>
                </w:tcPr>
                <w:p w14:paraId="6EC88C21"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Provider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1EB4C38E"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Frequency of communication</w:t>
                  </w:r>
                </w:p>
              </w:tc>
              <w:tc>
                <w:tcPr>
                  <w:tcW w:w="2367" w:type="dxa"/>
                  <w:vAlign w:val="bottom"/>
                </w:tcPr>
                <w:p w14:paraId="17BED1EA"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Method of Communication</w:t>
                  </w:r>
                </w:p>
              </w:tc>
            </w:tr>
            <w:tr w:rsidR="007700C9" w:rsidRPr="00561A97" w14:paraId="74490B7F"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092077A9"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Issues</w:t>
                  </w:r>
                </w:p>
              </w:tc>
              <w:tc>
                <w:tcPr>
                  <w:tcW w:w="2367" w:type="dxa"/>
                  <w:vAlign w:val="bottom"/>
                </w:tcPr>
                <w:p w14:paraId="3D9B3582"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06608F07"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Ad Hoc, On Discovery</w:t>
                  </w:r>
                </w:p>
              </w:tc>
              <w:tc>
                <w:tcPr>
                  <w:tcW w:w="2367" w:type="dxa"/>
                  <w:vAlign w:val="bottom"/>
                </w:tcPr>
                <w:p w14:paraId="415BA801"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r w:rsidR="007700C9" w:rsidRPr="00561A97" w14:paraId="6682DD82" w14:textId="77777777" w:rsidTr="004616F2">
              <w:tc>
                <w:tcPr>
                  <w:cnfStyle w:val="000010000000" w:firstRow="0" w:lastRow="0" w:firstColumn="0" w:lastColumn="0" w:oddVBand="1" w:evenVBand="0" w:oddHBand="0" w:evenHBand="0" w:firstRowFirstColumn="0" w:firstRowLastColumn="0" w:lastRowFirstColumn="0" w:lastRowLastColumn="0"/>
                  <w:tcW w:w="2259" w:type="dxa"/>
                  <w:vAlign w:val="bottom"/>
                </w:tcPr>
                <w:p w14:paraId="314AFEE0"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lastRenderedPageBreak/>
                    <w:t>Project Products Requiring Review</w:t>
                  </w:r>
                </w:p>
              </w:tc>
              <w:tc>
                <w:tcPr>
                  <w:tcW w:w="2367" w:type="dxa"/>
                  <w:vAlign w:val="bottom"/>
                </w:tcPr>
                <w:p w14:paraId="2520950B"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6E028D47"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According to Project Plan</w:t>
                  </w:r>
                </w:p>
              </w:tc>
              <w:tc>
                <w:tcPr>
                  <w:tcW w:w="2367" w:type="dxa"/>
                  <w:vAlign w:val="bottom"/>
                </w:tcPr>
                <w:p w14:paraId="72F2C52A"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r w:rsidR="007700C9" w:rsidRPr="00561A97" w14:paraId="28D53675"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4578AACE"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Quality Log</w:t>
                  </w:r>
                </w:p>
              </w:tc>
              <w:tc>
                <w:tcPr>
                  <w:tcW w:w="2367" w:type="dxa"/>
                  <w:vAlign w:val="bottom"/>
                </w:tcPr>
                <w:p w14:paraId="413D6DDD"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6CAC86A2"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At Stage Review and Stage End</w:t>
                  </w:r>
                </w:p>
              </w:tc>
              <w:tc>
                <w:tcPr>
                  <w:tcW w:w="2367" w:type="dxa"/>
                  <w:vAlign w:val="bottom"/>
                </w:tcPr>
                <w:p w14:paraId="31B5DC67"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bl>
          <w:p w14:paraId="1696F495" w14:textId="77777777" w:rsidR="007700C9" w:rsidRPr="00561A97" w:rsidRDefault="007700C9" w:rsidP="007700C9">
            <w:pPr>
              <w:pStyle w:val="AHeader4"/>
              <w:spacing w:before="0" w:after="0"/>
              <w:rPr>
                <w:rFonts w:ascii="Times New Roman" w:hAnsi="Times New Roman" w:cs="Times New Roman"/>
                <w:color w:val="000000" w:themeColor="text1"/>
                <w:szCs w:val="24"/>
              </w:rPr>
            </w:pPr>
            <w:bookmarkStart w:id="11" w:name="_Toc64427532_0_0_0_0_0_0_0_0_0_0_0_0_0_0"/>
            <w:bookmarkStart w:id="12" w:name="_Toc86559376_0_0_0_0_0_0_0_0_0_0_0_0_0_0"/>
            <w:bookmarkStart w:id="13" w:name="_Toc109105315_0_0_0_0_0_0_0_0_0_0_0_0_0_"/>
            <w:r w:rsidRPr="00561A97">
              <w:rPr>
                <w:rFonts w:ascii="Times New Roman" w:hAnsi="Times New Roman" w:cs="Times New Roman"/>
                <w:color w:val="000000" w:themeColor="text1"/>
                <w:szCs w:val="24"/>
              </w:rPr>
              <w:t>Sup</w:t>
            </w:r>
            <w:bookmarkEnd w:id="11"/>
            <w:bookmarkEnd w:id="12"/>
            <w:bookmarkEnd w:id="13"/>
            <w:r w:rsidRPr="00561A97">
              <w:rPr>
                <w:rFonts w:ascii="Times New Roman" w:hAnsi="Times New Roman" w:cs="Times New Roman"/>
                <w:color w:val="000000" w:themeColor="text1"/>
                <w:szCs w:val="24"/>
              </w:rPr>
              <w:t xml:space="preserve">port Providers </w:t>
            </w:r>
          </w:p>
          <w:tbl>
            <w:tblPr>
              <w:tblStyle w:val="ListTable31"/>
              <w:tblW w:w="0" w:type="auto"/>
              <w:tblInd w:w="108" w:type="dxa"/>
              <w:tblLook w:val="0020" w:firstRow="1" w:lastRow="0" w:firstColumn="0" w:lastColumn="0" w:noHBand="0" w:noVBand="0"/>
            </w:tblPr>
            <w:tblGrid>
              <w:gridCol w:w="2009"/>
              <w:gridCol w:w="2037"/>
              <w:gridCol w:w="2309"/>
              <w:gridCol w:w="2309"/>
            </w:tblGrid>
            <w:tr w:rsidR="007700C9" w:rsidRPr="00561A97" w14:paraId="5880DE29" w14:textId="77777777" w:rsidTr="004616F2">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3831B5F2"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Required</w:t>
                  </w:r>
                </w:p>
              </w:tc>
              <w:tc>
                <w:tcPr>
                  <w:tcW w:w="2367" w:type="dxa"/>
                  <w:vAlign w:val="bottom"/>
                </w:tcPr>
                <w:p w14:paraId="661DD922"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Information Provider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221FCD7D" w14:textId="77777777" w:rsidR="007700C9" w:rsidRPr="00561A97" w:rsidRDefault="007700C9" w:rsidP="007700C9">
                  <w:pPr>
                    <w:pStyle w:val="ATableHeader"/>
                    <w:spacing w:before="0" w:after="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Frequency of communication</w:t>
                  </w:r>
                </w:p>
              </w:tc>
              <w:tc>
                <w:tcPr>
                  <w:tcW w:w="2367" w:type="dxa"/>
                  <w:vAlign w:val="bottom"/>
                </w:tcPr>
                <w:p w14:paraId="391AE99C" w14:textId="77777777" w:rsidR="007700C9" w:rsidRPr="00561A97" w:rsidRDefault="007700C9" w:rsidP="007700C9">
                  <w:pPr>
                    <w:pStyle w:val="ATableHeade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EEECE1" w:themeColor="background2"/>
                      <w:sz w:val="14"/>
                      <w:szCs w:val="14"/>
                    </w:rPr>
                  </w:pPr>
                  <w:r w:rsidRPr="00561A97">
                    <w:rPr>
                      <w:rFonts w:ascii="Times New Roman" w:hAnsi="Times New Roman" w:cs="Times New Roman"/>
                      <w:color w:val="EEECE1" w:themeColor="background2"/>
                      <w:sz w:val="14"/>
                      <w:szCs w:val="14"/>
                    </w:rPr>
                    <w:t>Method of Communication</w:t>
                  </w:r>
                </w:p>
              </w:tc>
            </w:tr>
            <w:tr w:rsidR="007700C9" w:rsidRPr="00561A97" w14:paraId="07A860F8" w14:textId="77777777" w:rsidTr="004616F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59" w:type="dxa"/>
                  <w:vAlign w:val="bottom"/>
                </w:tcPr>
                <w:p w14:paraId="62D7B896"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Issues</w:t>
                  </w:r>
                </w:p>
              </w:tc>
              <w:tc>
                <w:tcPr>
                  <w:tcW w:w="2367" w:type="dxa"/>
                  <w:vAlign w:val="bottom"/>
                </w:tcPr>
                <w:p w14:paraId="08D14FB3"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Board</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60EB4D82"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At Update Stage</w:t>
                  </w:r>
                </w:p>
              </w:tc>
              <w:tc>
                <w:tcPr>
                  <w:tcW w:w="2367" w:type="dxa"/>
                  <w:vAlign w:val="bottom"/>
                </w:tcPr>
                <w:p w14:paraId="3E095901" w14:textId="77777777" w:rsidR="007700C9" w:rsidRPr="00561A97" w:rsidRDefault="007700C9" w:rsidP="007700C9">
                  <w:pPr>
                    <w:pStyle w:val="ATableText"/>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r w:rsidR="007700C9" w:rsidRPr="00561A97" w14:paraId="16D40E76" w14:textId="77777777" w:rsidTr="004616F2">
              <w:tc>
                <w:tcPr>
                  <w:cnfStyle w:val="000010000000" w:firstRow="0" w:lastRow="0" w:firstColumn="0" w:lastColumn="0" w:oddVBand="1" w:evenVBand="0" w:oddHBand="0" w:evenHBand="0" w:firstRowFirstColumn="0" w:firstRowLastColumn="0" w:lastRowFirstColumn="0" w:lastRowLastColumn="0"/>
                  <w:tcW w:w="2259" w:type="dxa"/>
                  <w:vAlign w:val="bottom"/>
                </w:tcPr>
                <w:p w14:paraId="619CC942"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Quality Log</w:t>
                  </w:r>
                </w:p>
              </w:tc>
              <w:tc>
                <w:tcPr>
                  <w:tcW w:w="2367" w:type="dxa"/>
                  <w:vAlign w:val="bottom"/>
                </w:tcPr>
                <w:p w14:paraId="56E1C789"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Project Manager</w:t>
                  </w:r>
                </w:p>
              </w:tc>
              <w:tc>
                <w:tcPr>
                  <w:cnfStyle w:val="000010000000" w:firstRow="0" w:lastRow="0" w:firstColumn="0" w:lastColumn="0" w:oddVBand="1" w:evenVBand="0" w:oddHBand="0" w:evenHBand="0" w:firstRowFirstColumn="0" w:firstRowLastColumn="0" w:lastRowFirstColumn="0" w:lastRowLastColumn="0"/>
                  <w:tcW w:w="2367" w:type="dxa"/>
                  <w:vAlign w:val="bottom"/>
                </w:tcPr>
                <w:p w14:paraId="2EB0B574" w14:textId="77777777" w:rsidR="007700C9" w:rsidRPr="00561A97" w:rsidRDefault="007700C9" w:rsidP="007700C9">
                  <w:pPr>
                    <w:pStyle w:val="ATableText"/>
                    <w:spacing w:before="0" w:after="0"/>
                    <w:rPr>
                      <w:rFonts w:ascii="Times New Roman" w:hAnsi="Times New Roman" w:cs="Times New Roman"/>
                      <w:sz w:val="24"/>
                      <w:szCs w:val="24"/>
                    </w:rPr>
                  </w:pPr>
                  <w:r w:rsidRPr="00561A97">
                    <w:rPr>
                      <w:rFonts w:ascii="Times New Roman" w:hAnsi="Times New Roman" w:cs="Times New Roman"/>
                      <w:sz w:val="24"/>
                      <w:szCs w:val="24"/>
                    </w:rPr>
                    <w:t>At Stage Review and Stage End</w:t>
                  </w:r>
                </w:p>
              </w:tc>
              <w:tc>
                <w:tcPr>
                  <w:tcW w:w="2367" w:type="dxa"/>
                  <w:vAlign w:val="bottom"/>
                </w:tcPr>
                <w:p w14:paraId="4C2DDF15" w14:textId="77777777" w:rsidR="007700C9" w:rsidRPr="00561A97" w:rsidRDefault="007700C9" w:rsidP="007700C9">
                  <w:pPr>
                    <w:pStyle w:val="ATableText"/>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61A97">
                    <w:rPr>
                      <w:rFonts w:ascii="Times New Roman" w:hAnsi="Times New Roman" w:cs="Times New Roman"/>
                      <w:sz w:val="24"/>
                      <w:szCs w:val="24"/>
                    </w:rPr>
                    <w:t>Email</w:t>
                  </w:r>
                </w:p>
              </w:tc>
            </w:tr>
          </w:tbl>
          <w:p w14:paraId="603B7292" w14:textId="77777777" w:rsidR="007700C9" w:rsidRPr="00561A97" w:rsidRDefault="007700C9" w:rsidP="007700C9">
            <w:pPr>
              <w:rPr>
                <w:rFonts w:ascii="Times New Roman" w:hAnsi="Times New Roman"/>
                <w:szCs w:val="24"/>
              </w:rPr>
            </w:pPr>
          </w:p>
          <w:p w14:paraId="73A0115C" w14:textId="13EEE8EA" w:rsidR="003E6F94" w:rsidRPr="00561A97" w:rsidRDefault="003E6F94" w:rsidP="003E6F94">
            <w:pPr>
              <w:rPr>
                <w:rFonts w:ascii="Times New Roman" w:hAnsi="Times New Roman"/>
                <w:b/>
              </w:rPr>
            </w:pPr>
          </w:p>
        </w:tc>
      </w:tr>
    </w:tbl>
    <w:p w14:paraId="14CE7130" w14:textId="77777777" w:rsidR="00C5754F" w:rsidRPr="00561A97" w:rsidRDefault="00C5754F" w:rsidP="00BB0EBB">
      <w:pPr>
        <w:rPr>
          <w:rFonts w:ascii="Times New Roman" w:hAnsi="Times New Roman"/>
          <w:color w:val="000000" w:themeColor="text1"/>
          <w:szCs w:val="24"/>
        </w:rPr>
      </w:pPr>
    </w:p>
    <w:p w14:paraId="65DAAFA2" w14:textId="6730F86E" w:rsidR="007F4200" w:rsidRPr="00561A97" w:rsidRDefault="007F4200" w:rsidP="00BB0EBB">
      <w:pPr>
        <w:pStyle w:val="ListParagraph"/>
        <w:numPr>
          <w:ilvl w:val="4"/>
          <w:numId w:val="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 xml:space="preserve">Provide a narrative that illustrates how </w:t>
      </w:r>
      <w:r w:rsidR="00445D8E" w:rsidRPr="00561A97">
        <w:rPr>
          <w:rFonts w:ascii="Times New Roman" w:hAnsi="Times New Roman"/>
          <w:color w:val="000000" w:themeColor="text1"/>
          <w:szCs w:val="24"/>
        </w:rPr>
        <w:t xml:space="preserve">your </w:t>
      </w:r>
      <w:r w:rsidR="001E484C" w:rsidRPr="00561A97">
        <w:rPr>
          <w:rFonts w:ascii="Times New Roman" w:hAnsi="Times New Roman"/>
          <w:color w:val="000000" w:themeColor="text1"/>
          <w:szCs w:val="24"/>
        </w:rPr>
        <w:t>company</w:t>
      </w:r>
      <w:r w:rsidRPr="00561A97">
        <w:rPr>
          <w:rFonts w:ascii="Times New Roman" w:hAnsi="Times New Roman"/>
          <w:color w:val="000000" w:themeColor="text1"/>
          <w:szCs w:val="24"/>
        </w:rPr>
        <w:t xml:space="preserve"> will manage the project, ensure completion of the scope of services, and accomplish required objectives within the State’s project schedule.</w:t>
      </w:r>
    </w:p>
    <w:p w14:paraId="3DA23A08" w14:textId="77777777" w:rsidR="0045412C" w:rsidRPr="00561A97" w:rsidRDefault="0045412C" w:rsidP="00BB0EBB">
      <w:pPr>
        <w:pStyle w:val="ListParagraph"/>
        <w:widowControl/>
        <w:ind w:left="360"/>
        <w:contextualSpacing w:val="0"/>
        <w:rPr>
          <w:rFonts w:ascii="Times New Roman" w:hAnsi="Times New Roman"/>
          <w:b/>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45412C" w:rsidRPr="00561A97" w14:paraId="742C17D5" w14:textId="77777777" w:rsidTr="007D3674">
        <w:tc>
          <w:tcPr>
            <w:tcW w:w="8856" w:type="dxa"/>
            <w:shd w:val="clear" w:color="auto" w:fill="FFFF99"/>
          </w:tcPr>
          <w:p w14:paraId="4E1ECDF1" w14:textId="496DAE3C" w:rsidR="00F6111B" w:rsidRPr="00561A97" w:rsidRDefault="00F6111B" w:rsidP="00BB0EBB">
            <w:pPr>
              <w:rPr>
                <w:rFonts w:ascii="Times New Roman" w:hAnsi="Times New Roman"/>
                <w:bCs/>
                <w:color w:val="000000" w:themeColor="text1"/>
              </w:rPr>
            </w:pPr>
            <w:r w:rsidRPr="00561A97">
              <w:rPr>
                <w:rFonts w:ascii="Times New Roman" w:hAnsi="Times New Roman"/>
                <w:bCs/>
                <w:color w:val="000000" w:themeColor="text1"/>
              </w:rPr>
              <w:t xml:space="preserve">Axon’s project team consists of individuals with experience in the law enforcement field, as well as experience supporting your partners worldwide. The extensive experience of our Professional Services Organization (PSO) has led us to develop Axon’s </w:t>
            </w:r>
            <w:r w:rsidR="00B33F03" w:rsidRPr="00561A97">
              <w:rPr>
                <w:rFonts w:ascii="Times New Roman" w:hAnsi="Times New Roman"/>
                <w:bCs/>
                <w:color w:val="000000" w:themeColor="text1"/>
              </w:rPr>
              <w:t>Project Management Methodology (PMM)</w:t>
            </w:r>
            <w:r w:rsidRPr="00561A97">
              <w:rPr>
                <w:rFonts w:ascii="Times New Roman" w:hAnsi="Times New Roman"/>
                <w:bCs/>
                <w:color w:val="000000" w:themeColor="text1"/>
              </w:rPr>
              <w:t>. The PMM provides a series of roadmaps for personnel to navigate toward a common set of goals as well as project tracking, risk, problem, communication, quality, and change management processes and tools that are key to the successful management of information technology projects. During the implementation kick-off, the Axon project manager will tailor the methodology to align with the specific objectives and requirements of the client. The resulting concepts, tools, and techniques will be shared with each member of the team. This provides the structure, focus, and discipline to successfully deliver a project of any size and complexity.</w:t>
            </w:r>
          </w:p>
          <w:p w14:paraId="0ECF7FFA" w14:textId="77777777" w:rsidR="00F6111B" w:rsidRPr="00561A97" w:rsidRDefault="00F6111B" w:rsidP="00BB0EBB">
            <w:pPr>
              <w:rPr>
                <w:rFonts w:ascii="Times New Roman" w:hAnsi="Times New Roman"/>
                <w:bCs/>
                <w:color w:val="000000" w:themeColor="text1"/>
              </w:rPr>
            </w:pPr>
            <w:r w:rsidRPr="00561A97">
              <w:rPr>
                <w:rFonts w:ascii="Times New Roman" w:hAnsi="Times New Roman"/>
                <w:bCs/>
                <w:color w:val="000000" w:themeColor="text1"/>
              </w:rPr>
              <w:t xml:space="preserve">The key to the PMM’s success is its use of continuous quality management, which includes two levels of quality assurance throughout the project. First is the quality assurance of project deliverables. Our project managers are responsible for verifying that each project deliverable meets the requirements of the contract and that the appropriate reviews/inspections are performed by the agency. Most importantly, our project manager will confirm that any issues are addressed in a timely and appropriate manner. The second level of quality assurance is periodic project reviews. These reviews measure compliance to sound project management practices as defined by the PMM. </w:t>
            </w:r>
          </w:p>
          <w:p w14:paraId="496D631A" w14:textId="77777777" w:rsidR="00F6111B" w:rsidRPr="00561A97" w:rsidRDefault="00F6111B" w:rsidP="00BB0EBB">
            <w:pPr>
              <w:rPr>
                <w:rFonts w:ascii="Times New Roman" w:hAnsi="Times New Roman"/>
                <w:bCs/>
                <w:color w:val="000000" w:themeColor="text1"/>
              </w:rPr>
            </w:pPr>
            <w:r w:rsidRPr="00561A97">
              <w:rPr>
                <w:rFonts w:ascii="Times New Roman" w:hAnsi="Times New Roman"/>
                <w:bCs/>
                <w:color w:val="000000" w:themeColor="text1"/>
              </w:rPr>
              <w:t xml:space="preserve">In addition to our project managers, we also employ experienced professional services coordinators who are responsible for managing our staff resources assigned to projects and coordinating timelines with the agency’s dedicated project manager. </w:t>
            </w:r>
          </w:p>
          <w:p w14:paraId="047FA8A7" w14:textId="77777777" w:rsidR="00F6111B" w:rsidRPr="00561A97" w:rsidRDefault="00F6111B" w:rsidP="00BB0EBB">
            <w:pPr>
              <w:rPr>
                <w:rFonts w:ascii="Times New Roman" w:hAnsi="Times New Roman"/>
                <w:bCs/>
                <w:color w:val="000000" w:themeColor="text1"/>
              </w:rPr>
            </w:pPr>
            <w:r w:rsidRPr="00561A97">
              <w:rPr>
                <w:rFonts w:ascii="Times New Roman" w:hAnsi="Times New Roman"/>
                <w:bCs/>
                <w:color w:val="000000" w:themeColor="text1"/>
              </w:rPr>
              <w:t>The following four basic objectives are the cornerstones we use to manage and measure a successful project.</w:t>
            </w:r>
          </w:p>
          <w:p w14:paraId="3075B7BB" w14:textId="77777777" w:rsidR="00F6111B" w:rsidRPr="00561A97" w:rsidRDefault="00F6111B"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HIGH-QUALITY WORK – Deliver high-quality end products, address business objectives, and meet end-user requirements.</w:t>
            </w:r>
          </w:p>
          <w:p w14:paraId="2F164917" w14:textId="77777777" w:rsidR="00F6111B" w:rsidRPr="00561A97" w:rsidRDefault="00F6111B"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ON-TIME DELIVERY – Complete deliverables on schedule and within budget.</w:t>
            </w:r>
          </w:p>
          <w:p w14:paraId="04FECE20" w14:textId="77777777" w:rsidR="00F6111B" w:rsidRPr="00561A97" w:rsidRDefault="00F6111B"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EFFECTIVE COMMUNICATION – Maintain timely and accurate </w:t>
            </w:r>
            <w:r w:rsidRPr="00561A97">
              <w:rPr>
                <w:rFonts w:ascii="Times New Roman" w:hAnsi="Times New Roman"/>
                <w:bCs/>
                <w:color w:val="000000" w:themeColor="text1"/>
              </w:rPr>
              <w:lastRenderedPageBreak/>
              <w:t>communication to project participants throughout the entire project.</w:t>
            </w:r>
          </w:p>
          <w:p w14:paraId="3E366224" w14:textId="77777777" w:rsidR="00F6111B" w:rsidRPr="00561A97" w:rsidRDefault="00F6111B"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EFFICIENT MANAGEMENT – Identify potential problems before they develop and initiate appropriate corrective action.</w:t>
            </w:r>
          </w:p>
          <w:p w14:paraId="744FB728" w14:textId="77777777" w:rsidR="007E0355" w:rsidRPr="00561A97" w:rsidRDefault="00F6111B" w:rsidP="00BB0EBB">
            <w:pPr>
              <w:rPr>
                <w:rFonts w:ascii="Times New Roman" w:hAnsi="Times New Roman"/>
                <w:bCs/>
                <w:color w:val="000000" w:themeColor="text1"/>
              </w:rPr>
            </w:pPr>
            <w:r w:rsidRPr="00561A97">
              <w:rPr>
                <w:rFonts w:ascii="Times New Roman" w:hAnsi="Times New Roman"/>
                <w:bCs/>
                <w:color w:val="000000" w:themeColor="text1"/>
              </w:rPr>
              <w:t>Our extensive experience allows us to anticipate potential risks and to take corrective actions early so that project scope, schedule, and budget are not impacted.</w:t>
            </w:r>
          </w:p>
          <w:p w14:paraId="10DE0FD0" w14:textId="7AE312A8" w:rsidR="00FE1C6D" w:rsidRPr="00561A97" w:rsidRDefault="00FE1C6D" w:rsidP="00BB0EBB">
            <w:pPr>
              <w:rPr>
                <w:rFonts w:ascii="Times New Roman" w:hAnsi="Times New Roman"/>
                <w:b/>
                <w:u w:val="single"/>
              </w:rPr>
            </w:pPr>
            <w:r w:rsidRPr="00561A97">
              <w:rPr>
                <w:rFonts w:ascii="Times New Roman" w:hAnsi="Times New Roman"/>
                <w:b/>
                <w:u w:val="single"/>
              </w:rPr>
              <w:t xml:space="preserve">PROJECT MANAGEMENT </w:t>
            </w:r>
          </w:p>
          <w:p w14:paraId="034B1D2A" w14:textId="0A8E51A0" w:rsidR="00E439F2" w:rsidRPr="00561A97" w:rsidRDefault="00E439F2" w:rsidP="00BB0EBB">
            <w:pPr>
              <w:rPr>
                <w:rFonts w:ascii="Times New Roman" w:hAnsi="Times New Roman"/>
                <w:bCs/>
              </w:rPr>
            </w:pPr>
            <w:r w:rsidRPr="00561A97">
              <w:rPr>
                <w:rFonts w:ascii="Times New Roman" w:hAnsi="Times New Roman"/>
                <w:bCs/>
              </w:rPr>
              <w:t>Axon will provide the following deliverables to help effectively deploy Axon Services and Products within the timeline set forth by ISP:</w:t>
            </w:r>
          </w:p>
          <w:p w14:paraId="73AA796C"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Axon Evidence account set up</w:t>
            </w:r>
          </w:p>
          <w:p w14:paraId="6E010D2B"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Roles/Permissions set-up assistance</w:t>
            </w:r>
          </w:p>
          <w:p w14:paraId="39630F8D"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Assistance with set up of Axon Evidence user accounts</w:t>
            </w:r>
          </w:p>
          <w:p w14:paraId="2858617A"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Axon Mobile application and Axon View XL installation</w:t>
            </w:r>
          </w:p>
          <w:p w14:paraId="61A04336"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Delivery of Axon hardware</w:t>
            </w:r>
          </w:p>
          <w:p w14:paraId="5C3F49CE"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Router configuration assistance (if purchased from Axon)</w:t>
            </w:r>
          </w:p>
          <w:p w14:paraId="02FF3FDA"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Hardware and software training</w:t>
            </w:r>
          </w:p>
          <w:p w14:paraId="154143C6" w14:textId="77777777" w:rsidR="00E439F2" w:rsidRPr="00561A97" w:rsidRDefault="00E439F2" w:rsidP="00BB0EBB">
            <w:pPr>
              <w:rPr>
                <w:rFonts w:ascii="Times New Roman" w:hAnsi="Times New Roman"/>
                <w:bCs/>
              </w:rPr>
            </w:pPr>
            <w:r w:rsidRPr="00561A97">
              <w:rPr>
                <w:rFonts w:ascii="Times New Roman" w:hAnsi="Times New Roman"/>
                <w:bCs/>
              </w:rPr>
              <w:t>The project scope does not include the administration, management, or support of any internal City IT network or infrastructure.</w:t>
            </w:r>
            <w:bookmarkStart w:id="14" w:name="_Toc33520015"/>
            <w:bookmarkStart w:id="15" w:name="_Toc42077041"/>
          </w:p>
          <w:p w14:paraId="03D1B18B" w14:textId="77777777" w:rsidR="00E439F2" w:rsidRPr="00561A97" w:rsidRDefault="00E439F2" w:rsidP="00BB0EBB">
            <w:pPr>
              <w:rPr>
                <w:rFonts w:ascii="Times New Roman" w:hAnsi="Times New Roman"/>
                <w:bCs/>
              </w:rPr>
            </w:pPr>
            <w:r w:rsidRPr="00561A97">
              <w:rPr>
                <w:rFonts w:ascii="Times New Roman" w:hAnsi="Times New Roman"/>
                <w:bCs/>
              </w:rPr>
              <w:t>PROJECT MANAGEMENT</w:t>
            </w:r>
            <w:bookmarkEnd w:id="14"/>
            <w:bookmarkEnd w:id="15"/>
          </w:p>
          <w:p w14:paraId="1E94C4DD" w14:textId="77777777" w:rsidR="00E439F2" w:rsidRPr="00561A97" w:rsidRDefault="00E439F2" w:rsidP="00BB0EBB">
            <w:pPr>
              <w:rPr>
                <w:rFonts w:ascii="Times New Roman" w:hAnsi="Times New Roman"/>
                <w:bCs/>
              </w:rPr>
            </w:pPr>
            <w:r w:rsidRPr="00561A97">
              <w:rPr>
                <w:rFonts w:ascii="Times New Roman" w:hAnsi="Times New Roman"/>
                <w:bCs/>
              </w:rPr>
              <w:t>The strategic project manager will provide the expertise to execute a successful body camera deployment and implementation. She will have significant knowledge and experience with all phases of the project management lifecycle and with all application modules being implemented. She will work closely with ISP’s project manager and project team members and will be responsible for completing the tasks required to meet all contract deliverables on time and on budget.</w:t>
            </w:r>
          </w:p>
          <w:p w14:paraId="4C5121EF" w14:textId="77777777" w:rsidR="00E439F2" w:rsidRPr="00561A97" w:rsidRDefault="00E439F2" w:rsidP="00BB0EBB">
            <w:pPr>
              <w:rPr>
                <w:rFonts w:ascii="Times New Roman" w:hAnsi="Times New Roman"/>
                <w:bCs/>
              </w:rPr>
            </w:pPr>
            <w:bookmarkStart w:id="16" w:name="_Toc33520016"/>
            <w:bookmarkStart w:id="17" w:name="_Toc42077042"/>
            <w:r w:rsidRPr="00561A97">
              <w:rPr>
                <w:rFonts w:ascii="Times New Roman" w:hAnsi="Times New Roman"/>
                <w:bCs/>
              </w:rPr>
              <w:t>PROJECT REPORTING, DOCUMENTATION AND COMMUNICATION</w:t>
            </w:r>
            <w:bookmarkEnd w:id="16"/>
            <w:bookmarkEnd w:id="17"/>
          </w:p>
          <w:p w14:paraId="5F8FAAE2" w14:textId="77777777" w:rsidR="00E439F2" w:rsidRPr="00561A97" w:rsidRDefault="00E439F2" w:rsidP="00BB0EBB">
            <w:pPr>
              <w:rPr>
                <w:rFonts w:ascii="Times New Roman" w:hAnsi="Times New Roman"/>
                <w:bCs/>
              </w:rPr>
            </w:pPr>
            <w:r w:rsidRPr="00561A97">
              <w:rPr>
                <w:rFonts w:ascii="Times New Roman" w:hAnsi="Times New Roman"/>
                <w:bCs/>
              </w:rPr>
              <w:t>The following outlines the tasks, responsibilities and schedule for the first phase of ISP’s program roll-out.</w:t>
            </w:r>
          </w:p>
          <w:p w14:paraId="259B90DF" w14:textId="77777777" w:rsidR="00E439F2" w:rsidRPr="00561A97" w:rsidRDefault="00E439F2" w:rsidP="00BB0EBB">
            <w:pPr>
              <w:rPr>
                <w:rFonts w:ascii="Times New Roman" w:hAnsi="Times New Roman"/>
                <w:bCs/>
              </w:rPr>
            </w:pPr>
            <w:r w:rsidRPr="00561A97">
              <w:rPr>
                <w:rFonts w:ascii="Times New Roman" w:hAnsi="Times New Roman"/>
                <w:bCs/>
              </w:rPr>
              <w:t>After obtaining agreement from ISP on the project plan and rollout schedule, Axon’s Project manager will ensure all team members from Axon and ISP are continually updated on the status of the camera program through:</w:t>
            </w:r>
          </w:p>
          <w:p w14:paraId="5C117CA6"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Development of a communication plan for implementation</w:t>
            </w:r>
          </w:p>
          <w:p w14:paraId="25E7CAA4"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Weekly status meetings via conference call/webinar</w:t>
            </w:r>
          </w:p>
          <w:p w14:paraId="4855C35A"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Project briefings to ISP’s Management team as requested</w:t>
            </w:r>
          </w:p>
          <w:p w14:paraId="1D34425E"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Configuration manuals and best practices documentation</w:t>
            </w:r>
          </w:p>
          <w:p w14:paraId="78E2CE7C" w14:textId="77777777" w:rsidR="00E439F2" w:rsidRPr="00561A97" w:rsidRDefault="00E439F2" w:rsidP="00BB0EBB">
            <w:pPr>
              <w:rPr>
                <w:rFonts w:ascii="Times New Roman" w:hAnsi="Times New Roman"/>
                <w:bCs/>
              </w:rPr>
            </w:pPr>
            <w:bookmarkStart w:id="18" w:name="_Toc33520018"/>
            <w:bookmarkStart w:id="19" w:name="_Toc42077044"/>
            <w:r w:rsidRPr="00561A97">
              <w:rPr>
                <w:rFonts w:ascii="Times New Roman" w:hAnsi="Times New Roman"/>
                <w:bCs/>
              </w:rPr>
              <w:t>PRE-DEPLOYMENT ASSISTANCE</w:t>
            </w:r>
            <w:bookmarkEnd w:id="18"/>
            <w:bookmarkEnd w:id="19"/>
          </w:p>
          <w:p w14:paraId="3018700C" w14:textId="77777777" w:rsidR="00E439F2" w:rsidRPr="00561A97" w:rsidRDefault="00E439F2" w:rsidP="00BB0EBB">
            <w:pPr>
              <w:rPr>
                <w:rFonts w:ascii="Times New Roman" w:hAnsi="Times New Roman"/>
                <w:bCs/>
              </w:rPr>
            </w:pPr>
            <w:r w:rsidRPr="00561A97">
              <w:rPr>
                <w:rFonts w:ascii="Times New Roman" w:hAnsi="Times New Roman"/>
                <w:bCs/>
              </w:rPr>
              <w:t>Prior to the go-live date for each phase of the deployment, Axon’s Professional Services team will perform the following tasks:</w:t>
            </w:r>
          </w:p>
          <w:p w14:paraId="348F3FB9"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Axon Evidence account set up - Axon will send an Axon Evidence invite email to ISP’s designated administrator. The administrator must accept the Invitation to initiate access to Axon Evidence. This task is completed prior to the initial launch of project but not for subsequent phases.</w:t>
            </w:r>
          </w:p>
          <w:p w14:paraId="768C5AFE"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Roles/Permissions set-up assistance - Axon can provide a step-by-step explanation and assistance for ISP’s configuration of categories, custom roles and permissions within the Axon Evidence Admin tab.</w:t>
            </w:r>
          </w:p>
          <w:p w14:paraId="018BCAB9"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Delivery of Axon hardware - Axon will send all equipment per contract </w:t>
            </w:r>
            <w:r w:rsidRPr="00561A97">
              <w:rPr>
                <w:rFonts w:ascii="Times New Roman" w:hAnsi="Times New Roman"/>
                <w:bCs/>
                <w:color w:val="000000" w:themeColor="text1"/>
              </w:rPr>
              <w:lastRenderedPageBreak/>
              <w:t>requirements via FedEx and provide tracking information to ISP.</w:t>
            </w:r>
          </w:p>
          <w:p w14:paraId="6AECC5D7"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Hardware configuration – in accordance with services purchased</w:t>
            </w:r>
          </w:p>
          <w:p w14:paraId="186EB083" w14:textId="77777777" w:rsidR="00E439F2" w:rsidRPr="00561A97" w:rsidRDefault="00E439F2" w:rsidP="00BB0EBB">
            <w:pPr>
              <w:rPr>
                <w:rFonts w:ascii="Times New Roman" w:hAnsi="Times New Roman"/>
                <w:bCs/>
              </w:rPr>
            </w:pPr>
            <w:bookmarkStart w:id="20" w:name="_Toc33520019"/>
            <w:bookmarkStart w:id="21" w:name="_Toc42077045"/>
            <w:r w:rsidRPr="00561A97">
              <w:rPr>
                <w:rFonts w:ascii="Times New Roman" w:hAnsi="Times New Roman"/>
                <w:bCs/>
              </w:rPr>
              <w:t>TRAINING</w:t>
            </w:r>
            <w:bookmarkEnd w:id="20"/>
            <w:bookmarkEnd w:id="21"/>
          </w:p>
          <w:p w14:paraId="697643B7" w14:textId="77777777" w:rsidR="00E439F2" w:rsidRPr="00561A97" w:rsidRDefault="00E439F2" w:rsidP="00BB0EBB">
            <w:pPr>
              <w:rPr>
                <w:rFonts w:ascii="Times New Roman" w:hAnsi="Times New Roman"/>
                <w:bCs/>
              </w:rPr>
            </w:pPr>
            <w:r w:rsidRPr="00561A97">
              <w:rPr>
                <w:rFonts w:ascii="Times New Roman" w:hAnsi="Times New Roman"/>
                <w:bCs/>
              </w:rPr>
              <w:t>Axon will provide one week of on-site training to lead the first phase of the Axon deployment. The trainings include:</w:t>
            </w:r>
          </w:p>
          <w:p w14:paraId="7910B12C" w14:textId="77777777" w:rsidR="00E439F2" w:rsidRPr="00561A97" w:rsidRDefault="00E439F2" w:rsidP="00BB0EBB">
            <w:pPr>
              <w:rPr>
                <w:rFonts w:ascii="Times New Roman" w:hAnsi="Times New Roman"/>
                <w:bCs/>
              </w:rPr>
            </w:pPr>
            <w:r w:rsidRPr="00561A97">
              <w:rPr>
                <w:rFonts w:ascii="Times New Roman" w:hAnsi="Times New Roman"/>
                <w:bCs/>
              </w:rPr>
              <w:t xml:space="preserve">End-user go-live training and support: This training provides individual device set up and configuration assistance, training on device use, Axon Evidence and Axon View XL. The training also includes policy overview by the ISP leadership team. </w:t>
            </w:r>
          </w:p>
          <w:p w14:paraId="1069E231" w14:textId="77777777" w:rsidR="00E439F2" w:rsidRPr="00561A97" w:rsidRDefault="00E439F2" w:rsidP="00BB0EBB">
            <w:pPr>
              <w:rPr>
                <w:rFonts w:ascii="Times New Roman" w:hAnsi="Times New Roman"/>
                <w:bCs/>
              </w:rPr>
            </w:pPr>
            <w:r w:rsidRPr="00561A97">
              <w:rPr>
                <w:rFonts w:ascii="Times New Roman" w:hAnsi="Times New Roman"/>
                <w:bCs/>
              </w:rPr>
              <w:t xml:space="preserve">Administrator training: This training provides a deep dive into Axon Evidence for staff members that will be using Axon Evidence but not wearing a camera. It covers topics such as building cases, searching users and sharing data within and outside of the ISP. The training can be customized to the needs of ISP. </w:t>
            </w:r>
          </w:p>
          <w:p w14:paraId="4917395B" w14:textId="77777777" w:rsidR="00E439F2" w:rsidRPr="00561A97" w:rsidRDefault="00E439F2" w:rsidP="00BB0EBB">
            <w:pPr>
              <w:rPr>
                <w:rFonts w:ascii="Times New Roman" w:hAnsi="Times New Roman"/>
                <w:bCs/>
              </w:rPr>
            </w:pPr>
            <w:r w:rsidRPr="00561A97">
              <w:rPr>
                <w:rFonts w:ascii="Times New Roman" w:hAnsi="Times New Roman"/>
                <w:bCs/>
              </w:rPr>
              <w:t>Axon Instructor training: This training provides instruction to ISP in-house trainers, with the goal of certifying instructors who can support ISP’s subsequent Axon camera and Axon Evidence training needs.</w:t>
            </w:r>
          </w:p>
          <w:p w14:paraId="1B0043CF" w14:textId="77777777" w:rsidR="00E439F2" w:rsidRPr="00561A97" w:rsidRDefault="00E439F2" w:rsidP="00BB0EBB">
            <w:pPr>
              <w:rPr>
                <w:rFonts w:ascii="Times New Roman" w:hAnsi="Times New Roman"/>
                <w:bCs/>
              </w:rPr>
            </w:pPr>
            <w:bookmarkStart w:id="22" w:name="_Toc33520022"/>
            <w:bookmarkStart w:id="23" w:name="_Toc42077048"/>
            <w:r w:rsidRPr="00561A97">
              <w:rPr>
                <w:rFonts w:ascii="Times New Roman" w:hAnsi="Times New Roman"/>
                <w:bCs/>
              </w:rPr>
              <w:t>ACCEPTANCE CHECKLIST</w:t>
            </w:r>
            <w:bookmarkEnd w:id="22"/>
            <w:bookmarkEnd w:id="23"/>
          </w:p>
          <w:p w14:paraId="74361751" w14:textId="77777777" w:rsidR="00E439F2" w:rsidRPr="00561A97" w:rsidRDefault="00E439F2" w:rsidP="00BB0EBB">
            <w:pPr>
              <w:rPr>
                <w:rFonts w:ascii="Times New Roman" w:hAnsi="Times New Roman"/>
                <w:bCs/>
              </w:rPr>
            </w:pPr>
            <w:r w:rsidRPr="00561A97">
              <w:rPr>
                <w:rFonts w:ascii="Times New Roman" w:hAnsi="Times New Roman"/>
                <w:bCs/>
              </w:rPr>
              <w:t>Axon will present ISP with an Acceptance Checklist (Checklist) upon Axon’s completion of the Services and Integrations. ISP will sign the Checklist acknowledging completion of the Services and Integrations once the on-site service session has been completed.</w:t>
            </w:r>
          </w:p>
          <w:p w14:paraId="5A296454" w14:textId="77777777" w:rsidR="00E439F2" w:rsidRPr="00561A97" w:rsidRDefault="00E439F2" w:rsidP="00BB0EBB">
            <w:pPr>
              <w:rPr>
                <w:rFonts w:ascii="Times New Roman" w:hAnsi="Times New Roman"/>
                <w:bCs/>
              </w:rPr>
            </w:pPr>
            <w:r w:rsidRPr="00561A97">
              <w:rPr>
                <w:rFonts w:ascii="Times New Roman" w:hAnsi="Times New Roman"/>
                <w:bCs/>
              </w:rPr>
              <w:t>If ISP reasonably believes that Axon did not complete the Services and Integrations in substantial conformance with the statement of work, ISP will notify Axon in writing of its specific reasons for rejection of the Services within 14 calendar days from delivery of the Checklist to ISP. Axon will address ISP’s issues and then will re-present the Checklist for approval and signature.</w:t>
            </w:r>
          </w:p>
          <w:p w14:paraId="00FAC58F" w14:textId="77777777" w:rsidR="00E439F2" w:rsidRPr="00561A97" w:rsidRDefault="00E439F2" w:rsidP="00BB0EBB">
            <w:pPr>
              <w:rPr>
                <w:rFonts w:ascii="Times New Roman" w:hAnsi="Times New Roman"/>
                <w:bCs/>
              </w:rPr>
            </w:pPr>
            <w:bookmarkStart w:id="24" w:name="_Toc33520023"/>
            <w:bookmarkStart w:id="25" w:name="_Toc42077049"/>
            <w:r w:rsidRPr="00561A97">
              <w:rPr>
                <w:rFonts w:ascii="Times New Roman" w:hAnsi="Times New Roman"/>
                <w:bCs/>
              </w:rPr>
              <w:t>KEY ASSUMPTIONS</w:t>
            </w:r>
            <w:bookmarkEnd w:id="24"/>
            <w:bookmarkEnd w:id="25"/>
          </w:p>
          <w:p w14:paraId="2F79A6AA" w14:textId="77777777" w:rsidR="00E439F2" w:rsidRPr="00561A97" w:rsidRDefault="00E439F2" w:rsidP="00BB0EBB">
            <w:pPr>
              <w:rPr>
                <w:rFonts w:ascii="Times New Roman" w:hAnsi="Times New Roman"/>
                <w:bCs/>
              </w:rPr>
            </w:pPr>
            <w:r w:rsidRPr="00561A97">
              <w:rPr>
                <w:rFonts w:ascii="Times New Roman" w:hAnsi="Times New Roman"/>
                <w:bCs/>
              </w:rPr>
              <w:t>The Services, fees, and delivery schedule for this project are based on the following assumptions:</w:t>
            </w:r>
          </w:p>
          <w:p w14:paraId="68FB8593"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ISP’s relevant systems are available for assessment purposes prior to Axon’s arrival at the Installation Site.</w:t>
            </w:r>
          </w:p>
          <w:p w14:paraId="14403820"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All work will be performed by Axon’s personnel during normal business hours, Monday through Friday, 8:30 a.m. to 5:30 p.m., except holidays unless otherwise agreed to in advance.</w:t>
            </w:r>
          </w:p>
          <w:p w14:paraId="7EB5EC01"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All tasks on-site will be performed over a consecutive timeframe unless otherwise agreed to by Axon and ISP.</w:t>
            </w:r>
          </w:p>
          <w:p w14:paraId="242BCE0A"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ISP representatives will be available to provide timely and accurate information.</w:t>
            </w:r>
          </w:p>
          <w:p w14:paraId="3F8C09DC" w14:textId="77777777" w:rsidR="00E439F2" w:rsidRPr="00561A97" w:rsidRDefault="00E439F2" w:rsidP="00BB0EBB">
            <w:pPr>
              <w:rPr>
                <w:rFonts w:ascii="Times New Roman" w:hAnsi="Times New Roman"/>
                <w:bCs/>
              </w:rPr>
            </w:pPr>
            <w:bookmarkStart w:id="26" w:name="_Toc33520024"/>
            <w:bookmarkStart w:id="27" w:name="_Toc42077050"/>
            <w:r w:rsidRPr="00561A97">
              <w:rPr>
                <w:rFonts w:ascii="Times New Roman" w:hAnsi="Times New Roman"/>
                <w:bCs/>
              </w:rPr>
              <w:t>ISP RESPONSIBILITIES</w:t>
            </w:r>
            <w:bookmarkEnd w:id="26"/>
            <w:bookmarkEnd w:id="27"/>
          </w:p>
          <w:p w14:paraId="7A63078C" w14:textId="59D81088" w:rsidR="00E439F2" w:rsidRPr="00561A97" w:rsidRDefault="00E439F2" w:rsidP="00BB0EBB">
            <w:pPr>
              <w:rPr>
                <w:rFonts w:ascii="Times New Roman" w:hAnsi="Times New Roman"/>
                <w:bCs/>
              </w:rPr>
            </w:pPr>
            <w:r w:rsidRPr="00561A97">
              <w:rPr>
                <w:rFonts w:ascii="Times New Roman" w:hAnsi="Times New Roman"/>
                <w:bCs/>
              </w:rPr>
              <w:t>In order to fulfill the deliverables, ISP is responsible for contributing to project status reports, reporting project issues, and providing internal resources to assist with hardware and software set-up and configuration.</w:t>
            </w:r>
          </w:p>
          <w:p w14:paraId="442582C4" w14:textId="77777777" w:rsidR="00E439F2" w:rsidRPr="00561A97" w:rsidRDefault="00E439F2" w:rsidP="00BB0EBB">
            <w:pPr>
              <w:rPr>
                <w:rFonts w:ascii="Times New Roman" w:hAnsi="Times New Roman"/>
                <w:bCs/>
              </w:rPr>
            </w:pPr>
            <w:r w:rsidRPr="00561A97">
              <w:rPr>
                <w:rFonts w:ascii="Times New Roman" w:hAnsi="Times New Roman"/>
                <w:bCs/>
              </w:rPr>
              <w:t>ISP TASKS</w:t>
            </w:r>
          </w:p>
          <w:p w14:paraId="6E166B3F" w14:textId="77777777" w:rsidR="00E439F2" w:rsidRPr="00561A97" w:rsidRDefault="00E439F2" w:rsidP="00BB0EBB">
            <w:pPr>
              <w:rPr>
                <w:rFonts w:ascii="Times New Roman" w:hAnsi="Times New Roman"/>
                <w:bCs/>
              </w:rPr>
            </w:pPr>
            <w:r w:rsidRPr="00561A97">
              <w:rPr>
                <w:rFonts w:ascii="Times New Roman" w:hAnsi="Times New Roman"/>
                <w:bCs/>
              </w:rPr>
              <w:t>To ensure a successful deployment, ISP will be responsible for completing the following pre-deployment configuration tasks:</w:t>
            </w:r>
          </w:p>
          <w:p w14:paraId="6D1D4C1E"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Set up Axon Evidence user accounts: Within the Axon Evidence Admin tab, ISP can upload users to Axon Evidence and invite users via email to sign into their individual accounts.</w:t>
            </w:r>
          </w:p>
          <w:p w14:paraId="17FDFB09"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Create video policy: Before camera deployment, ISP should define the ISP video </w:t>
            </w:r>
            <w:r w:rsidRPr="00561A97">
              <w:rPr>
                <w:rFonts w:ascii="Times New Roman" w:hAnsi="Times New Roman"/>
                <w:bCs/>
                <w:color w:val="000000" w:themeColor="text1"/>
              </w:rPr>
              <w:lastRenderedPageBreak/>
              <w:t>policy and create categories and evidence retention levels for videos. ISP should also establish method for officers to add metadata to videos (e.g. Axon Mobile, CAD integration, Axon Evidence).</w:t>
            </w:r>
          </w:p>
          <w:p w14:paraId="05943D8C"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Body camera dock installation: Determine ideal location of Dock setup, install docks, and set configurations on. Axon can assist with dock configuration if requested.</w:t>
            </w:r>
          </w:p>
          <w:p w14:paraId="2309DCF5"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Troubleshooting reporting: ISP will alert Axon of any IT issues with Axon Evidence or Dock access so Axon can remedy before live deployment.</w:t>
            </w:r>
          </w:p>
          <w:p w14:paraId="4C6E6637"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Virtual Private Network: ISP’s must configure the vehicle’s mobile data terminal’s virtual private network to allow communications to transfer video evidence to Axon Evidence.  Axon can assist if requested.</w:t>
            </w:r>
          </w:p>
          <w:p w14:paraId="42542332"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Axon Fleet Installation: Determine ideal location of the hardware for the in-car video system. Axon can assist if requested. </w:t>
            </w:r>
          </w:p>
          <w:p w14:paraId="30D71F7D"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Network Configurations(s): ISP’s must configure the physical and logical network to allow communications of the Axon View XL application within the vehicle area network, cellular network and wireless network when applicable. </w:t>
            </w:r>
          </w:p>
          <w:p w14:paraId="47DFCE95"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Cellular Network Configuration: Prior to launch, ISP’s must work with their cellular carrier/provider to a SIM card for each router when applicable.  Axon does not manage, activate or provide any cellular carrier hardware or services. </w:t>
            </w:r>
          </w:p>
          <w:p w14:paraId="7005119A"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Compliant Hardware: ISP’s must verify compliance with the requirements for the Axon Fleet solution.   </w:t>
            </w:r>
          </w:p>
          <w:p w14:paraId="0D813B3B"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Administrative Privileges: ISP’s must provide administrative rights to the mobile data terminals for the duration of installation or at the time when the vehicle is installed.  </w:t>
            </w:r>
          </w:p>
          <w:p w14:paraId="31CA0AB2" w14:textId="77777777" w:rsidR="00E439F2" w:rsidRPr="00561A97" w:rsidRDefault="00E439F2" w:rsidP="00BB0EBB">
            <w:pPr>
              <w:rPr>
                <w:rFonts w:ascii="Times New Roman" w:hAnsi="Times New Roman"/>
                <w:bCs/>
              </w:rPr>
            </w:pPr>
            <w:bookmarkStart w:id="28" w:name="_Toc33520026"/>
            <w:bookmarkStart w:id="29" w:name="_Toc42077052"/>
            <w:r w:rsidRPr="00561A97">
              <w:rPr>
                <w:rFonts w:ascii="Times New Roman" w:hAnsi="Times New Roman"/>
                <w:bCs/>
              </w:rPr>
              <w:t>EXPECTATIONS</w:t>
            </w:r>
            <w:bookmarkEnd w:id="28"/>
            <w:bookmarkEnd w:id="29"/>
          </w:p>
          <w:p w14:paraId="2F091459" w14:textId="77777777" w:rsidR="00E439F2" w:rsidRPr="00561A97" w:rsidRDefault="00E439F2" w:rsidP="00BB0EBB">
            <w:pPr>
              <w:rPr>
                <w:rFonts w:ascii="Times New Roman" w:hAnsi="Times New Roman"/>
                <w:bCs/>
              </w:rPr>
            </w:pPr>
            <w:r w:rsidRPr="00561A97">
              <w:rPr>
                <w:rFonts w:ascii="Times New Roman" w:hAnsi="Times New Roman"/>
                <w:bCs/>
              </w:rPr>
              <w:t>Axon’s successful performance of the Services depends upon your:</w:t>
            </w:r>
          </w:p>
          <w:p w14:paraId="0A5E7154"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Making available its relevant systems for assessment by Axon (including making these systems available to Axon via remote access if possible)</w:t>
            </w:r>
          </w:p>
          <w:p w14:paraId="642E5292"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Making any required modifications, upgrades or alterations to your hardware, facilities, systems and networks related to Axon’s performance of the Services prior to Axon’s arrival at the Instillation Site</w:t>
            </w:r>
          </w:p>
          <w:p w14:paraId="60228793"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access to the building facilities and where we are to perform the Services, subject to safety and security restrictions imposed by you (including providing security passes or other necessary documentation to our representatives performing the Services permitting them to enter and exit your premises with laptop personal computers and any other materials needed to perform the services)</w:t>
            </w:r>
          </w:p>
          <w:p w14:paraId="27B7F8C2"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Scheduling the appropriate amount of time for each unit that requires the installation of Axon Fleet hardware allowing the unit to remain out of service allowing for variations in conditions, just in case</w:t>
            </w:r>
          </w:p>
          <w:p w14:paraId="57CEE299"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Ensuring the proper points of contact are available throughout each phase of the project</w:t>
            </w:r>
          </w:p>
          <w:p w14:paraId="36D7E34C"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all necessary infrastructure information (TCP/IP addresses, node names and network configuration) necessary for us to provide the Services</w:t>
            </w:r>
          </w:p>
          <w:p w14:paraId="13379AAD"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Promptly installing and implementing any and all software updates provided by </w:t>
            </w:r>
            <w:r w:rsidRPr="00561A97">
              <w:rPr>
                <w:rFonts w:ascii="Times New Roman" w:hAnsi="Times New Roman"/>
                <w:bCs/>
                <w:color w:val="000000" w:themeColor="text1"/>
              </w:rPr>
              <w:lastRenderedPageBreak/>
              <w:t>Axon</w:t>
            </w:r>
          </w:p>
          <w:p w14:paraId="57359DF0"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Ensuring that all appropriate data backups are performed</w:t>
            </w:r>
          </w:p>
          <w:p w14:paraId="3EF8D7C7"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Axon with remote access to its Axon Evidence account when required for Axon to perform the Services</w:t>
            </w:r>
          </w:p>
          <w:p w14:paraId="6B7AD418"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Identifying in advance any holidays, non-work days, or major events that may impact the project</w:t>
            </w:r>
          </w:p>
          <w:p w14:paraId="62277EA6"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Making any required modifications, upgrades or alterations to ISP’s hardware, facilities, systems and networks related to Axon’s performance of the Integration Services</w:t>
            </w:r>
          </w:p>
          <w:p w14:paraId="20328FBB"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to Axon the assistance, participation, review and approvals and participating in testing of the Integration Services as requested by Axon</w:t>
            </w:r>
          </w:p>
          <w:p w14:paraId="4EC0C236"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Notifying Axon of any network or machine maintenance that may impact the performance of the integration module at the ISP</w:t>
            </w:r>
          </w:p>
          <w:p w14:paraId="53E7842F" w14:textId="77777777" w:rsidR="00E439F2" w:rsidRPr="00561A97" w:rsidRDefault="00E439F2"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Ensuring the reasonable availability by phone or email of knowledgeable staff and personnel, system administrators, and operators to provide timely, accurate, complete, and up-to-date documentation and information to Axon (these contacts are to provide background information and clarification of information required to perform the Integration Services).</w:t>
            </w:r>
          </w:p>
          <w:p w14:paraId="529B7981" w14:textId="77777777" w:rsidR="0045412C" w:rsidRPr="00561A97" w:rsidRDefault="00520037" w:rsidP="00BB0EBB">
            <w:pPr>
              <w:rPr>
                <w:rFonts w:ascii="Times New Roman" w:hAnsi="Times New Roman"/>
                <w:b/>
                <w:color w:val="000000" w:themeColor="text1"/>
              </w:rPr>
            </w:pPr>
            <w:r w:rsidRPr="00561A97">
              <w:rPr>
                <w:rFonts w:ascii="Times New Roman" w:hAnsi="Times New Roman"/>
                <w:b/>
                <w:color w:val="000000" w:themeColor="text1"/>
              </w:rPr>
              <w:t>ATTACHMENTS</w:t>
            </w:r>
          </w:p>
          <w:p w14:paraId="73555E5C" w14:textId="0E3B996F" w:rsidR="00520037" w:rsidRPr="00561A97" w:rsidRDefault="00520037" w:rsidP="004E20B1">
            <w:pPr>
              <w:pStyle w:val="ListParagraph"/>
              <w:numPr>
                <w:ilvl w:val="0"/>
                <w:numId w:val="31"/>
              </w:numPr>
              <w:rPr>
                <w:rFonts w:ascii="Times New Roman" w:hAnsi="Times New Roman"/>
                <w:bCs/>
                <w:color w:val="000000" w:themeColor="text1"/>
              </w:rPr>
            </w:pPr>
            <w:r w:rsidRPr="00561A97">
              <w:rPr>
                <w:rFonts w:ascii="Times New Roman" w:hAnsi="Times New Roman"/>
                <w:bCs/>
                <w:color w:val="000000" w:themeColor="text1"/>
              </w:rPr>
              <w:t xml:space="preserve">Sample </w:t>
            </w:r>
            <w:r w:rsidR="00837AA3" w:rsidRPr="00561A97">
              <w:rPr>
                <w:rFonts w:ascii="Times New Roman" w:hAnsi="Times New Roman"/>
                <w:bCs/>
                <w:color w:val="000000" w:themeColor="text1"/>
              </w:rPr>
              <w:t xml:space="preserve">Project </w:t>
            </w:r>
            <w:r w:rsidR="00AB520C" w:rsidRPr="00561A97">
              <w:rPr>
                <w:rFonts w:ascii="Times New Roman" w:hAnsi="Times New Roman"/>
                <w:bCs/>
                <w:color w:val="000000" w:themeColor="text1"/>
              </w:rPr>
              <w:t>Outline – F</w:t>
            </w:r>
            <w:r w:rsidR="0020665C" w:rsidRPr="00561A97">
              <w:rPr>
                <w:rFonts w:ascii="Times New Roman" w:hAnsi="Times New Roman"/>
                <w:bCs/>
                <w:color w:val="000000" w:themeColor="text1"/>
              </w:rPr>
              <w:t>2</w:t>
            </w:r>
          </w:p>
          <w:p w14:paraId="13991E4C" w14:textId="263C8919" w:rsidR="00E70D50" w:rsidRPr="00561A97" w:rsidRDefault="00E70D50" w:rsidP="004E20B1">
            <w:pPr>
              <w:pStyle w:val="ListParagraph"/>
              <w:numPr>
                <w:ilvl w:val="0"/>
                <w:numId w:val="31"/>
              </w:numPr>
              <w:rPr>
                <w:rFonts w:ascii="Times New Roman" w:hAnsi="Times New Roman"/>
                <w:bCs/>
                <w:color w:val="000000" w:themeColor="text1"/>
              </w:rPr>
            </w:pPr>
            <w:r w:rsidRPr="00561A97">
              <w:rPr>
                <w:rFonts w:ascii="Times New Roman" w:hAnsi="Times New Roman"/>
                <w:bCs/>
                <w:color w:val="000000" w:themeColor="text1"/>
              </w:rPr>
              <w:t>Sample Project Schedule Chart – F</w:t>
            </w:r>
            <w:r w:rsidR="0020665C" w:rsidRPr="00561A97">
              <w:rPr>
                <w:rFonts w:ascii="Times New Roman" w:hAnsi="Times New Roman"/>
                <w:bCs/>
                <w:color w:val="000000" w:themeColor="text1"/>
              </w:rPr>
              <w:t>3</w:t>
            </w:r>
          </w:p>
        </w:tc>
      </w:tr>
    </w:tbl>
    <w:p w14:paraId="7CAC1AC1" w14:textId="73506405" w:rsidR="0041513E" w:rsidRPr="00561A97" w:rsidRDefault="0041513E" w:rsidP="00BB0EBB">
      <w:pPr>
        <w:pStyle w:val="ListParagraph"/>
        <w:ind w:left="702"/>
        <w:contextualSpacing w:val="0"/>
        <w:rPr>
          <w:rFonts w:ascii="Times New Roman" w:hAnsi="Times New Roman"/>
          <w:color w:val="000000" w:themeColor="text1"/>
          <w:szCs w:val="24"/>
        </w:rPr>
      </w:pPr>
    </w:p>
    <w:p w14:paraId="6E1A0E66" w14:textId="77777777" w:rsidR="0041513E" w:rsidRPr="00561A97" w:rsidRDefault="0041513E">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64A615FF" w14:textId="0654443E" w:rsidR="0045412C" w:rsidRPr="00561A97" w:rsidRDefault="001D4565" w:rsidP="00BB0EBB">
      <w:pPr>
        <w:pStyle w:val="ListParagraph"/>
        <w:numPr>
          <w:ilvl w:val="3"/>
          <w:numId w:val="10"/>
        </w:numPr>
        <w:contextualSpacing w:val="0"/>
        <w:rPr>
          <w:rFonts w:ascii="Times New Roman" w:hAnsi="Times New Roman"/>
          <w:b/>
          <w:bCs/>
          <w:color w:val="000000" w:themeColor="text1"/>
          <w:szCs w:val="24"/>
        </w:rPr>
      </w:pPr>
      <w:r w:rsidRPr="00561A97">
        <w:rPr>
          <w:rFonts w:ascii="Times New Roman" w:hAnsi="Times New Roman"/>
          <w:b/>
          <w:bCs/>
          <w:color w:val="000000" w:themeColor="text1"/>
          <w:szCs w:val="24"/>
        </w:rPr>
        <w:lastRenderedPageBreak/>
        <w:t>Technical Requirements</w:t>
      </w:r>
    </w:p>
    <w:p w14:paraId="2768FF11" w14:textId="3658B7BE" w:rsidR="00700693" w:rsidRPr="00561A97" w:rsidRDefault="00700693" w:rsidP="00BB0EBB">
      <w:pPr>
        <w:pStyle w:val="ListParagraph"/>
        <w:ind w:left="1080"/>
        <w:contextualSpacing w:val="0"/>
        <w:rPr>
          <w:rFonts w:ascii="Times New Roman" w:hAnsi="Times New Roman"/>
          <w:color w:val="000000" w:themeColor="text1"/>
          <w:szCs w:val="24"/>
        </w:rPr>
      </w:pPr>
    </w:p>
    <w:p w14:paraId="3EFC9D50" w14:textId="385E573B"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Please list the Body Worn Camera Make and Model your company is proposing.</w:t>
      </w:r>
    </w:p>
    <w:p w14:paraId="1E75DD5D"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3A5BCFFF" w14:textId="77777777" w:rsidTr="00A93B84">
        <w:tc>
          <w:tcPr>
            <w:tcW w:w="8856" w:type="dxa"/>
            <w:shd w:val="clear" w:color="auto" w:fill="FFFF99"/>
          </w:tcPr>
          <w:p w14:paraId="2AB9F0E8" w14:textId="71AA078C" w:rsidR="00C5754F" w:rsidRPr="00561A97" w:rsidRDefault="00385B88" w:rsidP="00BB0EBB">
            <w:pPr>
              <w:rPr>
                <w:rFonts w:ascii="Times New Roman" w:hAnsi="Times New Roman"/>
                <w:bCs/>
              </w:rPr>
            </w:pPr>
            <w:r w:rsidRPr="00561A97">
              <w:rPr>
                <w:rFonts w:ascii="Times New Roman" w:hAnsi="Times New Roman"/>
                <w:bCs/>
              </w:rPr>
              <w:t>The proposed camera model is the Axon Body 3.</w:t>
            </w:r>
            <w:r w:rsidR="00DE0DB7" w:rsidRPr="00561A97">
              <w:rPr>
                <w:rFonts w:ascii="Times New Roman" w:hAnsi="Times New Roman"/>
                <w:bCs/>
              </w:rPr>
              <w:t xml:space="preserve"> All proposed </w:t>
            </w:r>
            <w:r w:rsidR="00C134CF" w:rsidRPr="00561A97">
              <w:rPr>
                <w:rFonts w:ascii="Times New Roman" w:hAnsi="Times New Roman"/>
                <w:bCs/>
              </w:rPr>
              <w:t xml:space="preserve">body-worn </w:t>
            </w:r>
            <w:r w:rsidR="00DE0DB7" w:rsidRPr="00561A97">
              <w:rPr>
                <w:rFonts w:ascii="Times New Roman" w:hAnsi="Times New Roman"/>
                <w:bCs/>
              </w:rPr>
              <w:t>hardware is manufactured by Axon.</w:t>
            </w:r>
          </w:p>
        </w:tc>
      </w:tr>
    </w:tbl>
    <w:p w14:paraId="1F731EEB" w14:textId="77777777" w:rsidR="00C5754F" w:rsidRPr="00561A97" w:rsidRDefault="00C5754F" w:rsidP="00BB0EBB">
      <w:pPr>
        <w:rPr>
          <w:rFonts w:ascii="Times New Roman" w:hAnsi="Times New Roman"/>
          <w:color w:val="000000" w:themeColor="text1"/>
          <w:szCs w:val="24"/>
        </w:rPr>
      </w:pPr>
    </w:p>
    <w:p w14:paraId="784625EA" w14:textId="28F92650" w:rsidR="00700693" w:rsidRPr="00561A97" w:rsidRDefault="002634D2"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Does your BWC have the capability for having a built in GPS for Real Time Tracking?</w:t>
      </w:r>
    </w:p>
    <w:p w14:paraId="38793EF8"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0227A5A2" w14:textId="77777777" w:rsidTr="00A93B84">
        <w:tc>
          <w:tcPr>
            <w:tcW w:w="8856" w:type="dxa"/>
            <w:shd w:val="clear" w:color="auto" w:fill="FFFF99"/>
          </w:tcPr>
          <w:p w14:paraId="311805B7" w14:textId="77777777" w:rsidR="00160E33" w:rsidRPr="00561A97" w:rsidRDefault="00105D2E" w:rsidP="00BB0EBB">
            <w:pPr>
              <w:rPr>
                <w:rFonts w:ascii="Times New Roman" w:hAnsi="Times New Roman"/>
                <w:bCs/>
              </w:rPr>
            </w:pPr>
            <w:r w:rsidRPr="00561A97">
              <w:rPr>
                <w:rFonts w:ascii="Times New Roman" w:hAnsi="Times New Roman"/>
                <w:bCs/>
              </w:rPr>
              <w:t xml:space="preserve">Yes. </w:t>
            </w:r>
            <w:r w:rsidR="00160E33" w:rsidRPr="00561A97">
              <w:rPr>
                <w:rFonts w:ascii="Times New Roman" w:hAnsi="Times New Roman"/>
                <w:bCs/>
              </w:rPr>
              <w:t xml:space="preserve">The Axon Body 3 camera has an embedded Global Positioning System (GPS) chip that sources location data from the device, similar to a cell phone, and uses two technologies to determine camera location: Global Navigation Satellite System (GNSS) and Wi-Fi Positioning System (WPS). </w:t>
            </w:r>
          </w:p>
          <w:p w14:paraId="01A00B8F" w14:textId="77777777" w:rsidR="00160E33" w:rsidRPr="00561A97" w:rsidRDefault="00160E33" w:rsidP="00BB0EBB">
            <w:pPr>
              <w:rPr>
                <w:rFonts w:ascii="Times New Roman" w:hAnsi="Times New Roman"/>
                <w:bCs/>
              </w:rPr>
            </w:pPr>
            <w:r w:rsidRPr="00561A97">
              <w:rPr>
                <w:rFonts w:ascii="Times New Roman" w:hAnsi="Times New Roman"/>
                <w:bCs/>
              </w:rPr>
              <w:t>GLOBAL NAVIGATION SATELLITE SYSTEM</w:t>
            </w:r>
          </w:p>
          <w:p w14:paraId="73E82AC3" w14:textId="77777777" w:rsidR="00160E33" w:rsidRPr="00561A97" w:rsidRDefault="00160E33" w:rsidP="00BB0EBB">
            <w:pPr>
              <w:rPr>
                <w:rFonts w:ascii="Times New Roman" w:hAnsi="Times New Roman"/>
                <w:bCs/>
              </w:rPr>
            </w:pPr>
            <w:r w:rsidRPr="00561A97">
              <w:rPr>
                <w:rFonts w:ascii="Times New Roman" w:hAnsi="Times New Roman"/>
                <w:bCs/>
              </w:rPr>
              <w:t>GNSS refers to a constellation of satellites orbiting over the earth’s surface and continuously transmitting signals that enable devices to triangulate location based on signal strength and time. The United States’ GPS is the most popular, and as a result, GNSS is often just referred to as “GPS”.</w:t>
            </w:r>
          </w:p>
          <w:p w14:paraId="2CBD756D" w14:textId="77777777" w:rsidR="00160E33" w:rsidRPr="00561A97" w:rsidRDefault="00160E33" w:rsidP="00BB0EBB">
            <w:pPr>
              <w:rPr>
                <w:rFonts w:ascii="Times New Roman" w:hAnsi="Times New Roman"/>
                <w:bCs/>
              </w:rPr>
            </w:pPr>
            <w:r w:rsidRPr="00561A97">
              <w:rPr>
                <w:rFonts w:ascii="Times New Roman" w:hAnsi="Times New Roman"/>
                <w:bCs/>
              </w:rPr>
              <w:t>When an Axon Body 3 camera is recording, the device’s GNSS receiver will communicate with orbiting satellites to determine approximate location. The Axon Body 3 camera determines position in the same manner as your smartphone or in-car navigation.</w:t>
            </w:r>
          </w:p>
          <w:p w14:paraId="7B4E9BE7" w14:textId="77777777" w:rsidR="00160E33" w:rsidRPr="00561A97" w:rsidRDefault="00160E33" w:rsidP="00BB0EBB">
            <w:pPr>
              <w:rPr>
                <w:rFonts w:ascii="Times New Roman" w:hAnsi="Times New Roman"/>
                <w:bCs/>
              </w:rPr>
            </w:pPr>
            <w:r w:rsidRPr="00561A97">
              <w:rPr>
                <w:rFonts w:ascii="Times New Roman" w:hAnsi="Times New Roman"/>
                <w:bCs/>
              </w:rPr>
              <w:t>WI-FI POSITIONING SYSTEM</w:t>
            </w:r>
          </w:p>
          <w:p w14:paraId="11BFEDCC" w14:textId="77777777" w:rsidR="00160E33" w:rsidRPr="00561A97" w:rsidRDefault="00160E33" w:rsidP="00BB0EBB">
            <w:pPr>
              <w:rPr>
                <w:rFonts w:ascii="Times New Roman" w:hAnsi="Times New Roman"/>
                <w:bCs/>
              </w:rPr>
            </w:pPr>
            <w:r w:rsidRPr="00561A97">
              <w:rPr>
                <w:rFonts w:ascii="Times New Roman" w:hAnsi="Times New Roman"/>
                <w:bCs/>
              </w:rPr>
              <w:t>The second location technology Axon Body 3 utilizes is Wi-Fi positioning. Wi-Fi positioning uses Wi-Fi access points to determine a location based on Wi-Fi signal strength.</w:t>
            </w:r>
          </w:p>
          <w:p w14:paraId="0B126EC6" w14:textId="77777777" w:rsidR="00160E33" w:rsidRPr="00561A97" w:rsidRDefault="00160E33" w:rsidP="00BB0EBB">
            <w:pPr>
              <w:rPr>
                <w:rFonts w:ascii="Times New Roman" w:hAnsi="Times New Roman"/>
                <w:bCs/>
              </w:rPr>
            </w:pPr>
            <w:r w:rsidRPr="00561A97">
              <w:rPr>
                <w:rFonts w:ascii="Times New Roman" w:hAnsi="Times New Roman"/>
                <w:bCs/>
              </w:rPr>
              <w:t>Wi-Fi positioning offers several benefits, including:</w:t>
            </w:r>
          </w:p>
          <w:p w14:paraId="5D30563A" w14:textId="77777777" w:rsidR="00160E33" w:rsidRPr="00561A97" w:rsidRDefault="00160E33" w:rsidP="00BB0EBB">
            <w:pPr>
              <w:rPr>
                <w:rFonts w:ascii="Times New Roman" w:hAnsi="Times New Roman"/>
                <w:bCs/>
              </w:rPr>
            </w:pPr>
            <w:r w:rsidRPr="00561A97">
              <w:rPr>
                <w:rFonts w:ascii="Times New Roman" w:hAnsi="Times New Roman"/>
                <w:bCs/>
              </w:rPr>
              <w:t>REDUCED TIME-TO-FIRST FIX – Under most circumstances, Wi-Fi positioning should provide a position fix in less than three seconds. However, this may be longer in very rural locations or if the Axon Body 3 is traveling at a high speed. Wi-Fi positioning assists the device’s GNSS by giving the device an initial starting location for faster satellite acquisition.</w:t>
            </w:r>
          </w:p>
          <w:p w14:paraId="10F8F9C8" w14:textId="77777777" w:rsidR="00C5754F" w:rsidRPr="00561A97" w:rsidRDefault="00160E33" w:rsidP="00BB0EBB">
            <w:pPr>
              <w:rPr>
                <w:rFonts w:ascii="Times New Roman" w:hAnsi="Times New Roman"/>
                <w:bCs/>
              </w:rPr>
            </w:pPr>
            <w:r w:rsidRPr="00561A97">
              <w:rPr>
                <w:rFonts w:ascii="Times New Roman" w:hAnsi="Times New Roman"/>
                <w:bCs/>
              </w:rPr>
              <w:t>INDOOR LOCATION – Wi-Fi positioning enables the camera to get a position fix in most indoor locations because the technology does not require satellite signals.</w:t>
            </w:r>
          </w:p>
          <w:p w14:paraId="38D06EFE" w14:textId="5BC79B9F" w:rsidR="000F32E7" w:rsidRPr="00561A97" w:rsidRDefault="000F32E7" w:rsidP="00BB0EBB">
            <w:pPr>
              <w:rPr>
                <w:rFonts w:ascii="Times New Roman" w:hAnsi="Times New Roman"/>
                <w:bCs/>
              </w:rPr>
            </w:pPr>
            <w:r w:rsidRPr="00561A97">
              <w:rPr>
                <w:rFonts w:ascii="Times New Roman" w:hAnsi="Times New Roman"/>
                <w:bCs/>
              </w:rPr>
              <w:t>GPS UPDATES</w:t>
            </w:r>
          </w:p>
          <w:p w14:paraId="1E71787A" w14:textId="66E94F66" w:rsidR="000F32E7" w:rsidRPr="00561A97" w:rsidRDefault="000F32E7" w:rsidP="00BB0EBB">
            <w:pPr>
              <w:rPr>
                <w:rFonts w:ascii="Times New Roman" w:hAnsi="Times New Roman"/>
                <w:bCs/>
              </w:rPr>
            </w:pPr>
            <w:r w:rsidRPr="00561A97">
              <w:rPr>
                <w:rFonts w:ascii="Times New Roman" w:hAnsi="Times New Roman"/>
                <w:bCs/>
              </w:rPr>
              <w:t>While recording, an Axon Body 3 camera sends location updates based on the GPS sensor in the camera. Location updates are sent every few seconds and stop once the camera stops recording. The Respond map and user list are updated with location markers based on when an Axon Body 3 camera last sent a location update.</w:t>
            </w:r>
          </w:p>
        </w:tc>
      </w:tr>
    </w:tbl>
    <w:p w14:paraId="48BA91D4" w14:textId="77777777" w:rsidR="00C5754F" w:rsidRPr="00561A97" w:rsidRDefault="00C5754F" w:rsidP="00BB0EBB">
      <w:pPr>
        <w:rPr>
          <w:rFonts w:ascii="Times New Roman" w:hAnsi="Times New Roman"/>
          <w:color w:val="000000" w:themeColor="text1"/>
          <w:szCs w:val="24"/>
        </w:rPr>
      </w:pPr>
    </w:p>
    <w:p w14:paraId="55E40C6F" w14:textId="6EE44E4C" w:rsidR="00700693" w:rsidRPr="00561A97" w:rsidRDefault="002634D2"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Does your Body Worn Camera have the Capability to Automatic Upload to the Cloud without any officer involvement?</w:t>
      </w:r>
    </w:p>
    <w:p w14:paraId="2AD521C6"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617383BB" w14:textId="77777777" w:rsidTr="00A93B84">
        <w:tc>
          <w:tcPr>
            <w:tcW w:w="8856" w:type="dxa"/>
            <w:shd w:val="clear" w:color="auto" w:fill="FFFF99"/>
          </w:tcPr>
          <w:p w14:paraId="205A3AF1" w14:textId="77777777" w:rsidR="00C5754F" w:rsidRPr="00561A97" w:rsidRDefault="005352A2" w:rsidP="00BB0EBB">
            <w:pPr>
              <w:rPr>
                <w:rFonts w:ascii="Times New Roman" w:hAnsi="Times New Roman"/>
                <w:bCs/>
                <w:szCs w:val="24"/>
              </w:rPr>
            </w:pPr>
            <w:r w:rsidRPr="00561A97">
              <w:rPr>
                <w:rFonts w:ascii="Times New Roman" w:hAnsi="Times New Roman"/>
                <w:bCs/>
                <w:szCs w:val="24"/>
              </w:rPr>
              <w:t>Yes. At the end of a shift, an officer simply places the Axon camera in the Axon Dock and goes home. That’s it. Not only does the dock automatically upload video to the cloud, but it also charges the device.</w:t>
            </w:r>
          </w:p>
          <w:p w14:paraId="082DEA8A" w14:textId="67FB093C" w:rsidR="0003662F" w:rsidRPr="00561A97" w:rsidRDefault="0003662F" w:rsidP="0041513E">
            <w:pPr>
              <w:rPr>
                <w:rFonts w:ascii="Times New Roman" w:hAnsi="Times New Roman"/>
                <w:bCs/>
                <w:szCs w:val="24"/>
              </w:rPr>
            </w:pPr>
            <w:r w:rsidRPr="00561A97">
              <w:rPr>
                <w:rFonts w:ascii="Times New Roman" w:hAnsi="Times New Roman"/>
                <w:bCs/>
                <w:szCs w:val="24"/>
              </w:rPr>
              <w:lastRenderedPageBreak/>
              <w:t>LTE</w:t>
            </w:r>
            <w:r w:rsidR="0041513E" w:rsidRPr="00561A97">
              <w:rPr>
                <w:rFonts w:ascii="Times New Roman" w:hAnsi="Times New Roman"/>
                <w:bCs/>
                <w:szCs w:val="24"/>
              </w:rPr>
              <w:t xml:space="preserve"> OFFLOAD</w:t>
            </w:r>
          </w:p>
          <w:p w14:paraId="648B7849" w14:textId="77777777" w:rsidR="0003662F" w:rsidRPr="00561A97" w:rsidRDefault="0003662F" w:rsidP="0041513E">
            <w:pPr>
              <w:rPr>
                <w:rFonts w:ascii="Times New Roman" w:hAnsi="Times New Roman"/>
                <w:bCs/>
                <w:szCs w:val="24"/>
              </w:rPr>
            </w:pPr>
            <w:r w:rsidRPr="00561A97">
              <w:rPr>
                <w:rFonts w:ascii="Times New Roman" w:hAnsi="Times New Roman"/>
                <w:bCs/>
                <w:szCs w:val="24"/>
              </w:rPr>
              <w:t>The Axon Body 3 camera can upload evidence over LTE in a variety of ways:</w:t>
            </w:r>
          </w:p>
          <w:p w14:paraId="559285A6" w14:textId="77777777" w:rsidR="0003662F" w:rsidRPr="00561A97" w:rsidRDefault="0003662F" w:rsidP="004E20B1">
            <w:pPr>
              <w:pStyle w:val="ListParagraph"/>
              <w:numPr>
                <w:ilvl w:val="0"/>
                <w:numId w:val="75"/>
              </w:numPr>
              <w:rPr>
                <w:rFonts w:ascii="Times New Roman" w:hAnsi="Times New Roman"/>
                <w:bCs/>
                <w:szCs w:val="24"/>
              </w:rPr>
            </w:pPr>
            <w:r w:rsidRPr="00561A97">
              <w:rPr>
                <w:rFonts w:ascii="Times New Roman" w:hAnsi="Times New Roman"/>
                <w:bCs/>
                <w:szCs w:val="24"/>
              </w:rPr>
              <w:t>Direct USB connection of the camera to an LTE-enabled Windows computer utilizing Axon View XL (standalone mode).</w:t>
            </w:r>
          </w:p>
          <w:p w14:paraId="711E182E" w14:textId="77777777" w:rsidR="0003662F" w:rsidRPr="00561A97" w:rsidRDefault="0003662F" w:rsidP="004E20B1">
            <w:pPr>
              <w:pStyle w:val="ListParagraph"/>
              <w:numPr>
                <w:ilvl w:val="0"/>
                <w:numId w:val="75"/>
              </w:numPr>
              <w:rPr>
                <w:rFonts w:ascii="Times New Roman" w:hAnsi="Times New Roman"/>
                <w:bCs/>
                <w:szCs w:val="24"/>
              </w:rPr>
            </w:pPr>
            <w:r w:rsidRPr="00561A97">
              <w:rPr>
                <w:rFonts w:ascii="Times New Roman" w:hAnsi="Times New Roman"/>
                <w:bCs/>
                <w:szCs w:val="24"/>
              </w:rPr>
              <w:t>Wirelessly over Wi-Fi from the camera to an in-car router that is connected to the LTE cellular network.</w:t>
            </w:r>
          </w:p>
          <w:p w14:paraId="2A92859D" w14:textId="77777777" w:rsidR="0003662F" w:rsidRPr="00561A97" w:rsidRDefault="0003662F" w:rsidP="004E20B1">
            <w:pPr>
              <w:pStyle w:val="ListParagraph"/>
              <w:numPr>
                <w:ilvl w:val="0"/>
                <w:numId w:val="75"/>
              </w:numPr>
              <w:rPr>
                <w:rFonts w:ascii="Times New Roman" w:hAnsi="Times New Roman"/>
                <w:bCs/>
                <w:szCs w:val="24"/>
              </w:rPr>
            </w:pPr>
            <w:r w:rsidRPr="00561A97">
              <w:rPr>
                <w:rFonts w:ascii="Times New Roman" w:hAnsi="Times New Roman"/>
                <w:bCs/>
                <w:szCs w:val="24"/>
              </w:rPr>
              <w:t>Direct upload from the Axon Body 3 to Axon Evidence utilizing the camera's built-in LTE modem.</w:t>
            </w:r>
          </w:p>
          <w:p w14:paraId="521C96E6" w14:textId="77777777" w:rsidR="0003662F" w:rsidRPr="00561A97" w:rsidRDefault="0003662F" w:rsidP="004E20B1">
            <w:pPr>
              <w:pStyle w:val="ListParagraph"/>
              <w:numPr>
                <w:ilvl w:val="0"/>
                <w:numId w:val="75"/>
              </w:numPr>
              <w:rPr>
                <w:rFonts w:ascii="Times New Roman" w:hAnsi="Times New Roman"/>
                <w:bCs/>
                <w:szCs w:val="24"/>
              </w:rPr>
            </w:pPr>
            <w:r w:rsidRPr="00561A97">
              <w:rPr>
                <w:rFonts w:ascii="Times New Roman" w:hAnsi="Times New Roman"/>
                <w:bCs/>
                <w:szCs w:val="24"/>
              </w:rPr>
              <w:t xml:space="preserve">PRIORITY EVIDENCE UPLOAD (VIA LTE) – By leveraging the camera’s LTE connectivity, users can upload the most recently recorded piece of evidence on the camera to Axon Evidence. For example, if a camera is recording and an incident occurs that needs immediate review, a user can stop the recording, and push the footage directly to Axon Evidence. That piece of evidence can then be accessible in Axon Evidence and available to command staff for review. </w:t>
            </w:r>
          </w:p>
          <w:p w14:paraId="4D7D780E" w14:textId="13ED0340" w:rsidR="0003662F" w:rsidRPr="00561A97" w:rsidRDefault="0003662F" w:rsidP="004E20B1">
            <w:pPr>
              <w:pStyle w:val="ListParagraph"/>
              <w:numPr>
                <w:ilvl w:val="1"/>
                <w:numId w:val="75"/>
              </w:numPr>
              <w:rPr>
                <w:rFonts w:ascii="Times New Roman" w:hAnsi="Times New Roman"/>
                <w:bCs/>
                <w:szCs w:val="24"/>
              </w:rPr>
            </w:pPr>
            <w:r w:rsidRPr="00561A97">
              <w:rPr>
                <w:rFonts w:ascii="Times New Roman" w:hAnsi="Times New Roman"/>
                <w:bCs/>
                <w:szCs w:val="24"/>
              </w:rPr>
              <w:t>Please note that Priority Evidence Upload is only available for Axon Respond for Devices+ agencies.</w:t>
            </w:r>
          </w:p>
        </w:tc>
      </w:tr>
    </w:tbl>
    <w:p w14:paraId="0B432AFF" w14:textId="77777777" w:rsidR="00C5754F" w:rsidRPr="00561A97" w:rsidRDefault="00C5754F" w:rsidP="00BB0EBB">
      <w:pPr>
        <w:rPr>
          <w:rFonts w:ascii="Times New Roman" w:hAnsi="Times New Roman"/>
          <w:color w:val="000000" w:themeColor="text1"/>
          <w:szCs w:val="24"/>
        </w:rPr>
      </w:pPr>
    </w:p>
    <w:p w14:paraId="404FF96C" w14:textId="6EC965C3" w:rsidR="00700693" w:rsidRPr="00561A97" w:rsidRDefault="0043391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Are Docking Stations Required for your BWC's operation, if so please explain the detail function the docking station provides?</w:t>
      </w:r>
    </w:p>
    <w:p w14:paraId="117BEEE3"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365CDC74" w14:textId="77777777" w:rsidTr="00A93B84">
        <w:tc>
          <w:tcPr>
            <w:tcW w:w="8856" w:type="dxa"/>
            <w:shd w:val="clear" w:color="auto" w:fill="FFFF99"/>
          </w:tcPr>
          <w:p w14:paraId="755310E5" w14:textId="77777777" w:rsidR="00CA3A1F" w:rsidRPr="00561A97" w:rsidRDefault="00CA3A1F" w:rsidP="00BB0EBB">
            <w:pPr>
              <w:rPr>
                <w:rFonts w:ascii="Times New Roman" w:hAnsi="Times New Roman"/>
                <w:bCs/>
              </w:rPr>
            </w:pPr>
            <w:r w:rsidRPr="00561A97">
              <w:rPr>
                <w:rFonts w:ascii="Times New Roman" w:hAnsi="Times New Roman"/>
                <w:bCs/>
              </w:rPr>
              <w:t xml:space="preserve">Yes. </w:t>
            </w:r>
            <w:r w:rsidRPr="00561A97">
              <w:rPr>
                <w:rFonts w:ascii="Times New Roman" w:hAnsi="Times New Roman"/>
                <w:bCs/>
              </w:rPr>
              <w:drawing>
                <wp:anchor distT="0" distB="0" distL="114300" distR="114300" simplePos="0" relativeHeight="251661312" behindDoc="0" locked="0" layoutInCell="1" allowOverlap="1" wp14:anchorId="3AEF4CAF" wp14:editId="095DB4BD">
                  <wp:simplePos x="0" y="0"/>
                  <wp:positionH relativeFrom="margin">
                    <wp:posOffset>3408218</wp:posOffset>
                  </wp:positionH>
                  <wp:positionV relativeFrom="paragraph">
                    <wp:posOffset>101658</wp:posOffset>
                  </wp:positionV>
                  <wp:extent cx="2512695" cy="1010920"/>
                  <wp:effectExtent l="0" t="0" r="1905" b="0"/>
                  <wp:wrapSquare wrapText="bothSides"/>
                  <wp:docPr id="1574334528" name="Picture 16" descr="Camera_Dock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996495" name="Picture 55" descr="Camera_Docking.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512695" cy="101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61A97">
              <w:rPr>
                <w:rFonts w:ascii="Times New Roman" w:hAnsi="Times New Roman"/>
                <w:bCs/>
              </w:rPr>
              <w:t>The docking station provides a connection for Axon Body 3 cameras to Axon Evidence, so the cameras can upload evidence and download camera updates. While information is securely transferred to your organization’s account, the dock also recharges the camera’s battery.</w:t>
            </w:r>
          </w:p>
          <w:p w14:paraId="0EBC06DF" w14:textId="77777777" w:rsidR="00CA3A1F" w:rsidRPr="00561A97" w:rsidRDefault="00CA3A1F" w:rsidP="00BB0EBB">
            <w:pPr>
              <w:rPr>
                <w:rFonts w:ascii="Times New Roman" w:hAnsi="Times New Roman"/>
                <w:bCs/>
              </w:rPr>
            </w:pPr>
            <w:r w:rsidRPr="00561A97">
              <w:rPr>
                <w:rFonts w:ascii="Times New Roman" w:hAnsi="Times New Roman"/>
                <w:bCs/>
              </w:rPr>
              <w:t>The dock only functions as an Ethernet adapter, an unmanaged network switch, and charger. This allows any Axon Body 3 camera to be docked in any Axon Body 3 dock, and still connect to your Axon Evidence account to upload video.</w:t>
            </w:r>
          </w:p>
          <w:p w14:paraId="5A8834C2" w14:textId="130D492A" w:rsidR="00C5754F" w:rsidRPr="00561A97" w:rsidRDefault="00CA3A1F" w:rsidP="00BB0EBB">
            <w:pPr>
              <w:rPr>
                <w:rFonts w:ascii="Times New Roman" w:hAnsi="Times New Roman"/>
                <w:bCs/>
              </w:rPr>
            </w:pPr>
            <w:r w:rsidRPr="00561A97">
              <w:rPr>
                <w:rFonts w:ascii="Times New Roman" w:hAnsi="Times New Roman"/>
                <w:bCs/>
              </w:rPr>
              <w:t xml:space="preserve">There are two types of Axon Body 3 Docks, a 1-bay and an 8-bay version. </w:t>
            </w:r>
          </w:p>
        </w:tc>
      </w:tr>
    </w:tbl>
    <w:p w14:paraId="45E8DD3B" w14:textId="77777777" w:rsidR="00C5754F" w:rsidRPr="00561A97" w:rsidRDefault="00C5754F" w:rsidP="00BB0EBB">
      <w:pPr>
        <w:rPr>
          <w:rFonts w:ascii="Times New Roman" w:hAnsi="Times New Roman"/>
          <w:color w:val="000000" w:themeColor="text1"/>
          <w:szCs w:val="24"/>
        </w:rPr>
      </w:pPr>
    </w:p>
    <w:p w14:paraId="48CEFA76" w14:textId="1A012A85"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describing the features of the BWC.</w:t>
      </w:r>
    </w:p>
    <w:p w14:paraId="176CDAD2"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2F3C3B" w:rsidRPr="00561A97" w14:paraId="706E34F5" w14:textId="77777777" w:rsidTr="00A93B84">
        <w:tc>
          <w:tcPr>
            <w:tcW w:w="8856" w:type="dxa"/>
            <w:shd w:val="clear" w:color="auto" w:fill="FFFF99"/>
          </w:tcPr>
          <w:p w14:paraId="350D160C" w14:textId="77777777" w:rsidR="002F3C3B" w:rsidRPr="00561A97" w:rsidRDefault="002F3C3B" w:rsidP="00BB0EBB">
            <w:pPr>
              <w:rPr>
                <w:rFonts w:ascii="Times New Roman" w:hAnsi="Times New Roman"/>
                <w:bCs/>
              </w:rPr>
            </w:pPr>
            <w:r w:rsidRPr="00561A97">
              <w:rPr>
                <w:rFonts w:ascii="Times New Roman" w:hAnsi="Times New Roman"/>
                <w:bCs/>
              </w:rPr>
              <w:t xml:space="preserve">The Axon Body 3 is a rugged and durable body-worn camera that allows agencies to capture secure and admissible evidence in the field. With features like at-rest and in-transit encryption, high-quality video resolution capture with reduced motion blur, and a multi-microphone set up optimized for law enforcement scenarios, the Axon Body 3 can record clear audiovisual content during an event, while also ensuring your footage is tamperproof. </w:t>
            </w:r>
          </w:p>
          <w:p w14:paraId="521389F9" w14:textId="77777777" w:rsidR="002F3C3B" w:rsidRPr="00561A97" w:rsidRDefault="002F3C3B" w:rsidP="00BB0EBB">
            <w:pPr>
              <w:rPr>
                <w:rFonts w:ascii="Times New Roman" w:hAnsi="Times New Roman"/>
                <w:bCs/>
              </w:rPr>
            </w:pPr>
            <w:r w:rsidRPr="00561A97">
              <w:rPr>
                <w:rFonts w:ascii="Times New Roman" w:hAnsi="Times New Roman"/>
                <w:bCs/>
              </w:rPr>
              <w:t xml:space="preserve">Additionally, the Axon Body 3 can be equipped with our real-time awareness technology, Axon Respond for Devices, which allows you to receive real-time alerts such as gunshot detection, livestream a camera feed if the device is actively recording, and locate officers with Wi-Fi and GPS positioning as they arrive at and navigate the scene. These capabilities offer awareness to command staff and dispatch like never before, making it possible to give tactical advice and mission-critical orders while a situation unfolds, track </w:t>
            </w:r>
            <w:r w:rsidRPr="00561A97">
              <w:rPr>
                <w:rFonts w:ascii="Times New Roman" w:hAnsi="Times New Roman"/>
                <w:bCs/>
              </w:rPr>
              <w:lastRenderedPageBreak/>
              <w:t>your officers as they pursue a suspect, or know when a weapon has been deployed or discharged.</w:t>
            </w:r>
          </w:p>
          <w:p w14:paraId="52A0F776" w14:textId="77777777" w:rsidR="002F3C3B" w:rsidRPr="00561A97" w:rsidRDefault="002F3C3B" w:rsidP="00BB0EBB">
            <w:pPr>
              <w:rPr>
                <w:rFonts w:ascii="Times New Roman" w:hAnsi="Times New Roman"/>
                <w:bCs/>
              </w:rPr>
            </w:pPr>
            <w:r w:rsidRPr="00561A97">
              <w:rPr>
                <w:rFonts w:ascii="Times New Roman" w:hAnsi="Times New Roman"/>
                <w:bCs/>
              </w:rPr>
              <w:t xml:space="preserve">Not only does the Axon Body 3 offer agencies a camera that implements modernized technology, but the device itself is extremely durable. Our cameras undergo Ingress Protection, MIL-STD, and Impact Certified testing and can operate and be stored in a wide spectrum of temperature ranges. This means if an altercation were to occur, or if the camera is exposed to outside elements, your officers can be confident in the device’s ability to withstand impact scenarios and continue to operate in a variety of environments. </w:t>
            </w:r>
          </w:p>
          <w:p w14:paraId="04425A30" w14:textId="77777777" w:rsidR="002F3C3B" w:rsidRPr="00561A97" w:rsidRDefault="002F3C3B" w:rsidP="00BB0EBB">
            <w:pPr>
              <w:rPr>
                <w:rFonts w:ascii="Times New Roman" w:hAnsi="Times New Roman"/>
                <w:bCs/>
              </w:rPr>
            </w:pPr>
            <w:r w:rsidRPr="00561A97">
              <w:rPr>
                <w:rFonts w:ascii="Times New Roman" w:hAnsi="Times New Roman"/>
                <w:bCs/>
              </w:rPr>
              <w:t>Furthermore, the camera itself has a built-in camera display that allows officers to quickly assess their camera’s current status and activity, such as if the device is actively recording or how much battery life remains. With six built-in operational buttons, your officers can quickly learn to activate a recording, control volume, power the device on and off, and initiate tactical functionality. The device is designed to be easy to use and accessible during high-stress situations.</w:t>
            </w:r>
          </w:p>
          <w:p w14:paraId="008AA1A2" w14:textId="77777777" w:rsidR="002F3C3B" w:rsidRPr="00561A97" w:rsidRDefault="002F3C3B" w:rsidP="00BB0EBB">
            <w:pPr>
              <w:rPr>
                <w:rFonts w:ascii="Times New Roman" w:hAnsi="Times New Roman"/>
                <w:bCs/>
              </w:rPr>
            </w:pPr>
            <w:r w:rsidRPr="00561A97">
              <w:rPr>
                <w:rFonts w:ascii="Times New Roman" w:hAnsi="Times New Roman"/>
                <w:bCs/>
              </w:rPr>
              <w:t>ADDITIONAL Product Information</w:t>
            </w:r>
          </w:p>
          <w:p w14:paraId="61676E2F" w14:textId="77777777" w:rsidR="002F3C3B" w:rsidRPr="00561A97" w:rsidRDefault="002F3C3B" w:rsidP="00BB0EBB">
            <w:pPr>
              <w:rPr>
                <w:rFonts w:ascii="Times New Roman" w:hAnsi="Times New Roman"/>
                <w:bCs/>
              </w:rPr>
            </w:pPr>
            <w:r w:rsidRPr="00561A97">
              <w:rPr>
                <w:rFonts w:ascii="Times New Roman" w:hAnsi="Times New Roman"/>
                <w:bCs/>
              </w:rPr>
              <w:t>Key Features</w:t>
            </w:r>
          </w:p>
          <w:p w14:paraId="57FAF2F7" w14:textId="77777777" w:rsidR="002F3C3B" w:rsidRPr="00561A97" w:rsidRDefault="002F3C3B" w:rsidP="00BB0EBB">
            <w:pPr>
              <w:pStyle w:val="ListParagraph"/>
              <w:numPr>
                <w:ilvl w:val="0"/>
                <w:numId w:val="14"/>
              </w:numPr>
              <w:contextualSpacing w:val="0"/>
              <w:rPr>
                <w:rFonts w:ascii="Times New Roman" w:hAnsi="Times New Roman"/>
                <w:bCs/>
              </w:rPr>
            </w:pPr>
            <w:r w:rsidRPr="00561A97">
              <w:rPr>
                <w:rFonts w:ascii="Times New Roman" w:hAnsi="Times New Roman"/>
                <w:bCs/>
              </w:rPr>
              <w:t>SECURITY ENHANCEMENTS – Signed commands, secure boot, and enhanced video authenticity and integrity validation</w:t>
            </w:r>
          </w:p>
          <w:p w14:paraId="5147D6A1" w14:textId="77777777" w:rsidR="002F3C3B" w:rsidRPr="00561A97" w:rsidRDefault="002F3C3B" w:rsidP="00BB0EBB">
            <w:pPr>
              <w:pStyle w:val="ListParagraph"/>
              <w:numPr>
                <w:ilvl w:val="0"/>
                <w:numId w:val="14"/>
              </w:numPr>
              <w:contextualSpacing w:val="0"/>
              <w:rPr>
                <w:rFonts w:ascii="Times New Roman" w:hAnsi="Times New Roman"/>
                <w:bCs/>
              </w:rPr>
            </w:pPr>
            <w:r w:rsidRPr="00561A97">
              <w:rPr>
                <w:rFonts w:ascii="Times New Roman" w:hAnsi="Times New Roman"/>
                <w:bCs/>
              </w:rPr>
              <w:t>AXON SIGNAL ACTIVATION – Customized triggers assigned to certain actions used to begin a recording</w:t>
            </w:r>
          </w:p>
          <w:p w14:paraId="4C01C3B7" w14:textId="77777777" w:rsidR="002F3C3B" w:rsidRPr="00561A97" w:rsidRDefault="002F3C3B" w:rsidP="00BB0EBB">
            <w:pPr>
              <w:pStyle w:val="ListParagraph"/>
              <w:numPr>
                <w:ilvl w:val="0"/>
                <w:numId w:val="14"/>
              </w:numPr>
              <w:contextualSpacing w:val="0"/>
              <w:rPr>
                <w:rFonts w:ascii="Times New Roman" w:hAnsi="Times New Roman"/>
                <w:bCs/>
              </w:rPr>
            </w:pPr>
            <w:r w:rsidRPr="00561A97">
              <w:rPr>
                <w:rFonts w:ascii="Times New Roman" w:hAnsi="Times New Roman"/>
                <w:bCs/>
              </w:rPr>
              <w:t>HIGH-SPEED EVIDENCE OFFLOAD AND CHARGING – Offload evidence fast and recharge a depleted battery in five hours or less</w:t>
            </w:r>
          </w:p>
          <w:p w14:paraId="7ABE2C87" w14:textId="52F6BA0E" w:rsidR="002F3C3B" w:rsidRPr="00561A97" w:rsidRDefault="002F3C3B" w:rsidP="00BB0EBB">
            <w:pPr>
              <w:pStyle w:val="ListParagraph"/>
              <w:numPr>
                <w:ilvl w:val="0"/>
                <w:numId w:val="14"/>
              </w:numPr>
              <w:contextualSpacing w:val="0"/>
              <w:rPr>
                <w:rFonts w:ascii="Times New Roman" w:hAnsi="Times New Roman"/>
                <w:bCs/>
              </w:rPr>
            </w:pPr>
            <w:r w:rsidRPr="00561A97">
              <w:rPr>
                <w:rFonts w:ascii="Times New Roman" w:hAnsi="Times New Roman"/>
                <w:bCs/>
              </w:rPr>
              <w:t>VARIOUS MOUNTING OPTIONS – With built-in RapidLock System</w:t>
            </w:r>
          </w:p>
          <w:p w14:paraId="6CBF2A35" w14:textId="77777777" w:rsidR="002F3C3B" w:rsidRPr="00561A97" w:rsidRDefault="002F3C3B" w:rsidP="00BB0EBB">
            <w:pPr>
              <w:pStyle w:val="ListParagraph"/>
              <w:numPr>
                <w:ilvl w:val="0"/>
                <w:numId w:val="14"/>
              </w:numPr>
              <w:contextualSpacing w:val="0"/>
              <w:rPr>
                <w:rFonts w:ascii="Times New Roman" w:hAnsi="Times New Roman"/>
                <w:bCs/>
              </w:rPr>
            </w:pPr>
            <w:r w:rsidRPr="00561A97">
              <w:rPr>
                <w:rFonts w:ascii="Times New Roman" w:hAnsi="Times New Roman"/>
                <w:bCs/>
              </w:rPr>
              <w:t>CRITICAL EVIDENCE OFFLOAD – Select and prioritize critical evidence for offload over an LTE connection</w:t>
            </w:r>
          </w:p>
          <w:p w14:paraId="7CC31422" w14:textId="77777777" w:rsidR="002F3C3B" w:rsidRPr="00561A97" w:rsidRDefault="002F3C3B" w:rsidP="00BB0EBB">
            <w:pPr>
              <w:pStyle w:val="ListParagraph"/>
              <w:numPr>
                <w:ilvl w:val="0"/>
                <w:numId w:val="14"/>
              </w:numPr>
              <w:contextualSpacing w:val="0"/>
              <w:rPr>
                <w:rFonts w:ascii="Times New Roman" w:hAnsi="Times New Roman"/>
                <w:bCs/>
              </w:rPr>
            </w:pPr>
            <w:r w:rsidRPr="00561A97">
              <w:rPr>
                <w:rFonts w:ascii="Times New Roman" w:hAnsi="Times New Roman"/>
                <w:bCs/>
              </w:rPr>
              <w:t>CLEAR-FRAME PLAYBACK</w:t>
            </w:r>
          </w:p>
          <w:p w14:paraId="62E8574F" w14:textId="6FAAA501" w:rsidR="002F3C3B" w:rsidRPr="00561A97" w:rsidRDefault="002F3C3B" w:rsidP="00BB0EBB">
            <w:pPr>
              <w:rPr>
                <w:rFonts w:ascii="Times New Roman" w:hAnsi="Times New Roman"/>
                <w:bCs/>
              </w:rPr>
            </w:pPr>
            <w:r w:rsidRPr="00561A97">
              <w:rPr>
                <w:rFonts w:ascii="Times New Roman" w:hAnsi="Times New Roman"/>
                <w:bCs/>
              </w:rPr>
              <w:t>Specifications</w:t>
            </w:r>
          </w:p>
          <w:p w14:paraId="066A4E64"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VIDEO RESOLUTION – 1080p, 720p L, 720p H, 480p</w:t>
            </w:r>
          </w:p>
          <w:p w14:paraId="374DF9E4"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IP RATING – IP 67/IPX4</w:t>
            </w:r>
          </w:p>
          <w:p w14:paraId="45787612"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VIDEO FORMAT – MPEG-4</w:t>
            </w:r>
          </w:p>
          <w:p w14:paraId="39566D00"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 xml:space="preserve">US MILITARY STANDARD – MIL-STD-810G </w:t>
            </w:r>
          </w:p>
          <w:p w14:paraId="43A07862"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BATTERY LIFE – Approximately 12 hours</w:t>
            </w:r>
          </w:p>
          <w:p w14:paraId="7E372A34"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DROP TEST – 6 feet/4 feet</w:t>
            </w:r>
          </w:p>
          <w:p w14:paraId="255B0E98"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STORAGE – 64 GB</w:t>
            </w:r>
          </w:p>
          <w:p w14:paraId="314BA0E1"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OPERATING TEMPERATURE – -4°–122°F (-20°–50°C)</w:t>
            </w:r>
          </w:p>
          <w:p w14:paraId="3D67B267" w14:textId="77777777" w:rsidR="002F3C3B" w:rsidRPr="00561A97" w:rsidRDefault="002F3C3B" w:rsidP="00BB0EBB">
            <w:pPr>
              <w:pStyle w:val="ListParagraph"/>
              <w:numPr>
                <w:ilvl w:val="0"/>
                <w:numId w:val="15"/>
              </w:numPr>
              <w:contextualSpacing w:val="0"/>
              <w:rPr>
                <w:rFonts w:ascii="Times New Roman" w:hAnsi="Times New Roman"/>
                <w:bCs/>
              </w:rPr>
            </w:pPr>
            <w:r w:rsidRPr="00561A97">
              <w:rPr>
                <w:rFonts w:ascii="Times New Roman" w:hAnsi="Times New Roman"/>
                <w:bCs/>
              </w:rPr>
              <w:t>PRE-EVENT BUFFER – Configurable up to 120 seconds</w:t>
            </w:r>
          </w:p>
          <w:p w14:paraId="4E33EB04" w14:textId="76052103" w:rsidR="002F3C3B" w:rsidRPr="00561A97" w:rsidRDefault="00667134" w:rsidP="00BB0EBB">
            <w:pPr>
              <w:rPr>
                <w:rFonts w:ascii="Times New Roman" w:hAnsi="Times New Roman"/>
                <w:bCs/>
                <w:u w:val="single"/>
              </w:rPr>
            </w:pPr>
            <w:r w:rsidRPr="00561A97">
              <w:rPr>
                <w:rFonts w:ascii="Times New Roman" w:hAnsi="Times New Roman"/>
                <w:bCs/>
                <w:u w:val="single"/>
              </w:rPr>
              <w:t>ROADMAP ITEMS (1H 2021)</w:t>
            </w:r>
          </w:p>
          <w:p w14:paraId="38CBCAE0" w14:textId="77777777" w:rsidR="002F3C3B" w:rsidRPr="00561A97" w:rsidRDefault="002F3C3B" w:rsidP="00BB0EBB">
            <w:pPr>
              <w:rPr>
                <w:rFonts w:ascii="Times New Roman" w:hAnsi="Times New Roman"/>
                <w:bCs/>
              </w:rPr>
            </w:pPr>
            <w:r w:rsidRPr="00561A97">
              <w:rPr>
                <w:rFonts w:ascii="Times New Roman" w:hAnsi="Times New Roman"/>
                <w:bCs/>
              </w:rPr>
              <w:t xml:space="preserve">VOICE DURING STREAMING – Command staff and dispatch will have the ability to speak to an officer through the Axon Body 3 speaker, but only when the camera is recording and livestreaming within Axon Respond for Devices </w:t>
            </w:r>
          </w:p>
          <w:p w14:paraId="4613609D" w14:textId="7B69C29D" w:rsidR="00C5754F" w:rsidRPr="00561A97" w:rsidRDefault="002F3C3B" w:rsidP="00BB0EBB">
            <w:pPr>
              <w:rPr>
                <w:rFonts w:ascii="Times New Roman" w:hAnsi="Times New Roman"/>
                <w:bCs/>
              </w:rPr>
            </w:pPr>
            <w:r w:rsidRPr="00561A97">
              <w:rPr>
                <w:rFonts w:ascii="Times New Roman" w:hAnsi="Times New Roman"/>
                <w:bCs/>
              </w:rPr>
              <w:t>GEOFENCING – Agencies will be able to establish a perimeter in Axon Respond for Devices and configure what the device does when crossing in or out of that area</w:t>
            </w:r>
          </w:p>
        </w:tc>
      </w:tr>
    </w:tbl>
    <w:p w14:paraId="03881A7D" w14:textId="0B5EB7FC" w:rsidR="00DE22D8" w:rsidRPr="00561A97" w:rsidRDefault="00DE22D8" w:rsidP="00BB0EBB">
      <w:pPr>
        <w:rPr>
          <w:rFonts w:ascii="Times New Roman" w:hAnsi="Times New Roman"/>
          <w:color w:val="000000" w:themeColor="text1"/>
          <w:szCs w:val="24"/>
        </w:rPr>
      </w:pPr>
    </w:p>
    <w:p w14:paraId="4BC4FCF6" w14:textId="77777777" w:rsidR="00DE22D8" w:rsidRPr="00561A97" w:rsidRDefault="00DE22D8">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3471CE8D" w14:textId="16E2E894"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Provide a narrative of how the end user controls the BWC.</w:t>
      </w:r>
    </w:p>
    <w:p w14:paraId="730AEEC5"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3CE85174" w14:textId="77777777" w:rsidTr="00A93B84">
        <w:tc>
          <w:tcPr>
            <w:tcW w:w="8856" w:type="dxa"/>
            <w:shd w:val="clear" w:color="auto" w:fill="FFFF99"/>
          </w:tcPr>
          <w:p w14:paraId="78F11D68" w14:textId="77777777" w:rsidR="0047697F" w:rsidRPr="00561A97" w:rsidRDefault="0047697F" w:rsidP="00DE22D8">
            <w:pPr>
              <w:rPr>
                <w:rFonts w:ascii="Times New Roman" w:hAnsi="Times New Roman"/>
                <w:bCs/>
              </w:rPr>
            </w:pPr>
            <w:r w:rsidRPr="00561A97">
              <w:rPr>
                <w:rFonts w:ascii="Times New Roman" w:hAnsi="Times New Roman"/>
                <w:bCs/>
              </w:rPr>
              <w:t>The following image shows the six-button locations on the Axon Body 3 camera.</w:t>
            </w:r>
          </w:p>
          <w:p w14:paraId="55020FFF" w14:textId="77777777" w:rsidR="0047697F" w:rsidRPr="00561A97" w:rsidRDefault="0047697F" w:rsidP="00BB0EBB">
            <w:pPr>
              <w:pStyle w:val="ABodyText"/>
              <w:spacing w:before="0" w:after="0"/>
              <w:jc w:val="center"/>
              <w:rPr>
                <w:rFonts w:ascii="Times New Roman" w:hAnsi="Times New Roman" w:cs="Times New Roman"/>
                <w:sz w:val="24"/>
                <w:szCs w:val="24"/>
              </w:rPr>
            </w:pPr>
            <w:r w:rsidRPr="00561A97">
              <w:rPr>
                <w:rFonts w:ascii="Times New Roman" w:hAnsi="Times New Roman" w:cs="Times New Roman"/>
                <w:sz w:val="24"/>
                <w:szCs w:val="24"/>
              </w:rPr>
              <w:drawing>
                <wp:inline distT="0" distB="0" distL="0" distR="0" wp14:anchorId="52098FA0" wp14:editId="53D7C0AB">
                  <wp:extent cx="3487947" cy="1885950"/>
                  <wp:effectExtent l="0" t="0" r="0" b="0"/>
                  <wp:docPr id="8" name="Picture 8" descr="AB3-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26304" name="Picture 36" descr="AB3-Buttons.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487947" cy="1885950"/>
                          </a:xfrm>
                          <a:prstGeom prst="rect">
                            <a:avLst/>
                          </a:prstGeom>
                          <a:noFill/>
                          <a:ln>
                            <a:noFill/>
                          </a:ln>
                        </pic:spPr>
                      </pic:pic>
                    </a:graphicData>
                  </a:graphic>
                </wp:inline>
              </w:drawing>
            </w:r>
          </w:p>
          <w:p w14:paraId="4B2C9529" w14:textId="77777777" w:rsidR="0047697F" w:rsidRPr="00561A97" w:rsidRDefault="0047697F" w:rsidP="00DE22D8">
            <w:pPr>
              <w:rPr>
                <w:rFonts w:ascii="Times New Roman" w:hAnsi="Times New Roman"/>
                <w:bCs/>
              </w:rPr>
            </w:pPr>
            <w:r w:rsidRPr="00561A97">
              <w:rPr>
                <w:rFonts w:ascii="Times New Roman" w:hAnsi="Times New Roman"/>
                <w:bCs/>
              </w:rPr>
              <w:t>The button actions associated with user action are described below.</w:t>
            </w:r>
          </w:p>
          <w:tbl>
            <w:tblPr>
              <w:tblStyle w:val="TableGrid"/>
              <w:tblW w:w="0" w:type="auto"/>
              <w:tblLook w:val="04A0" w:firstRow="1" w:lastRow="0" w:firstColumn="1" w:lastColumn="0" w:noHBand="0" w:noVBand="1"/>
            </w:tblPr>
            <w:tblGrid>
              <w:gridCol w:w="4287"/>
              <w:gridCol w:w="4343"/>
            </w:tblGrid>
            <w:tr w:rsidR="00D14DA6" w:rsidRPr="00561A97" w14:paraId="34AB0CD6" w14:textId="77777777" w:rsidTr="00B52544">
              <w:trPr>
                <w:tblHeader/>
              </w:trPr>
              <w:tc>
                <w:tcPr>
                  <w:tcW w:w="4675" w:type="dxa"/>
                  <w:shd w:val="clear" w:color="auto" w:fill="000000" w:themeFill="text1"/>
                  <w:vAlign w:val="center"/>
                </w:tcPr>
                <w:p w14:paraId="0863127A" w14:textId="77777777" w:rsidR="0047697F" w:rsidRPr="00561A97" w:rsidRDefault="0047697F" w:rsidP="007159D9">
                  <w:pPr>
                    <w:rPr>
                      <w:rFonts w:ascii="Times New Roman" w:hAnsi="Times New Roman"/>
                      <w:bCs/>
                    </w:rPr>
                  </w:pPr>
                  <w:r w:rsidRPr="00561A97">
                    <w:rPr>
                      <w:rFonts w:ascii="Times New Roman" w:hAnsi="Times New Roman"/>
                      <w:bCs/>
                    </w:rPr>
                    <w:t>Action</w:t>
                  </w:r>
                </w:p>
              </w:tc>
              <w:tc>
                <w:tcPr>
                  <w:tcW w:w="4675" w:type="dxa"/>
                  <w:shd w:val="clear" w:color="auto" w:fill="000000" w:themeFill="text1"/>
                  <w:vAlign w:val="center"/>
                </w:tcPr>
                <w:p w14:paraId="5BC877DC" w14:textId="77777777" w:rsidR="0047697F" w:rsidRPr="00561A97" w:rsidRDefault="0047697F" w:rsidP="007159D9">
                  <w:pPr>
                    <w:rPr>
                      <w:rFonts w:ascii="Times New Roman" w:hAnsi="Times New Roman"/>
                      <w:bCs/>
                    </w:rPr>
                  </w:pPr>
                  <w:r w:rsidRPr="00561A97">
                    <w:rPr>
                      <w:rFonts w:ascii="Times New Roman" w:hAnsi="Times New Roman"/>
                      <w:bCs/>
                    </w:rPr>
                    <w:t>Button Actions</w:t>
                  </w:r>
                </w:p>
              </w:tc>
            </w:tr>
            <w:tr w:rsidR="0047697F" w:rsidRPr="00561A97" w14:paraId="2B82239D" w14:textId="77777777" w:rsidTr="005E302C">
              <w:tc>
                <w:tcPr>
                  <w:tcW w:w="4675" w:type="dxa"/>
                  <w:vAlign w:val="center"/>
                </w:tcPr>
                <w:p w14:paraId="21184662" w14:textId="77777777" w:rsidR="0047697F" w:rsidRPr="00561A97" w:rsidRDefault="0047697F" w:rsidP="00DE22D8">
                  <w:pPr>
                    <w:rPr>
                      <w:rFonts w:ascii="Times New Roman" w:hAnsi="Times New Roman"/>
                      <w:bCs/>
                    </w:rPr>
                  </w:pPr>
                  <w:r w:rsidRPr="00561A97">
                    <w:rPr>
                      <w:rFonts w:ascii="Times New Roman" w:hAnsi="Times New Roman"/>
                      <w:bCs/>
                    </w:rPr>
                    <w:t>Power On</w:t>
                  </w:r>
                </w:p>
              </w:tc>
              <w:tc>
                <w:tcPr>
                  <w:tcW w:w="4675" w:type="dxa"/>
                  <w:vAlign w:val="center"/>
                </w:tcPr>
                <w:p w14:paraId="3B50F2DF" w14:textId="77777777" w:rsidR="0047697F" w:rsidRPr="00561A97" w:rsidRDefault="0047697F" w:rsidP="00DE22D8">
                  <w:pPr>
                    <w:rPr>
                      <w:rFonts w:ascii="Times New Roman" w:hAnsi="Times New Roman"/>
                      <w:bCs/>
                    </w:rPr>
                  </w:pPr>
                  <w:r w:rsidRPr="00561A97">
                    <w:rPr>
                      <w:rFonts w:ascii="Times New Roman" w:hAnsi="Times New Roman"/>
                      <w:bCs/>
                    </w:rPr>
                    <w:t>Press Power button until short vibration. Camera starts and enters Ready (Buffering) mode</w:t>
                  </w:r>
                </w:p>
              </w:tc>
            </w:tr>
            <w:tr w:rsidR="0047697F" w:rsidRPr="00561A97" w14:paraId="4B497771" w14:textId="77777777" w:rsidTr="005E302C">
              <w:tc>
                <w:tcPr>
                  <w:tcW w:w="4675" w:type="dxa"/>
                  <w:vAlign w:val="center"/>
                </w:tcPr>
                <w:p w14:paraId="3A9D0644" w14:textId="77777777" w:rsidR="0047697F" w:rsidRPr="00561A97" w:rsidRDefault="0047697F" w:rsidP="00DE22D8">
                  <w:pPr>
                    <w:rPr>
                      <w:rFonts w:ascii="Times New Roman" w:hAnsi="Times New Roman"/>
                      <w:bCs/>
                    </w:rPr>
                  </w:pPr>
                  <w:r w:rsidRPr="00561A97">
                    <w:rPr>
                      <w:rFonts w:ascii="Times New Roman" w:hAnsi="Times New Roman"/>
                      <w:bCs/>
                    </w:rPr>
                    <w:t>Power Off</w:t>
                  </w:r>
                </w:p>
              </w:tc>
              <w:tc>
                <w:tcPr>
                  <w:tcW w:w="4675" w:type="dxa"/>
                  <w:vAlign w:val="center"/>
                </w:tcPr>
                <w:p w14:paraId="35063C70" w14:textId="77777777" w:rsidR="0047697F" w:rsidRPr="00561A97" w:rsidRDefault="0047697F" w:rsidP="00DE22D8">
                  <w:pPr>
                    <w:rPr>
                      <w:rFonts w:ascii="Times New Roman" w:hAnsi="Times New Roman"/>
                      <w:bCs/>
                    </w:rPr>
                  </w:pPr>
                  <w:r w:rsidRPr="00561A97">
                    <w:rPr>
                      <w:rFonts w:ascii="Times New Roman" w:hAnsi="Times New Roman"/>
                      <w:bCs/>
                    </w:rPr>
                    <w:t>Press and hold Power button for 3 seconds</w:t>
                  </w:r>
                </w:p>
              </w:tc>
            </w:tr>
            <w:tr w:rsidR="0047697F" w:rsidRPr="00561A97" w14:paraId="22B4245E" w14:textId="77777777" w:rsidTr="005E302C">
              <w:tc>
                <w:tcPr>
                  <w:tcW w:w="4675" w:type="dxa"/>
                  <w:vAlign w:val="center"/>
                </w:tcPr>
                <w:p w14:paraId="5C781353" w14:textId="77777777" w:rsidR="0047697F" w:rsidRPr="00561A97" w:rsidRDefault="0047697F" w:rsidP="00DE22D8">
                  <w:pPr>
                    <w:rPr>
                      <w:rFonts w:ascii="Times New Roman" w:hAnsi="Times New Roman"/>
                      <w:bCs/>
                    </w:rPr>
                  </w:pPr>
                  <w:r w:rsidRPr="00561A97">
                    <w:rPr>
                      <w:rFonts w:ascii="Times New Roman" w:hAnsi="Times New Roman"/>
                      <w:bCs/>
                    </w:rPr>
                    <w:t>Start Recording</w:t>
                  </w:r>
                </w:p>
              </w:tc>
              <w:tc>
                <w:tcPr>
                  <w:tcW w:w="4675" w:type="dxa"/>
                  <w:vAlign w:val="center"/>
                </w:tcPr>
                <w:p w14:paraId="058A38DD" w14:textId="77777777" w:rsidR="0047697F" w:rsidRPr="00561A97" w:rsidRDefault="0047697F" w:rsidP="00DE22D8">
                  <w:pPr>
                    <w:rPr>
                      <w:rFonts w:ascii="Times New Roman" w:hAnsi="Times New Roman"/>
                      <w:bCs/>
                    </w:rPr>
                  </w:pPr>
                  <w:r w:rsidRPr="00561A97">
                    <w:rPr>
                      <w:rFonts w:ascii="Times New Roman" w:hAnsi="Times New Roman"/>
                      <w:bCs/>
                    </w:rPr>
                    <w:t>Double-press Event button</w:t>
                  </w:r>
                </w:p>
              </w:tc>
            </w:tr>
            <w:tr w:rsidR="0047697F" w:rsidRPr="00561A97" w14:paraId="6694D5E2" w14:textId="77777777" w:rsidTr="005E302C">
              <w:tc>
                <w:tcPr>
                  <w:tcW w:w="4675" w:type="dxa"/>
                  <w:vAlign w:val="center"/>
                </w:tcPr>
                <w:p w14:paraId="73E3F8D2" w14:textId="77777777" w:rsidR="0047697F" w:rsidRPr="00561A97" w:rsidRDefault="0047697F" w:rsidP="00DE22D8">
                  <w:pPr>
                    <w:rPr>
                      <w:rFonts w:ascii="Times New Roman" w:hAnsi="Times New Roman"/>
                      <w:bCs/>
                    </w:rPr>
                  </w:pPr>
                  <w:r w:rsidRPr="00561A97">
                    <w:rPr>
                      <w:rFonts w:ascii="Times New Roman" w:hAnsi="Times New Roman"/>
                      <w:bCs/>
                    </w:rPr>
                    <w:t>End Recording</w:t>
                  </w:r>
                </w:p>
              </w:tc>
              <w:tc>
                <w:tcPr>
                  <w:tcW w:w="4675" w:type="dxa"/>
                  <w:vAlign w:val="center"/>
                </w:tcPr>
                <w:p w14:paraId="0BCD85DB" w14:textId="77777777" w:rsidR="0047697F" w:rsidRPr="00561A97" w:rsidRDefault="0047697F" w:rsidP="00DE22D8">
                  <w:pPr>
                    <w:rPr>
                      <w:rFonts w:ascii="Times New Roman" w:hAnsi="Times New Roman"/>
                      <w:bCs/>
                    </w:rPr>
                  </w:pPr>
                  <w:r w:rsidRPr="00561A97">
                    <w:rPr>
                      <w:rFonts w:ascii="Times New Roman" w:hAnsi="Times New Roman"/>
                      <w:bCs/>
                    </w:rPr>
                    <w:t>Press and hold Event button for 3 seconds</w:t>
                  </w:r>
                </w:p>
              </w:tc>
            </w:tr>
            <w:tr w:rsidR="0047697F" w:rsidRPr="00561A97" w14:paraId="6D1ED171" w14:textId="77777777" w:rsidTr="005E302C">
              <w:tc>
                <w:tcPr>
                  <w:tcW w:w="4675" w:type="dxa"/>
                  <w:vAlign w:val="center"/>
                </w:tcPr>
                <w:p w14:paraId="76DE2932" w14:textId="77777777" w:rsidR="0047697F" w:rsidRPr="00561A97" w:rsidRDefault="0047697F" w:rsidP="00DE22D8">
                  <w:pPr>
                    <w:rPr>
                      <w:rFonts w:ascii="Times New Roman" w:hAnsi="Times New Roman"/>
                      <w:bCs/>
                    </w:rPr>
                  </w:pPr>
                  <w:r w:rsidRPr="00561A97">
                    <w:rPr>
                      <w:rFonts w:ascii="Times New Roman" w:hAnsi="Times New Roman"/>
                      <w:bCs/>
                    </w:rPr>
                    <w:t>Add Marker</w:t>
                  </w:r>
                </w:p>
              </w:tc>
              <w:tc>
                <w:tcPr>
                  <w:tcW w:w="4675" w:type="dxa"/>
                  <w:vAlign w:val="center"/>
                </w:tcPr>
                <w:p w14:paraId="43DF6B29" w14:textId="77777777" w:rsidR="0047697F" w:rsidRPr="00561A97" w:rsidRDefault="0047697F" w:rsidP="00DE22D8">
                  <w:pPr>
                    <w:rPr>
                      <w:rFonts w:ascii="Times New Roman" w:hAnsi="Times New Roman"/>
                      <w:bCs/>
                    </w:rPr>
                  </w:pPr>
                  <w:r w:rsidRPr="00561A97">
                    <w:rPr>
                      <w:rFonts w:ascii="Times New Roman" w:hAnsi="Times New Roman"/>
                      <w:bCs/>
                    </w:rPr>
                    <w:t>While recording, press Select button</w:t>
                  </w:r>
                </w:p>
              </w:tc>
            </w:tr>
            <w:tr w:rsidR="0047697F" w:rsidRPr="00561A97" w14:paraId="0A18CEC3" w14:textId="77777777" w:rsidTr="005E302C">
              <w:tc>
                <w:tcPr>
                  <w:tcW w:w="4675" w:type="dxa"/>
                  <w:vAlign w:val="center"/>
                </w:tcPr>
                <w:p w14:paraId="5255DC2D" w14:textId="77777777" w:rsidR="0047697F" w:rsidRPr="00561A97" w:rsidRDefault="0047697F" w:rsidP="00DE22D8">
                  <w:pPr>
                    <w:rPr>
                      <w:rFonts w:ascii="Times New Roman" w:hAnsi="Times New Roman"/>
                      <w:bCs/>
                    </w:rPr>
                  </w:pPr>
                  <w:r w:rsidRPr="00561A97">
                    <w:rPr>
                      <w:rFonts w:ascii="Times New Roman" w:hAnsi="Times New Roman"/>
                      <w:bCs/>
                    </w:rPr>
                    <w:t>Increase speaker volume</w:t>
                  </w:r>
                </w:p>
              </w:tc>
              <w:tc>
                <w:tcPr>
                  <w:tcW w:w="4675" w:type="dxa"/>
                  <w:vAlign w:val="center"/>
                </w:tcPr>
                <w:p w14:paraId="42EC9B90" w14:textId="77777777" w:rsidR="0047697F" w:rsidRPr="00561A97" w:rsidRDefault="0047697F" w:rsidP="00DE22D8">
                  <w:pPr>
                    <w:rPr>
                      <w:rFonts w:ascii="Times New Roman" w:hAnsi="Times New Roman"/>
                      <w:bCs/>
                    </w:rPr>
                  </w:pPr>
                  <w:r w:rsidRPr="00561A97">
                    <w:rPr>
                      <w:rFonts w:ascii="Times New Roman" w:hAnsi="Times New Roman"/>
                      <w:bCs/>
                    </w:rPr>
                    <w:t>Press Volume Up button</w:t>
                  </w:r>
                </w:p>
              </w:tc>
            </w:tr>
            <w:tr w:rsidR="0047697F" w:rsidRPr="00561A97" w14:paraId="1EA20504" w14:textId="77777777" w:rsidTr="005E302C">
              <w:tc>
                <w:tcPr>
                  <w:tcW w:w="4675" w:type="dxa"/>
                  <w:vAlign w:val="center"/>
                </w:tcPr>
                <w:p w14:paraId="74C0D472" w14:textId="77777777" w:rsidR="0047697F" w:rsidRPr="00561A97" w:rsidRDefault="0047697F" w:rsidP="00DE22D8">
                  <w:pPr>
                    <w:rPr>
                      <w:rFonts w:ascii="Times New Roman" w:hAnsi="Times New Roman"/>
                      <w:bCs/>
                    </w:rPr>
                  </w:pPr>
                  <w:r w:rsidRPr="00561A97">
                    <w:rPr>
                      <w:rFonts w:ascii="Times New Roman" w:hAnsi="Times New Roman"/>
                      <w:bCs/>
                    </w:rPr>
                    <w:t>Decrease speaker volume</w:t>
                  </w:r>
                </w:p>
              </w:tc>
              <w:tc>
                <w:tcPr>
                  <w:tcW w:w="4675" w:type="dxa"/>
                  <w:vAlign w:val="center"/>
                </w:tcPr>
                <w:p w14:paraId="24A30FCE" w14:textId="77777777" w:rsidR="0047697F" w:rsidRPr="00561A97" w:rsidRDefault="0047697F" w:rsidP="00DE22D8">
                  <w:pPr>
                    <w:rPr>
                      <w:rFonts w:ascii="Times New Roman" w:hAnsi="Times New Roman"/>
                      <w:bCs/>
                    </w:rPr>
                  </w:pPr>
                  <w:r w:rsidRPr="00561A97">
                    <w:rPr>
                      <w:rFonts w:ascii="Times New Roman" w:hAnsi="Times New Roman"/>
                      <w:bCs/>
                    </w:rPr>
                    <w:t>Press Volume Down button</w:t>
                  </w:r>
                </w:p>
              </w:tc>
            </w:tr>
            <w:tr w:rsidR="0047697F" w:rsidRPr="00561A97" w14:paraId="173C955B" w14:textId="77777777" w:rsidTr="005E302C">
              <w:tc>
                <w:tcPr>
                  <w:tcW w:w="4675" w:type="dxa"/>
                  <w:vAlign w:val="center"/>
                </w:tcPr>
                <w:p w14:paraId="48A72040" w14:textId="77777777" w:rsidR="0047697F" w:rsidRPr="00561A97" w:rsidRDefault="0047697F" w:rsidP="00DE22D8">
                  <w:pPr>
                    <w:rPr>
                      <w:rFonts w:ascii="Times New Roman" w:hAnsi="Times New Roman"/>
                      <w:bCs/>
                    </w:rPr>
                  </w:pPr>
                  <w:r w:rsidRPr="00561A97">
                    <w:rPr>
                      <w:rFonts w:ascii="Times New Roman" w:hAnsi="Times New Roman"/>
                      <w:bCs/>
                    </w:rPr>
                    <w:t>Turn on or off lights</w:t>
                  </w:r>
                </w:p>
              </w:tc>
              <w:tc>
                <w:tcPr>
                  <w:tcW w:w="4675" w:type="dxa"/>
                  <w:vAlign w:val="center"/>
                </w:tcPr>
                <w:p w14:paraId="4E8D2120" w14:textId="77777777" w:rsidR="0047697F" w:rsidRPr="00561A97" w:rsidRDefault="0047697F" w:rsidP="00DE22D8">
                  <w:pPr>
                    <w:rPr>
                      <w:rFonts w:ascii="Times New Roman" w:hAnsi="Times New Roman"/>
                      <w:bCs/>
                    </w:rPr>
                  </w:pPr>
                  <w:r w:rsidRPr="00561A97">
                    <w:rPr>
                      <w:rFonts w:ascii="Times New Roman" w:hAnsi="Times New Roman"/>
                      <w:bCs/>
                    </w:rPr>
                    <w:t>Press and hold Volume Up button for 3 seconds</w:t>
                  </w:r>
                </w:p>
              </w:tc>
            </w:tr>
            <w:tr w:rsidR="0047697F" w:rsidRPr="00561A97" w14:paraId="64338C70" w14:textId="77777777" w:rsidTr="005E302C">
              <w:tc>
                <w:tcPr>
                  <w:tcW w:w="4675" w:type="dxa"/>
                  <w:vAlign w:val="center"/>
                </w:tcPr>
                <w:p w14:paraId="0A3A778A" w14:textId="77777777" w:rsidR="0047697F" w:rsidRPr="00561A97" w:rsidRDefault="0047697F" w:rsidP="00DE22D8">
                  <w:pPr>
                    <w:rPr>
                      <w:rFonts w:ascii="Times New Roman" w:hAnsi="Times New Roman"/>
                      <w:bCs/>
                    </w:rPr>
                  </w:pPr>
                  <w:r w:rsidRPr="00561A97">
                    <w:rPr>
                      <w:rFonts w:ascii="Times New Roman" w:hAnsi="Times New Roman"/>
                      <w:bCs/>
                    </w:rPr>
                    <w:t>Enter Stealth mode</w:t>
                  </w:r>
                </w:p>
              </w:tc>
              <w:tc>
                <w:tcPr>
                  <w:tcW w:w="4675" w:type="dxa"/>
                  <w:vAlign w:val="center"/>
                </w:tcPr>
                <w:p w14:paraId="00089472" w14:textId="77777777" w:rsidR="0047697F" w:rsidRPr="00561A97" w:rsidRDefault="0047697F" w:rsidP="00DE22D8">
                  <w:pPr>
                    <w:rPr>
                      <w:rFonts w:ascii="Times New Roman" w:hAnsi="Times New Roman"/>
                      <w:bCs/>
                    </w:rPr>
                  </w:pPr>
                  <w:r w:rsidRPr="00561A97">
                    <w:rPr>
                      <w:rFonts w:ascii="Times New Roman" w:hAnsi="Times New Roman"/>
                      <w:bCs/>
                    </w:rPr>
                    <w:t>Press and hold Volume Down button for 3 seconds</w:t>
                  </w:r>
                </w:p>
              </w:tc>
            </w:tr>
            <w:tr w:rsidR="0047697F" w:rsidRPr="00561A97" w14:paraId="4F6E634C" w14:textId="77777777" w:rsidTr="005E302C">
              <w:tc>
                <w:tcPr>
                  <w:tcW w:w="4675" w:type="dxa"/>
                  <w:vAlign w:val="center"/>
                </w:tcPr>
                <w:p w14:paraId="289F9947" w14:textId="77777777" w:rsidR="0047697F" w:rsidRPr="00561A97" w:rsidRDefault="0047697F" w:rsidP="00DE22D8">
                  <w:pPr>
                    <w:rPr>
                      <w:rFonts w:ascii="Times New Roman" w:hAnsi="Times New Roman"/>
                      <w:bCs/>
                    </w:rPr>
                  </w:pPr>
                  <w:r w:rsidRPr="00561A97">
                    <w:rPr>
                      <w:rFonts w:ascii="Times New Roman" w:hAnsi="Times New Roman"/>
                      <w:bCs/>
                    </w:rPr>
                    <w:t>Exit Stealth mode</w:t>
                  </w:r>
                </w:p>
              </w:tc>
              <w:tc>
                <w:tcPr>
                  <w:tcW w:w="4675" w:type="dxa"/>
                  <w:vAlign w:val="center"/>
                </w:tcPr>
                <w:p w14:paraId="0DC81230" w14:textId="4ED43CA0" w:rsidR="0047697F" w:rsidRPr="00561A97" w:rsidRDefault="0047697F" w:rsidP="00DE22D8">
                  <w:pPr>
                    <w:rPr>
                      <w:rFonts w:ascii="Times New Roman" w:hAnsi="Times New Roman"/>
                      <w:bCs/>
                    </w:rPr>
                  </w:pPr>
                  <w:r w:rsidRPr="00561A97">
                    <w:rPr>
                      <w:rFonts w:ascii="Times New Roman" w:hAnsi="Times New Roman"/>
                      <w:bCs/>
                    </w:rPr>
                    <w:t>Press and hold Volume Up or Volume Down button for 3 seconds</w:t>
                  </w:r>
                </w:p>
              </w:tc>
            </w:tr>
            <w:tr w:rsidR="0047697F" w:rsidRPr="00561A97" w14:paraId="0DA5A6BF" w14:textId="77777777" w:rsidTr="005E302C">
              <w:tc>
                <w:tcPr>
                  <w:tcW w:w="4675" w:type="dxa"/>
                  <w:vAlign w:val="center"/>
                </w:tcPr>
                <w:p w14:paraId="58E44CB9" w14:textId="77777777" w:rsidR="0047697F" w:rsidRPr="00561A97" w:rsidRDefault="0047697F" w:rsidP="00DE22D8">
                  <w:pPr>
                    <w:rPr>
                      <w:rFonts w:ascii="Times New Roman" w:hAnsi="Times New Roman"/>
                      <w:bCs/>
                    </w:rPr>
                  </w:pPr>
                  <w:r w:rsidRPr="00561A97">
                    <w:rPr>
                      <w:rFonts w:ascii="Times New Roman" w:hAnsi="Times New Roman"/>
                      <w:bCs/>
                    </w:rPr>
                    <w:t>Enter or exit Mute mode</w:t>
                  </w:r>
                </w:p>
              </w:tc>
              <w:tc>
                <w:tcPr>
                  <w:tcW w:w="4675" w:type="dxa"/>
                  <w:vAlign w:val="center"/>
                </w:tcPr>
                <w:p w14:paraId="4960478C" w14:textId="77777777" w:rsidR="0047697F" w:rsidRPr="00561A97" w:rsidRDefault="0047697F" w:rsidP="00DE22D8">
                  <w:pPr>
                    <w:rPr>
                      <w:rFonts w:ascii="Times New Roman" w:hAnsi="Times New Roman"/>
                      <w:bCs/>
                    </w:rPr>
                  </w:pPr>
                  <w:r w:rsidRPr="00561A97">
                    <w:rPr>
                      <w:rFonts w:ascii="Times New Roman" w:hAnsi="Times New Roman"/>
                      <w:bCs/>
                    </w:rPr>
                    <w:t>While recording, press and hold Select button for 3 seconds</w:t>
                  </w:r>
                </w:p>
              </w:tc>
            </w:tr>
            <w:tr w:rsidR="0047697F" w:rsidRPr="00561A97" w14:paraId="39BBA528" w14:textId="77777777" w:rsidTr="005E302C">
              <w:tc>
                <w:tcPr>
                  <w:tcW w:w="4675" w:type="dxa"/>
                  <w:vAlign w:val="center"/>
                </w:tcPr>
                <w:p w14:paraId="26FA9B8B" w14:textId="77777777" w:rsidR="0047697F" w:rsidRPr="00561A97" w:rsidRDefault="0047697F" w:rsidP="00DE22D8">
                  <w:pPr>
                    <w:rPr>
                      <w:rFonts w:ascii="Times New Roman" w:hAnsi="Times New Roman"/>
                      <w:bCs/>
                    </w:rPr>
                  </w:pPr>
                  <w:r w:rsidRPr="00561A97">
                    <w:rPr>
                      <w:rFonts w:ascii="Times New Roman" w:hAnsi="Times New Roman"/>
                      <w:bCs/>
                    </w:rPr>
                    <w:t>Enter Sleep mode</w:t>
                  </w:r>
                </w:p>
              </w:tc>
              <w:tc>
                <w:tcPr>
                  <w:tcW w:w="4675" w:type="dxa"/>
                  <w:vAlign w:val="center"/>
                </w:tcPr>
                <w:p w14:paraId="772DF923" w14:textId="7773A19E" w:rsidR="0047697F" w:rsidRPr="00561A97" w:rsidRDefault="0047697F" w:rsidP="00DE22D8">
                  <w:pPr>
                    <w:rPr>
                      <w:rFonts w:ascii="Times New Roman" w:hAnsi="Times New Roman"/>
                      <w:bCs/>
                    </w:rPr>
                  </w:pPr>
                  <w:r w:rsidRPr="00561A97">
                    <w:rPr>
                      <w:rFonts w:ascii="Times New Roman" w:hAnsi="Times New Roman"/>
                      <w:bCs/>
                    </w:rPr>
                    <w:t>Press Power button and then pre</w:t>
                  </w:r>
                  <w:r w:rsidR="00E02177">
                    <w:rPr>
                      <w:rFonts w:ascii="Times New Roman" w:hAnsi="Times New Roman"/>
                      <w:bCs/>
                    </w:rPr>
                    <w:t>s</w:t>
                  </w:r>
                  <w:r w:rsidRPr="00561A97">
                    <w:rPr>
                      <w:rFonts w:ascii="Times New Roman" w:hAnsi="Times New Roman"/>
                      <w:bCs/>
                    </w:rPr>
                    <w:t>s Select button</w:t>
                  </w:r>
                </w:p>
              </w:tc>
            </w:tr>
            <w:tr w:rsidR="0047697F" w:rsidRPr="00561A97" w14:paraId="3CEB732D" w14:textId="77777777" w:rsidTr="005E302C">
              <w:tc>
                <w:tcPr>
                  <w:tcW w:w="4675" w:type="dxa"/>
                  <w:vAlign w:val="center"/>
                </w:tcPr>
                <w:p w14:paraId="6EBBC9AB" w14:textId="77777777" w:rsidR="0047697F" w:rsidRPr="00561A97" w:rsidRDefault="0047697F" w:rsidP="00DE22D8">
                  <w:pPr>
                    <w:rPr>
                      <w:rFonts w:ascii="Times New Roman" w:hAnsi="Times New Roman"/>
                      <w:bCs/>
                    </w:rPr>
                  </w:pPr>
                  <w:r w:rsidRPr="00561A97">
                    <w:rPr>
                      <w:rFonts w:ascii="Times New Roman" w:hAnsi="Times New Roman"/>
                      <w:bCs/>
                    </w:rPr>
                    <w:t>Exit Sleep mode</w:t>
                  </w:r>
                </w:p>
              </w:tc>
              <w:tc>
                <w:tcPr>
                  <w:tcW w:w="4675" w:type="dxa"/>
                  <w:vAlign w:val="center"/>
                </w:tcPr>
                <w:p w14:paraId="353492AB" w14:textId="77777777" w:rsidR="0047697F" w:rsidRPr="00561A97" w:rsidRDefault="0047697F" w:rsidP="00DE22D8">
                  <w:pPr>
                    <w:rPr>
                      <w:rFonts w:ascii="Times New Roman" w:hAnsi="Times New Roman"/>
                      <w:bCs/>
                    </w:rPr>
                  </w:pPr>
                  <w:r w:rsidRPr="00561A97">
                    <w:rPr>
                      <w:rFonts w:ascii="Times New Roman" w:hAnsi="Times New Roman"/>
                      <w:bCs/>
                    </w:rPr>
                    <w:t>Press Power button or double-press Event button</w:t>
                  </w:r>
                </w:p>
              </w:tc>
            </w:tr>
            <w:tr w:rsidR="0047697F" w:rsidRPr="00561A97" w14:paraId="6EDAD1FC" w14:textId="77777777" w:rsidTr="005E302C">
              <w:tc>
                <w:tcPr>
                  <w:tcW w:w="4675" w:type="dxa"/>
                  <w:vAlign w:val="center"/>
                </w:tcPr>
                <w:p w14:paraId="2FAE6302" w14:textId="77777777" w:rsidR="0047697F" w:rsidRPr="00561A97" w:rsidRDefault="0047697F" w:rsidP="00DE22D8">
                  <w:pPr>
                    <w:rPr>
                      <w:rFonts w:ascii="Times New Roman" w:hAnsi="Times New Roman"/>
                      <w:bCs/>
                    </w:rPr>
                  </w:pPr>
                  <w:r w:rsidRPr="00561A97">
                    <w:rPr>
                      <w:rFonts w:ascii="Times New Roman" w:hAnsi="Times New Roman"/>
                      <w:bCs/>
                    </w:rPr>
                    <w:t>Activate display backlight</w:t>
                  </w:r>
                </w:p>
              </w:tc>
              <w:tc>
                <w:tcPr>
                  <w:tcW w:w="4675" w:type="dxa"/>
                  <w:vAlign w:val="center"/>
                </w:tcPr>
                <w:p w14:paraId="50191F83" w14:textId="77777777" w:rsidR="0047697F" w:rsidRPr="00561A97" w:rsidRDefault="0047697F" w:rsidP="00DE22D8">
                  <w:pPr>
                    <w:rPr>
                      <w:rFonts w:ascii="Times New Roman" w:hAnsi="Times New Roman"/>
                      <w:bCs/>
                    </w:rPr>
                  </w:pPr>
                  <w:r w:rsidRPr="00561A97">
                    <w:rPr>
                      <w:rFonts w:ascii="Times New Roman" w:hAnsi="Times New Roman"/>
                      <w:bCs/>
                    </w:rPr>
                    <w:t>Double-press Select button. Display backlight turns on for 5 seconds</w:t>
                  </w:r>
                </w:p>
              </w:tc>
            </w:tr>
            <w:tr w:rsidR="0047697F" w:rsidRPr="00561A97" w14:paraId="5EB3888A" w14:textId="77777777" w:rsidTr="005E302C">
              <w:tc>
                <w:tcPr>
                  <w:tcW w:w="4675" w:type="dxa"/>
                  <w:vAlign w:val="center"/>
                </w:tcPr>
                <w:p w14:paraId="5BB691E1" w14:textId="77777777" w:rsidR="0047697F" w:rsidRPr="00561A97" w:rsidRDefault="0047697F" w:rsidP="00DE22D8">
                  <w:pPr>
                    <w:rPr>
                      <w:rFonts w:ascii="Times New Roman" w:hAnsi="Times New Roman"/>
                      <w:bCs/>
                    </w:rPr>
                  </w:pPr>
                  <w:r w:rsidRPr="00561A97">
                    <w:rPr>
                      <w:rFonts w:ascii="Times New Roman" w:hAnsi="Times New Roman"/>
                      <w:bCs/>
                    </w:rPr>
                    <w:t>Pairing</w:t>
                  </w:r>
                </w:p>
              </w:tc>
              <w:tc>
                <w:tcPr>
                  <w:tcW w:w="4675" w:type="dxa"/>
                  <w:vAlign w:val="center"/>
                </w:tcPr>
                <w:p w14:paraId="06073CC8" w14:textId="77777777" w:rsidR="0047697F" w:rsidRPr="00561A97" w:rsidRDefault="0047697F" w:rsidP="00DE22D8">
                  <w:pPr>
                    <w:rPr>
                      <w:rFonts w:ascii="Times New Roman" w:hAnsi="Times New Roman"/>
                      <w:bCs/>
                    </w:rPr>
                  </w:pPr>
                  <w:r w:rsidRPr="00561A97">
                    <w:rPr>
                      <w:rFonts w:ascii="Times New Roman" w:hAnsi="Times New Roman"/>
                      <w:bCs/>
                    </w:rPr>
                    <w:t>Simultaneously press the Event and Program buttons, then release</w:t>
                  </w:r>
                </w:p>
              </w:tc>
            </w:tr>
          </w:tbl>
          <w:p w14:paraId="46553B64" w14:textId="77777777" w:rsidR="001B006C" w:rsidRPr="00561A97" w:rsidRDefault="001B006C" w:rsidP="00DE22D8">
            <w:pPr>
              <w:rPr>
                <w:rFonts w:ascii="Times New Roman" w:hAnsi="Times New Roman"/>
                <w:bCs/>
              </w:rPr>
            </w:pPr>
          </w:p>
          <w:p w14:paraId="40BE5BA0" w14:textId="77777777" w:rsidR="00D14DA6" w:rsidRPr="00561A97" w:rsidRDefault="00D14DA6" w:rsidP="00DE22D8">
            <w:pPr>
              <w:rPr>
                <w:rFonts w:ascii="Times New Roman" w:hAnsi="Times New Roman"/>
                <w:b/>
                <w:bCs/>
                <w:szCs w:val="24"/>
              </w:rPr>
            </w:pPr>
            <w:r w:rsidRPr="00561A97">
              <w:rPr>
                <w:rFonts w:ascii="Times New Roman" w:hAnsi="Times New Roman"/>
                <w:b/>
                <w:bCs/>
                <w:szCs w:val="24"/>
              </w:rPr>
              <w:t>ATTACHMENTS</w:t>
            </w:r>
          </w:p>
          <w:p w14:paraId="0576E2D2" w14:textId="53BEE08E" w:rsidR="00D14DA6" w:rsidRPr="00561A97" w:rsidRDefault="00D14DA6" w:rsidP="004E20B1">
            <w:pPr>
              <w:pStyle w:val="ListParagraph"/>
              <w:numPr>
                <w:ilvl w:val="0"/>
                <w:numId w:val="76"/>
              </w:numPr>
              <w:rPr>
                <w:rFonts w:ascii="Times New Roman" w:hAnsi="Times New Roman"/>
                <w:szCs w:val="24"/>
              </w:rPr>
            </w:pPr>
            <w:r w:rsidRPr="00561A97">
              <w:rPr>
                <w:rFonts w:ascii="Times New Roman" w:hAnsi="Times New Roman"/>
                <w:szCs w:val="24"/>
              </w:rPr>
              <w:t xml:space="preserve">Axon Body 3 </w:t>
            </w:r>
            <w:r w:rsidR="00257C48" w:rsidRPr="00561A97">
              <w:rPr>
                <w:rFonts w:ascii="Times New Roman" w:hAnsi="Times New Roman"/>
                <w:szCs w:val="24"/>
              </w:rPr>
              <w:t>Function Guide</w:t>
            </w:r>
            <w:r w:rsidRPr="00561A97">
              <w:rPr>
                <w:rFonts w:ascii="Times New Roman" w:hAnsi="Times New Roman"/>
                <w:szCs w:val="24"/>
              </w:rPr>
              <w:t xml:space="preserve"> – F</w:t>
            </w:r>
            <w:r w:rsidR="0020665C" w:rsidRPr="00561A97">
              <w:rPr>
                <w:rFonts w:ascii="Times New Roman" w:hAnsi="Times New Roman"/>
                <w:szCs w:val="24"/>
              </w:rPr>
              <w:t>4</w:t>
            </w:r>
          </w:p>
        </w:tc>
      </w:tr>
    </w:tbl>
    <w:p w14:paraId="2C988AA0" w14:textId="38FD447C" w:rsidR="00A61F8F" w:rsidRPr="00561A97" w:rsidRDefault="00A61F8F" w:rsidP="00BB0EBB">
      <w:pPr>
        <w:rPr>
          <w:rFonts w:ascii="Times New Roman" w:hAnsi="Times New Roman"/>
          <w:color w:val="000000" w:themeColor="text1"/>
          <w:szCs w:val="24"/>
        </w:rPr>
      </w:pPr>
    </w:p>
    <w:p w14:paraId="67390BA8" w14:textId="77777777" w:rsidR="00A61F8F" w:rsidRPr="00561A97" w:rsidRDefault="00A61F8F">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44923F8D" w14:textId="0474FB8C"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What is the approximate run time on a fully charged BWC?</w:t>
      </w:r>
    </w:p>
    <w:p w14:paraId="0CBC0D28"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3DCB3130" w14:textId="77777777" w:rsidTr="00A93B84">
        <w:tc>
          <w:tcPr>
            <w:tcW w:w="8856" w:type="dxa"/>
            <w:shd w:val="clear" w:color="auto" w:fill="FFFF99"/>
          </w:tcPr>
          <w:p w14:paraId="2DA6808C" w14:textId="77777777" w:rsidR="00575E3F" w:rsidRPr="00561A97" w:rsidRDefault="00575E3F" w:rsidP="00BB0EBB">
            <w:pPr>
              <w:rPr>
                <w:rFonts w:ascii="Times New Roman" w:hAnsi="Times New Roman"/>
                <w:bCs/>
              </w:rPr>
            </w:pPr>
            <w:r w:rsidRPr="00561A97">
              <w:rPr>
                <w:rFonts w:ascii="Times New Roman" w:hAnsi="Times New Roman"/>
                <w:bCs/>
              </w:rPr>
              <w:t>A fully charged camera battery should provide enough power for approximately 12 hours of normal operation. In Event mode, the battery life can vary depending on the recording resolution. The Axon Body 3 has four video quality settings (Low SD, High SD, Low HD, High HD) spanning 480p, 720p, and 1080p video resolutions. Axon camera batteries will provide approximately 12 hours of power when recording time at a resolution of 480p or 720p, and approximately 10 hours of power when recording at 1080p.</w:t>
            </w:r>
          </w:p>
          <w:p w14:paraId="25515F8B" w14:textId="679E4EDA" w:rsidR="00C5754F" w:rsidRPr="00561A97" w:rsidRDefault="00575E3F" w:rsidP="00BB0EBB">
            <w:pPr>
              <w:rPr>
                <w:rFonts w:ascii="Times New Roman" w:hAnsi="Times New Roman"/>
                <w:bCs/>
              </w:rPr>
            </w:pPr>
            <w:r w:rsidRPr="00561A97">
              <w:rPr>
                <w:rFonts w:ascii="Times New Roman" w:hAnsi="Times New Roman"/>
                <w:bCs/>
              </w:rPr>
              <w:t>Please note that the usage of an Axon Body 3’s advanced functions (e.g., livestreaming) will result in greater battery consumption and reduce overall battery life. These functions can cause a battery to deplete faster than 12 hours when in the field.</w:t>
            </w:r>
          </w:p>
        </w:tc>
      </w:tr>
    </w:tbl>
    <w:p w14:paraId="7E67F39D" w14:textId="77777777" w:rsidR="00C5754F" w:rsidRPr="00561A97" w:rsidRDefault="00C5754F" w:rsidP="00BB0EBB">
      <w:pPr>
        <w:rPr>
          <w:rFonts w:ascii="Times New Roman" w:hAnsi="Times New Roman"/>
          <w:color w:val="000000" w:themeColor="text1"/>
          <w:szCs w:val="24"/>
        </w:rPr>
      </w:pPr>
    </w:p>
    <w:p w14:paraId="34F19024" w14:textId="046F572F"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Is your BWC re-chargeable and if so, what is the method to recharge your BWC?</w:t>
      </w:r>
      <w:r w:rsidR="006A726B" w:rsidRPr="00561A97">
        <w:rPr>
          <w:rFonts w:ascii="Times New Roman" w:hAnsi="Times New Roman"/>
          <w:color w:val="000000" w:themeColor="text1"/>
          <w:szCs w:val="24"/>
        </w:rPr>
        <w:t xml:space="preserve"> </w:t>
      </w:r>
      <w:r w:rsidR="00433913" w:rsidRPr="00561A97">
        <w:rPr>
          <w:rFonts w:ascii="Times New Roman" w:hAnsi="Times New Roman"/>
          <w:color w:val="000000" w:themeColor="text1"/>
          <w:szCs w:val="24"/>
        </w:rPr>
        <w:t>What is the approximate charging time to obtain a full charge from a depleted battery?</w:t>
      </w:r>
    </w:p>
    <w:p w14:paraId="6B92DE7D"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2CB88E6E" w14:textId="77777777" w:rsidTr="00A93B84">
        <w:tc>
          <w:tcPr>
            <w:tcW w:w="8856" w:type="dxa"/>
            <w:shd w:val="clear" w:color="auto" w:fill="FFFF99"/>
          </w:tcPr>
          <w:p w14:paraId="3BF4573C" w14:textId="140EEA0D" w:rsidR="008472BE" w:rsidRPr="00561A97" w:rsidRDefault="008472BE" w:rsidP="00BB0EBB">
            <w:pPr>
              <w:rPr>
                <w:rFonts w:ascii="Times New Roman" w:hAnsi="Times New Roman"/>
                <w:bCs/>
              </w:rPr>
            </w:pPr>
            <w:r w:rsidRPr="00561A97">
              <w:rPr>
                <w:rFonts w:ascii="Times New Roman" w:hAnsi="Times New Roman"/>
                <w:bCs/>
              </w:rPr>
              <w:t xml:space="preserve">Yes. </w:t>
            </w:r>
            <w:r w:rsidR="00B81F89" w:rsidRPr="00561A97">
              <w:rPr>
                <w:rFonts w:ascii="Times New Roman" w:hAnsi="Times New Roman"/>
                <w:bCs/>
              </w:rPr>
              <w:t xml:space="preserve">The Axon Body 3 has an internal, rechargeable, lithium-ion polymer battery with a 3440 mAh capacity. The battery is removable, replaceable, and recyclable. </w:t>
            </w:r>
            <w:r w:rsidRPr="00561A97">
              <w:rPr>
                <w:rFonts w:ascii="Times New Roman" w:hAnsi="Times New Roman"/>
                <w:bCs/>
              </w:rPr>
              <w:t>When a fully depleted battery is recharged using the Axon Dock, the recharge time for up to 12 hours in Buffering mode is approximately five (5) hours. Charging a fully depleted battery for approximately three (3) hours will provide an 80% charge.</w:t>
            </w:r>
          </w:p>
          <w:p w14:paraId="30C2BF2C" w14:textId="77777777" w:rsidR="00C5754F" w:rsidRPr="00561A97" w:rsidRDefault="008472BE" w:rsidP="00BB0EBB">
            <w:pPr>
              <w:rPr>
                <w:rFonts w:ascii="Times New Roman" w:hAnsi="Times New Roman"/>
                <w:bCs/>
              </w:rPr>
            </w:pPr>
            <w:r w:rsidRPr="00561A97">
              <w:rPr>
                <w:rFonts w:ascii="Times New Roman" w:hAnsi="Times New Roman"/>
                <w:bCs/>
              </w:rPr>
              <w:t>Please note that the usage of an Axon Body 3’s advanced functions (e.g., livestreaming) will result in greater battery consumption and reduce overall battery life. These functions can cause a battery to deplete faster than 12 hours when in the field.</w:t>
            </w:r>
          </w:p>
          <w:p w14:paraId="458EDDAE" w14:textId="77777777" w:rsidR="00712D56" w:rsidRPr="00561A97" w:rsidRDefault="00712D56" w:rsidP="00BB0EBB">
            <w:pPr>
              <w:rPr>
                <w:rFonts w:ascii="Times New Roman" w:hAnsi="Times New Roman"/>
                <w:bCs/>
              </w:rPr>
            </w:pPr>
            <w:r w:rsidRPr="00561A97">
              <w:rPr>
                <w:rFonts w:ascii="Times New Roman" w:hAnsi="Times New Roman"/>
                <w:bCs/>
              </w:rPr>
              <w:t>The recommended method of charging Axon cameras is through the Axon Dock. However, Axon cameras are equipped with a USB 3.0, Type C interface to facilitate charging. The purchase price of each Axon camera includes a USB charging cable suitable for use with a standard USB charger or in-car USB outlet.</w:t>
            </w:r>
          </w:p>
          <w:p w14:paraId="7C6E40CA" w14:textId="38D7E0D8" w:rsidR="00712D56" w:rsidRPr="00561A97" w:rsidRDefault="00712D56" w:rsidP="00BB0EBB">
            <w:pPr>
              <w:rPr>
                <w:rFonts w:ascii="Times New Roman" w:hAnsi="Times New Roman"/>
                <w:bCs/>
              </w:rPr>
            </w:pPr>
            <w:r w:rsidRPr="00561A97">
              <w:rPr>
                <w:rFonts w:ascii="Times New Roman" w:hAnsi="Times New Roman"/>
                <w:bCs/>
              </w:rPr>
              <w:t>Axon cameras can be charged by any electrical charger with a USB connector, whether outfitted for a standard wall outlet (NEMA-5) or car charger. This flexibility allows an officer to charge a camera from any location with a USB-compatible power source. Always recharge a depleted battery as soon as reasonably possible.</w:t>
            </w:r>
          </w:p>
        </w:tc>
      </w:tr>
    </w:tbl>
    <w:p w14:paraId="4D26FBB3" w14:textId="79A7F261" w:rsidR="001B6186" w:rsidRPr="00561A97" w:rsidRDefault="001B6186" w:rsidP="00BB0EBB">
      <w:pPr>
        <w:rPr>
          <w:rFonts w:ascii="Times New Roman" w:hAnsi="Times New Roman"/>
          <w:color w:val="000000" w:themeColor="text1"/>
          <w:szCs w:val="24"/>
        </w:rPr>
      </w:pPr>
    </w:p>
    <w:p w14:paraId="3B0A6AE6" w14:textId="77777777" w:rsidR="001B6186" w:rsidRPr="00561A97" w:rsidRDefault="001B6186">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7BE03230" w14:textId="6B8E39AB"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Describe your mounting systems solutions to secure the BWC to the uniform or outerwear.</w:t>
      </w:r>
    </w:p>
    <w:p w14:paraId="54B3FB1F"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3323A7BE" w14:textId="77777777" w:rsidTr="00A93B84">
        <w:tc>
          <w:tcPr>
            <w:tcW w:w="8856" w:type="dxa"/>
            <w:shd w:val="clear" w:color="auto" w:fill="FFFF99"/>
          </w:tcPr>
          <w:p w14:paraId="42B29ABE" w14:textId="0FFF7796" w:rsidR="0099526D" w:rsidRPr="00561A97" w:rsidRDefault="0099526D" w:rsidP="00BB0EBB">
            <w:pPr>
              <w:rPr>
                <w:rFonts w:ascii="Times New Roman" w:hAnsi="Times New Roman"/>
                <w:bCs/>
              </w:rPr>
            </w:pPr>
            <w:r w:rsidRPr="00561A97">
              <w:rPr>
                <w:rFonts w:ascii="Times New Roman" w:hAnsi="Times New Roman"/>
                <w:bCs/>
              </w:rPr>
              <w:t>The following Axon Body 3 mounts are available.</w:t>
            </w:r>
          </w:p>
          <w:p w14:paraId="58E73E6B" w14:textId="040D3E08" w:rsidR="0099526D" w:rsidRPr="00561A97" w:rsidRDefault="0099526D" w:rsidP="00BB0EBB">
            <w:pPr>
              <w:rPr>
                <w:rFonts w:ascii="Times New Roman" w:hAnsi="Times New Roman"/>
                <w:bCs/>
              </w:rPr>
            </w:pPr>
            <w:r w:rsidRPr="00561A97">
              <w:rPr>
                <w:rFonts w:ascii="Times New Roman" w:hAnsi="Times New Roman"/>
                <w:bCs/>
              </w:rPr>
              <w:t xml:space="preserve"> </w:t>
            </w:r>
            <w:r w:rsidR="00F92045" w:rsidRPr="00561A97">
              <w:rPr>
                <w:bCs/>
              </w:rPr>
              <w:drawing>
                <wp:inline distT="0" distB="0" distL="0" distR="0" wp14:anchorId="0B116904" wp14:editId="35F66318">
                  <wp:extent cx="4859867" cy="3087263"/>
                  <wp:effectExtent l="0" t="0" r="0" b="0"/>
                  <wp:docPr id="217890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47261" name=""/>
                          <pic:cNvPicPr/>
                        </pic:nvPicPr>
                        <pic:blipFill>
                          <a:blip r:embed="rId19"/>
                          <a:stretch>
                            <a:fillRect/>
                          </a:stretch>
                        </pic:blipFill>
                        <pic:spPr>
                          <a:xfrm>
                            <a:off x="0" y="0"/>
                            <a:ext cx="4864748" cy="3090364"/>
                          </a:xfrm>
                          <a:prstGeom prst="rect">
                            <a:avLst/>
                          </a:prstGeom>
                        </pic:spPr>
                      </pic:pic>
                    </a:graphicData>
                  </a:graphic>
                </wp:inline>
              </w:drawing>
            </w:r>
          </w:p>
          <w:p w14:paraId="3A526F14" w14:textId="77777777" w:rsidR="0099526D" w:rsidRPr="00561A97" w:rsidRDefault="0099526D" w:rsidP="00BB0EBB">
            <w:pPr>
              <w:rPr>
                <w:rFonts w:ascii="Times New Roman" w:hAnsi="Times New Roman"/>
                <w:bCs/>
              </w:rPr>
            </w:pPr>
            <w:r w:rsidRPr="00561A97">
              <w:rPr>
                <w:rFonts w:ascii="Times New Roman" w:hAnsi="Times New Roman"/>
                <w:bCs/>
              </w:rPr>
              <w:t>LOW RETENTION FORCE</w:t>
            </w:r>
          </w:p>
          <w:p w14:paraId="077C34CD" w14:textId="53F2138C" w:rsidR="0099526D" w:rsidRPr="00561A97" w:rsidRDefault="003D4E84" w:rsidP="00BB0EBB">
            <w:pPr>
              <w:pStyle w:val="ListParagraph"/>
              <w:numPr>
                <w:ilvl w:val="0"/>
                <w:numId w:val="19"/>
              </w:numPr>
              <w:contextualSpacing w:val="0"/>
              <w:rPr>
                <w:rFonts w:ascii="Times New Roman" w:hAnsi="Times New Roman"/>
                <w:bCs/>
              </w:rPr>
            </w:pPr>
            <w:r w:rsidRPr="00561A97">
              <w:rPr>
                <w:rFonts w:ascii="Times New Roman" w:hAnsi="Times New Roman"/>
                <w:bCs/>
              </w:rPr>
              <w:t>T</w:t>
            </w:r>
            <w:r w:rsidR="0099526D" w:rsidRPr="00561A97">
              <w:rPr>
                <w:rFonts w:ascii="Times New Roman" w:hAnsi="Times New Roman"/>
                <w:bCs/>
              </w:rPr>
              <w:t xml:space="preserve">he Flexible Magnet Mount (chest &amp; above pocket) is an easy-to-install mount with versatile mounting locations. </w:t>
            </w:r>
          </w:p>
          <w:p w14:paraId="43024A7B" w14:textId="1DC7FE86" w:rsidR="0099526D" w:rsidRPr="00561A97" w:rsidRDefault="0099526D" w:rsidP="00BB0EBB">
            <w:pPr>
              <w:pStyle w:val="ListParagraph"/>
              <w:numPr>
                <w:ilvl w:val="0"/>
                <w:numId w:val="18"/>
              </w:numPr>
              <w:contextualSpacing w:val="0"/>
              <w:rPr>
                <w:rFonts w:ascii="Times New Roman" w:hAnsi="Times New Roman"/>
                <w:bCs/>
              </w:rPr>
            </w:pPr>
            <w:r w:rsidRPr="00561A97">
              <w:rPr>
                <w:rFonts w:ascii="Times New Roman" w:hAnsi="Times New Roman"/>
                <w:bCs/>
              </w:rPr>
              <w:t>he Reinforced Flexible Magnet Mount is the reinforced version of the Flexible Magnet Mount that is easy to install, offering versatile mounting locations and breakaway options.</w:t>
            </w:r>
          </w:p>
          <w:p w14:paraId="49F01864" w14:textId="63829D08" w:rsidR="0099526D" w:rsidRPr="00561A97" w:rsidRDefault="0099526D" w:rsidP="00BB0EBB">
            <w:pPr>
              <w:pStyle w:val="ListParagraph"/>
              <w:numPr>
                <w:ilvl w:val="0"/>
                <w:numId w:val="18"/>
              </w:numPr>
              <w:contextualSpacing w:val="0"/>
              <w:rPr>
                <w:rFonts w:ascii="Times New Roman" w:hAnsi="Times New Roman"/>
                <w:bCs/>
              </w:rPr>
            </w:pPr>
            <w:r w:rsidRPr="00561A97">
              <w:rPr>
                <w:rFonts w:ascii="Times New Roman" w:hAnsi="Times New Roman"/>
                <w:bCs/>
              </w:rPr>
              <w:t>The Belt Clip Mount allows the user to wear the body-worn camera anywhere on the belt easily and comfortably.</w:t>
            </w:r>
          </w:p>
          <w:p w14:paraId="1AE487A7" w14:textId="24CF2974" w:rsidR="0099526D" w:rsidRPr="00561A97" w:rsidRDefault="0099526D" w:rsidP="00BB0EBB">
            <w:pPr>
              <w:pStyle w:val="ListParagraph"/>
              <w:numPr>
                <w:ilvl w:val="0"/>
                <w:numId w:val="17"/>
              </w:numPr>
              <w:contextualSpacing w:val="0"/>
              <w:rPr>
                <w:rFonts w:ascii="Times New Roman" w:hAnsi="Times New Roman"/>
                <w:bCs/>
              </w:rPr>
            </w:pPr>
            <w:r w:rsidRPr="00561A97">
              <w:rPr>
                <w:rFonts w:ascii="Times New Roman" w:hAnsi="Times New Roman"/>
                <w:bCs/>
              </w:rPr>
              <w:t>The Outerwear Magnet Mount offers versatile mounting locations and breakaway options. It is not recommended for Axon Body 3 cameras with Aware and Aware+ since the large amount of metal may impact LTE performance in areas of low coverage.</w:t>
            </w:r>
          </w:p>
          <w:p w14:paraId="4C34C48B" w14:textId="77777777" w:rsidR="0099526D" w:rsidRPr="00561A97" w:rsidRDefault="0099526D" w:rsidP="00BB0EBB">
            <w:pPr>
              <w:rPr>
                <w:rFonts w:ascii="Times New Roman" w:hAnsi="Times New Roman"/>
                <w:bCs/>
              </w:rPr>
            </w:pPr>
            <w:r w:rsidRPr="00561A97">
              <w:rPr>
                <w:rFonts w:ascii="Times New Roman" w:hAnsi="Times New Roman"/>
                <w:bCs/>
              </w:rPr>
              <w:t>MEDIUM RETENTION FORCE</w:t>
            </w:r>
          </w:p>
          <w:p w14:paraId="1F64EF26" w14:textId="4E329E54" w:rsidR="0099526D" w:rsidRPr="00561A97" w:rsidRDefault="0099526D" w:rsidP="00BB0EBB">
            <w:pPr>
              <w:pStyle w:val="ListParagraph"/>
              <w:numPr>
                <w:ilvl w:val="0"/>
                <w:numId w:val="17"/>
              </w:numPr>
              <w:contextualSpacing w:val="0"/>
              <w:rPr>
                <w:rFonts w:ascii="Times New Roman" w:hAnsi="Times New Roman"/>
                <w:bCs/>
              </w:rPr>
            </w:pPr>
            <w:r w:rsidRPr="00561A97">
              <w:rPr>
                <w:rFonts w:ascii="Times New Roman" w:hAnsi="Times New Roman"/>
                <w:bCs/>
              </w:rPr>
              <w:t xml:space="preserve">The Wing Clip mount is easy to install and offers versatile mounting locations. </w:t>
            </w:r>
          </w:p>
          <w:p w14:paraId="7E3758CC" w14:textId="06F0DCF4" w:rsidR="0099526D" w:rsidRPr="00561A97" w:rsidRDefault="0099526D" w:rsidP="00BB0EBB">
            <w:pPr>
              <w:pStyle w:val="ListParagraph"/>
              <w:numPr>
                <w:ilvl w:val="0"/>
                <w:numId w:val="17"/>
              </w:numPr>
              <w:contextualSpacing w:val="0"/>
              <w:rPr>
                <w:rFonts w:ascii="Times New Roman" w:hAnsi="Times New Roman"/>
                <w:bCs/>
              </w:rPr>
            </w:pPr>
            <w:r w:rsidRPr="00561A97">
              <w:rPr>
                <w:rFonts w:ascii="Times New Roman" w:hAnsi="Times New Roman"/>
                <w:bCs/>
              </w:rPr>
              <w:t xml:space="preserve">The Velcro Mount allows you to wear the body-worn camera with versatile mounting locations when there is existing Velcro on your uniforms. Note: this mount requires existing Velcro on your uniform. </w:t>
            </w:r>
          </w:p>
          <w:p w14:paraId="2C567BB4" w14:textId="61592759" w:rsidR="0099526D" w:rsidRPr="00561A97" w:rsidRDefault="0099526D" w:rsidP="00BB0EBB">
            <w:pPr>
              <w:pStyle w:val="ListParagraph"/>
              <w:numPr>
                <w:ilvl w:val="0"/>
                <w:numId w:val="17"/>
              </w:numPr>
              <w:contextualSpacing w:val="0"/>
              <w:rPr>
                <w:rFonts w:ascii="Times New Roman" w:hAnsi="Times New Roman"/>
                <w:bCs/>
              </w:rPr>
            </w:pPr>
            <w:r w:rsidRPr="00561A97">
              <w:rPr>
                <w:rFonts w:ascii="Times New Roman" w:hAnsi="Times New Roman"/>
                <w:bCs/>
              </w:rPr>
              <w:t xml:space="preserve">The Z-bracket Mount (available for men and women’s uniforms) allows you to wear the body-worn camera at the center of mass easily when wearing a buttoned shirt. </w:t>
            </w:r>
          </w:p>
          <w:p w14:paraId="0CD469F5" w14:textId="34476FB4" w:rsidR="0099526D" w:rsidRPr="00561A97" w:rsidRDefault="0099526D" w:rsidP="00BB0EBB">
            <w:pPr>
              <w:pStyle w:val="ListParagraph"/>
              <w:numPr>
                <w:ilvl w:val="0"/>
                <w:numId w:val="17"/>
              </w:numPr>
              <w:contextualSpacing w:val="0"/>
              <w:rPr>
                <w:rFonts w:ascii="Times New Roman" w:hAnsi="Times New Roman"/>
                <w:bCs/>
              </w:rPr>
            </w:pPr>
            <w:r w:rsidRPr="00561A97">
              <w:rPr>
                <w:rFonts w:ascii="Times New Roman" w:hAnsi="Times New Roman"/>
                <w:bCs/>
              </w:rPr>
              <w:t>The Pocket Mount (small 4” or large 6”) is easy to install in a uniform pocket.</w:t>
            </w:r>
          </w:p>
          <w:p w14:paraId="4BF18D02" w14:textId="33951539" w:rsidR="0099526D" w:rsidRPr="00561A97" w:rsidRDefault="0099526D" w:rsidP="00BB0EBB">
            <w:pPr>
              <w:pStyle w:val="ListParagraph"/>
              <w:numPr>
                <w:ilvl w:val="0"/>
                <w:numId w:val="17"/>
              </w:numPr>
              <w:contextualSpacing w:val="0"/>
              <w:rPr>
                <w:rFonts w:ascii="Times New Roman" w:hAnsi="Times New Roman"/>
                <w:bCs/>
              </w:rPr>
            </w:pPr>
            <w:r w:rsidRPr="00561A97">
              <w:rPr>
                <w:rFonts w:ascii="Times New Roman" w:hAnsi="Times New Roman"/>
                <w:bCs/>
              </w:rPr>
              <w:t>Tilt Mount (medium/high retention force) has a tilt angle that can be easily adjusted when the camera is attached. It requires a primary Rapidlock mount, such as the Wing Clip or Molle Mount.</w:t>
            </w:r>
          </w:p>
          <w:p w14:paraId="0CBB57A0" w14:textId="77777777" w:rsidR="0099526D" w:rsidRPr="00561A97" w:rsidRDefault="0099526D" w:rsidP="00BB0EBB">
            <w:pPr>
              <w:rPr>
                <w:rFonts w:ascii="Times New Roman" w:hAnsi="Times New Roman"/>
                <w:bCs/>
              </w:rPr>
            </w:pPr>
            <w:r w:rsidRPr="00561A97">
              <w:rPr>
                <w:rFonts w:ascii="Times New Roman" w:hAnsi="Times New Roman"/>
                <w:bCs/>
              </w:rPr>
              <w:t>HIGH RETENTION FORCE</w:t>
            </w:r>
          </w:p>
          <w:p w14:paraId="0A1D5D0F" w14:textId="121666AF" w:rsidR="0099526D" w:rsidRPr="00561A97" w:rsidRDefault="0099526D" w:rsidP="00BB0EBB">
            <w:pPr>
              <w:pStyle w:val="ListParagraph"/>
              <w:numPr>
                <w:ilvl w:val="0"/>
                <w:numId w:val="20"/>
              </w:numPr>
              <w:contextualSpacing w:val="0"/>
              <w:rPr>
                <w:rFonts w:ascii="Times New Roman" w:hAnsi="Times New Roman"/>
                <w:bCs/>
              </w:rPr>
            </w:pPr>
            <w:r w:rsidRPr="00561A97">
              <w:rPr>
                <w:rFonts w:ascii="Times New Roman" w:hAnsi="Times New Roman"/>
                <w:bCs/>
              </w:rPr>
              <w:lastRenderedPageBreak/>
              <w:t xml:space="preserve">The Anchor Mount is an easy to install, high-retention-force mount that is designed to support outerwear or ballistic vests that offers versatile mounting locations. This semi-permanent mount is best worn on outerwear or a ballistic vest, requiring holes for installation. </w:t>
            </w:r>
          </w:p>
          <w:p w14:paraId="2387CA50" w14:textId="006E0625" w:rsidR="0099526D" w:rsidRPr="00561A97" w:rsidRDefault="0099526D" w:rsidP="00BB0EBB">
            <w:pPr>
              <w:pStyle w:val="ListParagraph"/>
              <w:numPr>
                <w:ilvl w:val="0"/>
                <w:numId w:val="20"/>
              </w:numPr>
              <w:contextualSpacing w:val="0"/>
              <w:rPr>
                <w:rFonts w:ascii="Times New Roman" w:hAnsi="Times New Roman"/>
                <w:bCs/>
              </w:rPr>
            </w:pPr>
            <w:r w:rsidRPr="00561A97">
              <w:rPr>
                <w:rFonts w:ascii="Times New Roman" w:hAnsi="Times New Roman"/>
                <w:bCs/>
              </w:rPr>
              <w:t xml:space="preserve">The Mini Molle mount is a smaller version of the Axon Single Molle mount. Axon has worked closely with Blauer Manufacturing, a leading supplier of law enforcement uniforms, to ensure the Mini Molle has an exact fit with their sew-on nylon Molle loop. </w:t>
            </w:r>
          </w:p>
          <w:p w14:paraId="2B692BF1" w14:textId="17EE6042" w:rsidR="0099526D" w:rsidRPr="00561A97" w:rsidRDefault="0099526D" w:rsidP="00BB0EBB">
            <w:pPr>
              <w:pStyle w:val="ListParagraph"/>
              <w:numPr>
                <w:ilvl w:val="0"/>
                <w:numId w:val="20"/>
              </w:numPr>
              <w:contextualSpacing w:val="0"/>
              <w:rPr>
                <w:rFonts w:ascii="Times New Roman" w:hAnsi="Times New Roman"/>
                <w:bCs/>
              </w:rPr>
            </w:pPr>
            <w:r w:rsidRPr="00561A97">
              <w:rPr>
                <w:rFonts w:ascii="Times New Roman" w:hAnsi="Times New Roman"/>
                <w:bCs/>
              </w:rPr>
              <w:t xml:space="preserve">The Single Molle Mount integrates seamlessly with Molle strap and offers a high-retention-force camera mount solution. </w:t>
            </w:r>
          </w:p>
          <w:p w14:paraId="7CC77DF6" w14:textId="2EEF7AE7" w:rsidR="0099526D" w:rsidRPr="00561A97" w:rsidRDefault="0099526D" w:rsidP="00BB0EBB">
            <w:pPr>
              <w:pStyle w:val="ListParagraph"/>
              <w:numPr>
                <w:ilvl w:val="0"/>
                <w:numId w:val="20"/>
              </w:numPr>
              <w:contextualSpacing w:val="0"/>
              <w:rPr>
                <w:rFonts w:ascii="Times New Roman" w:hAnsi="Times New Roman"/>
                <w:bCs/>
              </w:rPr>
            </w:pPr>
            <w:r w:rsidRPr="00561A97">
              <w:rPr>
                <w:rFonts w:ascii="Times New Roman" w:hAnsi="Times New Roman"/>
                <w:bCs/>
              </w:rPr>
              <w:t>The Double Molle Mount integrates seamlessly with Molle strap and offers a high-retention-force camera mount solution.</w:t>
            </w:r>
          </w:p>
          <w:p w14:paraId="17B5C3C2" w14:textId="4CEDF6A6" w:rsidR="00C5754F" w:rsidRPr="00561A97" w:rsidRDefault="0099526D" w:rsidP="00BB0EBB">
            <w:pPr>
              <w:pStyle w:val="ListParagraph"/>
              <w:numPr>
                <w:ilvl w:val="0"/>
                <w:numId w:val="20"/>
              </w:numPr>
              <w:contextualSpacing w:val="0"/>
              <w:rPr>
                <w:rFonts w:ascii="Times New Roman" w:hAnsi="Times New Roman"/>
                <w:bCs/>
              </w:rPr>
            </w:pPr>
            <w:r w:rsidRPr="00561A97">
              <w:rPr>
                <w:rFonts w:ascii="Times New Roman" w:hAnsi="Times New Roman"/>
                <w:bCs/>
              </w:rPr>
              <w:t>The Action Camera Mount is a GoPro style mount adapter for use with Body 3 and Body 2 cameras. The use cases are wide and varied: attach to a helmet using a night vision goggles (NVG) mount, view down tunnels or over walls with a third-party selfie stick, set up surveillance on a tripod, etc. Compatible with most GoPro style third-party “action camera” mounts. Note: Third-party mounts are sold separately.</w:t>
            </w:r>
          </w:p>
        </w:tc>
      </w:tr>
    </w:tbl>
    <w:p w14:paraId="382A9572" w14:textId="77777777" w:rsidR="00C5754F" w:rsidRPr="00561A97" w:rsidRDefault="00C5754F" w:rsidP="00BB0EBB">
      <w:pPr>
        <w:rPr>
          <w:rFonts w:ascii="Times New Roman" w:hAnsi="Times New Roman"/>
          <w:color w:val="000000" w:themeColor="text1"/>
          <w:szCs w:val="24"/>
        </w:rPr>
      </w:pPr>
    </w:p>
    <w:p w14:paraId="2FBF58BF" w14:textId="7881385F"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Does your BWC have a pre-event recording?</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If yes, what is the maximum and minimal amount of time?</w:t>
      </w:r>
    </w:p>
    <w:p w14:paraId="3D59DFAC" w14:textId="77777777" w:rsidR="00C5754F" w:rsidRPr="00561A97" w:rsidRDefault="00C5754F"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190C04BA" w14:textId="77777777" w:rsidTr="00A93B84">
        <w:tc>
          <w:tcPr>
            <w:tcW w:w="8856" w:type="dxa"/>
            <w:shd w:val="clear" w:color="auto" w:fill="FFFF99"/>
          </w:tcPr>
          <w:p w14:paraId="2D99B7CD" w14:textId="77777777" w:rsidR="001222CD" w:rsidRPr="00561A97" w:rsidRDefault="00223AB7" w:rsidP="00BB0EBB">
            <w:pPr>
              <w:rPr>
                <w:rFonts w:ascii="Times New Roman" w:hAnsi="Times New Roman"/>
                <w:bCs/>
              </w:rPr>
            </w:pPr>
            <w:r w:rsidRPr="00561A97">
              <w:rPr>
                <w:rFonts w:ascii="Times New Roman" w:hAnsi="Times New Roman"/>
                <w:bCs/>
              </w:rPr>
              <w:t xml:space="preserve">Yes. </w:t>
            </w:r>
            <w:r w:rsidR="001222CD" w:rsidRPr="00561A97">
              <w:rPr>
                <w:rFonts w:ascii="Times New Roman" w:hAnsi="Times New Roman"/>
                <w:bCs/>
              </w:rPr>
              <w:t xml:space="preserve">Depending on agency settings, the pre-event buffer can capture up to two minutes (120 seconds) of video immediately preceding event recording and is configurable in 30-second increments. By default, the pre-event buffer is 30 seconds. </w:t>
            </w:r>
          </w:p>
          <w:p w14:paraId="3BE69C6E" w14:textId="7D2D0896" w:rsidR="00C5754F" w:rsidRPr="00561A97" w:rsidRDefault="001222CD" w:rsidP="00BB0EBB">
            <w:pPr>
              <w:rPr>
                <w:rFonts w:ascii="Times New Roman" w:hAnsi="Times New Roman"/>
                <w:bCs/>
              </w:rPr>
            </w:pPr>
            <w:r w:rsidRPr="00561A97">
              <w:rPr>
                <w:rFonts w:ascii="Times New Roman" w:hAnsi="Times New Roman"/>
                <w:bCs/>
              </w:rPr>
              <w:t>Audio recording can be disabled during buffered video recording to accommodate agency evidence collection policies. Audio recording is disabled for pre-event buffering by default.</w:t>
            </w:r>
          </w:p>
        </w:tc>
      </w:tr>
    </w:tbl>
    <w:p w14:paraId="56BD75B7" w14:textId="77777777" w:rsidR="00C5754F" w:rsidRPr="00561A97" w:rsidRDefault="00C5754F" w:rsidP="00BB0EBB">
      <w:pPr>
        <w:rPr>
          <w:rFonts w:ascii="Times New Roman" w:hAnsi="Times New Roman"/>
          <w:color w:val="000000" w:themeColor="text1"/>
          <w:szCs w:val="24"/>
        </w:rPr>
      </w:pPr>
    </w:p>
    <w:p w14:paraId="0CC53D43" w14:textId="4A0C81EE"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Identify and describe the video encoding or compression used in the BWCs your company is proposing.</w:t>
      </w:r>
    </w:p>
    <w:p w14:paraId="6E0D0EDD" w14:textId="77777777" w:rsidR="00C5754F" w:rsidRPr="00561A97" w:rsidRDefault="00C5754F"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4CFF3E5E" w14:textId="77777777" w:rsidTr="00A93B84">
        <w:tc>
          <w:tcPr>
            <w:tcW w:w="8856" w:type="dxa"/>
            <w:shd w:val="clear" w:color="auto" w:fill="FFFF99"/>
          </w:tcPr>
          <w:p w14:paraId="09924249" w14:textId="77777777" w:rsidR="009F1128" w:rsidRPr="00561A97" w:rsidRDefault="009F1128" w:rsidP="00BB0EBB">
            <w:pPr>
              <w:rPr>
                <w:rFonts w:ascii="Times New Roman" w:hAnsi="Times New Roman"/>
                <w:bCs/>
              </w:rPr>
            </w:pPr>
            <w:r w:rsidRPr="00561A97">
              <w:rPr>
                <w:rFonts w:ascii="Times New Roman" w:hAnsi="Times New Roman"/>
                <w:bCs/>
              </w:rPr>
              <w:t>Video and audio are recorded and exported in a standard, open, and non-proprietary format (including both codec and container).</w:t>
            </w:r>
          </w:p>
          <w:p w14:paraId="06001A57" w14:textId="4B059634" w:rsidR="00C5754F" w:rsidRPr="00561A97" w:rsidRDefault="009F1128" w:rsidP="00BB0EBB">
            <w:pPr>
              <w:rPr>
                <w:rFonts w:ascii="Times New Roman" w:hAnsi="Times New Roman"/>
                <w:bCs/>
              </w:rPr>
            </w:pPr>
            <w:r w:rsidRPr="00561A97">
              <w:rPr>
                <w:rFonts w:ascii="Times New Roman" w:hAnsi="Times New Roman"/>
                <w:bCs/>
              </w:rPr>
              <w:t>Audio and video are recorded as the same MP4 encoded file, ensuring perfect synchronization. The video format is MPEG4, using the H.264 compression standard. Sound is recorded via the Advanced Audio Coding (AAC), a coding standard for lossy digital audio compression. The MP4 files can be played using all freely available standard software (e.g., Windows Media player, Real Player, QuickTime, VLC).</w:t>
            </w:r>
          </w:p>
        </w:tc>
      </w:tr>
    </w:tbl>
    <w:p w14:paraId="05CEEAA9" w14:textId="77777777" w:rsidR="00C5754F" w:rsidRPr="00561A97" w:rsidRDefault="00C5754F" w:rsidP="00BB0EBB">
      <w:pPr>
        <w:rPr>
          <w:rFonts w:ascii="Times New Roman" w:hAnsi="Times New Roman"/>
          <w:color w:val="000000" w:themeColor="text1"/>
          <w:szCs w:val="24"/>
        </w:rPr>
      </w:pPr>
    </w:p>
    <w:p w14:paraId="736F3806" w14:textId="4B51BBC3" w:rsidR="00700693" w:rsidRPr="00561A97" w:rsidRDefault="00700693"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Is the BWC’s horizontal FOV less then 140 degrees?</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If yes, please explain why.</w:t>
      </w:r>
    </w:p>
    <w:p w14:paraId="6D1A4687"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2E92C3B3" w14:textId="77777777" w:rsidTr="00A93B84">
        <w:tc>
          <w:tcPr>
            <w:tcW w:w="8856" w:type="dxa"/>
            <w:shd w:val="clear" w:color="auto" w:fill="FFFF99"/>
          </w:tcPr>
          <w:p w14:paraId="2410AB92" w14:textId="0B969832" w:rsidR="00046D69" w:rsidRPr="00561A97" w:rsidRDefault="00804B04" w:rsidP="00BB0EBB">
            <w:pPr>
              <w:rPr>
                <w:rFonts w:ascii="Times New Roman" w:hAnsi="Times New Roman"/>
                <w:bCs/>
              </w:rPr>
            </w:pPr>
            <w:r w:rsidRPr="00561A97">
              <w:rPr>
                <w:rFonts w:ascii="Times New Roman" w:hAnsi="Times New Roman"/>
                <w:bCs/>
              </w:rPr>
              <w:t>No</w:t>
            </w:r>
            <w:r w:rsidR="005C58CA" w:rsidRPr="00561A97">
              <w:rPr>
                <w:rFonts w:ascii="Times New Roman" w:hAnsi="Times New Roman"/>
                <w:bCs/>
              </w:rPr>
              <w:t>. The Axon Body 3 has a 146.4° diagonal field of view, a 125.2° horizontal field of view, and a 68.6° vertical field of view.</w:t>
            </w:r>
            <w:r w:rsidR="00406C5D" w:rsidRPr="00561A97">
              <w:rPr>
                <w:rFonts w:ascii="Times New Roman" w:hAnsi="Times New Roman"/>
                <w:bCs/>
              </w:rPr>
              <w:t xml:space="preserve"> </w:t>
            </w:r>
            <w:r w:rsidR="008F5E4D" w:rsidRPr="00561A97">
              <w:rPr>
                <w:rFonts w:ascii="Times New Roman" w:hAnsi="Times New Roman"/>
                <w:bCs/>
              </w:rPr>
              <w:t xml:space="preserve">The camera lens is designed to record a wide field of view (FOV) and accurately capture evidentiary footage, even when the camera is mounted on an officer. A wide FOV better represents what an officer actually saw, as </w:t>
            </w:r>
            <w:r w:rsidR="008F5E4D" w:rsidRPr="00561A97">
              <w:rPr>
                <w:rFonts w:ascii="Times New Roman" w:hAnsi="Times New Roman"/>
                <w:bCs/>
              </w:rPr>
              <w:lastRenderedPageBreak/>
              <w:t>well as his or her surroundings.</w:t>
            </w:r>
          </w:p>
        </w:tc>
      </w:tr>
    </w:tbl>
    <w:p w14:paraId="432E9516" w14:textId="77777777" w:rsidR="00C5754F" w:rsidRPr="00561A97" w:rsidRDefault="00C5754F" w:rsidP="00BB0EBB">
      <w:pPr>
        <w:rPr>
          <w:rFonts w:ascii="Times New Roman" w:hAnsi="Times New Roman"/>
          <w:color w:val="000000" w:themeColor="text1"/>
          <w:szCs w:val="24"/>
        </w:rPr>
      </w:pPr>
    </w:p>
    <w:p w14:paraId="6640C1A8" w14:textId="12115FBB" w:rsidR="00700693" w:rsidRPr="00561A97" w:rsidRDefault="00445D8E"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 xml:space="preserve">Cameras </w:t>
      </w:r>
      <w:r w:rsidR="00283057" w:rsidRPr="00561A97">
        <w:rPr>
          <w:rFonts w:ascii="Times New Roman" w:hAnsi="Times New Roman"/>
          <w:color w:val="000000" w:themeColor="text1"/>
          <w:szCs w:val="24"/>
        </w:rPr>
        <w:t xml:space="preserve">must </w:t>
      </w:r>
      <w:r w:rsidRPr="00561A97">
        <w:rPr>
          <w:rFonts w:ascii="Times New Roman" w:hAnsi="Times New Roman"/>
          <w:color w:val="000000" w:themeColor="text1"/>
          <w:szCs w:val="24"/>
        </w:rPr>
        <w:t>be user-triggered or event-triggered.</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Any recording latency must be minimal.</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Respondent’s equipment must provide at a minimum emergency lights, door, and holster triggering methods, as well as manual start and stop methods for recording.</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Provide a narrative regarding the manual processes to both start and stop recordings.</w:t>
      </w:r>
    </w:p>
    <w:p w14:paraId="3ECD30A5"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284A7487" w14:textId="77777777" w:rsidTr="00A93B84">
        <w:tc>
          <w:tcPr>
            <w:tcW w:w="8856" w:type="dxa"/>
            <w:shd w:val="clear" w:color="auto" w:fill="FFFF99"/>
          </w:tcPr>
          <w:p w14:paraId="767A3357" w14:textId="77777777" w:rsidR="00C1710B" w:rsidRPr="00561A97" w:rsidRDefault="00C1710B" w:rsidP="00BB0EBB">
            <w:pPr>
              <w:rPr>
                <w:rFonts w:ascii="Times New Roman" w:hAnsi="Times New Roman"/>
                <w:bCs/>
              </w:rPr>
            </w:pPr>
            <w:r w:rsidRPr="00561A97">
              <w:rPr>
                <w:rFonts w:ascii="Times New Roman" w:hAnsi="Times New Roman"/>
                <w:bCs/>
              </w:rPr>
              <w:t>To start recording manually, users must double-press the Event button on the front of the Axon Body 3 camera. Once initiated, the camera will emit two short tones and two short vibrations to indicate the camera is in Recording mode. The Operation LED on the camera will also blink red and the word STARTING will appear on the Camera Display until replaced by the recording icon. At the start of an event and every 2 minutes during an event, the camera emits 2 short tones and 2 short vibrations.</w:t>
            </w:r>
          </w:p>
          <w:p w14:paraId="49109813" w14:textId="77777777" w:rsidR="00C1710B" w:rsidRPr="00561A97" w:rsidRDefault="00C1710B" w:rsidP="00BB0EBB">
            <w:pPr>
              <w:rPr>
                <w:rFonts w:ascii="Times New Roman" w:hAnsi="Times New Roman"/>
                <w:bCs/>
              </w:rPr>
            </w:pPr>
            <w:r w:rsidRPr="00561A97">
              <w:rPr>
                <w:rFonts w:ascii="Times New Roman" w:hAnsi="Times New Roman"/>
                <w:bCs/>
              </w:rPr>
              <w:t>TO STOP RECORDING</w:t>
            </w:r>
          </w:p>
          <w:p w14:paraId="1CA6FA54" w14:textId="77777777" w:rsidR="00C1710B" w:rsidRPr="00561A97" w:rsidRDefault="00C1710B" w:rsidP="00BB0EBB">
            <w:pPr>
              <w:rPr>
                <w:rFonts w:ascii="Times New Roman" w:hAnsi="Times New Roman"/>
                <w:bCs/>
              </w:rPr>
            </w:pPr>
            <w:r w:rsidRPr="00561A97">
              <w:rPr>
                <w:rFonts w:ascii="Times New Roman" w:hAnsi="Times New Roman"/>
                <w:bCs/>
              </w:rPr>
              <w:t>To stop recording, users must press and hold the Event button for 3 seconds. Once initiated, the camera emits one long tone and vibrates once to indicate it has stopped recording and returned to Ready mode. The Operation LED on the camera will also blink green and the word SAVING will appear on the Camera Display until replaced by the word READY.</w:t>
            </w:r>
          </w:p>
          <w:p w14:paraId="4CDE31CC" w14:textId="77777777" w:rsidR="00C1710B" w:rsidRPr="00561A97" w:rsidRDefault="00C1710B" w:rsidP="00BB0EBB">
            <w:pPr>
              <w:rPr>
                <w:rFonts w:ascii="Times New Roman" w:hAnsi="Times New Roman"/>
                <w:bCs/>
              </w:rPr>
            </w:pPr>
            <w:r w:rsidRPr="00561A97">
              <w:rPr>
                <w:rFonts w:ascii="Times New Roman" w:hAnsi="Times New Roman"/>
                <w:bCs/>
              </w:rPr>
              <w:t>AUTOMATIC ACTIVATION VIA AXON SIGNAL TECHNOLOGY</w:t>
            </w:r>
          </w:p>
          <w:p w14:paraId="03292B51" w14:textId="77777777" w:rsidR="00C1710B" w:rsidRPr="00561A97" w:rsidRDefault="00C1710B" w:rsidP="00BB0EBB">
            <w:pPr>
              <w:rPr>
                <w:rFonts w:ascii="Times New Roman" w:hAnsi="Times New Roman"/>
                <w:bCs/>
              </w:rPr>
            </w:pPr>
            <w:r w:rsidRPr="00561A97">
              <w:rPr>
                <w:rFonts w:ascii="Times New Roman" w:hAnsi="Times New Roman"/>
                <w:bCs/>
              </w:rPr>
              <w:t xml:space="preserve">Axon Signal is a technology that operates over Bluetooth Low Energy and activates Axon cameras within range via various triggers. </w:t>
            </w:r>
          </w:p>
          <w:p w14:paraId="5D6F6B7C" w14:textId="77777777" w:rsidR="00C1710B" w:rsidRPr="00561A97" w:rsidRDefault="00C1710B" w:rsidP="00BB0EBB">
            <w:pPr>
              <w:rPr>
                <w:rFonts w:ascii="Times New Roman" w:hAnsi="Times New Roman"/>
                <w:bCs/>
              </w:rPr>
            </w:pPr>
            <w:r w:rsidRPr="00561A97">
              <w:rPr>
                <w:rFonts w:ascii="Times New Roman" w:hAnsi="Times New Roman"/>
                <w:bCs/>
              </w:rPr>
              <w:t xml:space="preserve">The Axon Signal products we offer today are the Axon Signal Vehicle Unit, Axon Signal Performance Power Magazine, and Axon Signal Sidearm. Whether you're driving your vehicle, using a TASER smart weapon, or drawing a firearm, Axon Signal technology ensures vital footage is captured. </w:t>
            </w:r>
          </w:p>
          <w:p w14:paraId="167B6292" w14:textId="77777777" w:rsidR="00C1710B" w:rsidRPr="00561A97" w:rsidRDefault="00C1710B" w:rsidP="00BB0EBB">
            <w:pPr>
              <w:rPr>
                <w:rFonts w:ascii="Times New Roman" w:hAnsi="Times New Roman"/>
                <w:bCs/>
              </w:rPr>
            </w:pPr>
            <w:r w:rsidRPr="00561A97">
              <w:rPr>
                <w:rFonts w:ascii="Times New Roman" w:hAnsi="Times New Roman"/>
                <w:bCs/>
              </w:rPr>
              <w:t>AXON SIGNAL VEHICLE UNIT (ASV)</w:t>
            </w:r>
          </w:p>
          <w:p w14:paraId="16814273" w14:textId="77777777" w:rsidR="00C1710B" w:rsidRPr="00561A97" w:rsidRDefault="00C1710B" w:rsidP="00BB0EBB">
            <w:pPr>
              <w:rPr>
                <w:rFonts w:ascii="Times New Roman" w:hAnsi="Times New Roman"/>
                <w:bCs/>
              </w:rPr>
            </w:pPr>
            <w:r w:rsidRPr="00561A97">
              <w:rPr>
                <w:rFonts w:ascii="Times New Roman" w:hAnsi="Times New Roman"/>
                <w:bCs/>
              </w:rPr>
              <w:t xml:space="preserve">The Axon Signal Vehicle Unit (ASV) is a device installed in the patrol vehicle that broadcasts a beacon to Axon cameras in range when specific events are reported. The following vehicle triggers will signal the system to begin recording: </w:t>
            </w:r>
          </w:p>
          <w:p w14:paraId="77DEED39" w14:textId="77777777" w:rsidR="00C1710B" w:rsidRPr="00561A97" w:rsidRDefault="00C1710B" w:rsidP="00BB0EBB">
            <w:pPr>
              <w:rPr>
                <w:rFonts w:ascii="Times New Roman" w:hAnsi="Times New Roman"/>
                <w:bCs/>
              </w:rPr>
            </w:pPr>
            <w:r w:rsidRPr="00561A97">
              <w:rPr>
                <w:rFonts w:ascii="Times New Roman" w:hAnsi="Times New Roman"/>
                <w:bCs/>
              </w:rPr>
              <w:t>CONFIGURABLE TRIGGERS</w:t>
            </w:r>
          </w:p>
          <w:p w14:paraId="3E3F8D6E" w14:textId="77777777" w:rsidR="00C1710B" w:rsidRPr="00561A97" w:rsidRDefault="00C1710B" w:rsidP="00BB0EBB">
            <w:pPr>
              <w:pStyle w:val="ListParagraph"/>
              <w:numPr>
                <w:ilvl w:val="0"/>
                <w:numId w:val="16"/>
              </w:numPr>
              <w:contextualSpacing w:val="0"/>
              <w:rPr>
                <w:rFonts w:ascii="Times New Roman" w:hAnsi="Times New Roman"/>
                <w:bCs/>
              </w:rPr>
            </w:pPr>
            <w:r w:rsidRPr="00561A97">
              <w:rPr>
                <w:rFonts w:ascii="Times New Roman" w:hAnsi="Times New Roman"/>
                <w:bCs/>
              </w:rPr>
              <w:t>Light bar/siren activation</w:t>
            </w:r>
          </w:p>
          <w:p w14:paraId="27219A31" w14:textId="77777777" w:rsidR="00C1710B" w:rsidRPr="00561A97" w:rsidRDefault="00C1710B" w:rsidP="00BB0EBB">
            <w:pPr>
              <w:pStyle w:val="ListParagraph"/>
              <w:numPr>
                <w:ilvl w:val="0"/>
                <w:numId w:val="16"/>
              </w:numPr>
              <w:contextualSpacing w:val="0"/>
              <w:rPr>
                <w:rFonts w:ascii="Times New Roman" w:hAnsi="Times New Roman"/>
                <w:bCs/>
              </w:rPr>
            </w:pPr>
            <w:r w:rsidRPr="00561A97">
              <w:rPr>
                <w:rFonts w:ascii="Times New Roman" w:hAnsi="Times New Roman"/>
                <w:bCs/>
              </w:rPr>
              <w:t>Removing a weapon from the vehicle rack</w:t>
            </w:r>
          </w:p>
          <w:p w14:paraId="4F250C7D" w14:textId="77777777" w:rsidR="00C1710B" w:rsidRPr="00561A97" w:rsidRDefault="00C1710B" w:rsidP="00BB0EBB">
            <w:pPr>
              <w:pStyle w:val="ListParagraph"/>
              <w:numPr>
                <w:ilvl w:val="0"/>
                <w:numId w:val="16"/>
              </w:numPr>
              <w:contextualSpacing w:val="0"/>
              <w:rPr>
                <w:rFonts w:ascii="Times New Roman" w:hAnsi="Times New Roman"/>
                <w:bCs/>
              </w:rPr>
            </w:pPr>
            <w:r w:rsidRPr="00561A97">
              <w:rPr>
                <w:rFonts w:ascii="Times New Roman" w:hAnsi="Times New Roman"/>
                <w:bCs/>
              </w:rPr>
              <w:t>Door sensor</w:t>
            </w:r>
          </w:p>
          <w:p w14:paraId="5B5CE436" w14:textId="77777777" w:rsidR="00C1710B" w:rsidRPr="00561A97" w:rsidRDefault="00C1710B" w:rsidP="00BB0EBB">
            <w:pPr>
              <w:pStyle w:val="ListParagraph"/>
              <w:numPr>
                <w:ilvl w:val="0"/>
                <w:numId w:val="16"/>
              </w:numPr>
              <w:contextualSpacing w:val="0"/>
              <w:rPr>
                <w:rFonts w:ascii="Times New Roman" w:hAnsi="Times New Roman"/>
                <w:bCs/>
              </w:rPr>
            </w:pPr>
            <w:r w:rsidRPr="00561A97">
              <w:rPr>
                <w:rFonts w:ascii="Times New Roman" w:hAnsi="Times New Roman"/>
                <w:bCs/>
              </w:rPr>
              <w:t>Exceeding a specified speed</w:t>
            </w:r>
          </w:p>
          <w:p w14:paraId="15ABCC6D" w14:textId="77777777" w:rsidR="00C1710B" w:rsidRPr="00561A97" w:rsidRDefault="00C1710B" w:rsidP="00BB0EBB">
            <w:pPr>
              <w:pStyle w:val="ListParagraph"/>
              <w:numPr>
                <w:ilvl w:val="0"/>
                <w:numId w:val="16"/>
              </w:numPr>
              <w:contextualSpacing w:val="0"/>
              <w:rPr>
                <w:rFonts w:ascii="Times New Roman" w:hAnsi="Times New Roman"/>
                <w:bCs/>
              </w:rPr>
            </w:pPr>
            <w:r w:rsidRPr="00561A97">
              <w:rPr>
                <w:rFonts w:ascii="Times New Roman" w:hAnsi="Times New Roman"/>
                <w:bCs/>
              </w:rPr>
              <w:t>Crash detection (sudden changes in acceleration)</w:t>
            </w:r>
          </w:p>
          <w:p w14:paraId="7ACE3F25" w14:textId="77777777" w:rsidR="00C1710B" w:rsidRPr="00561A97" w:rsidRDefault="00C1710B" w:rsidP="00BB0EBB">
            <w:pPr>
              <w:rPr>
                <w:rFonts w:ascii="Times New Roman" w:hAnsi="Times New Roman"/>
                <w:bCs/>
              </w:rPr>
            </w:pPr>
            <w:r w:rsidRPr="00561A97">
              <w:rPr>
                <w:rFonts w:ascii="Times New Roman" w:hAnsi="Times New Roman"/>
                <w:bCs/>
              </w:rPr>
              <w:t>In addition to the ASV, we offer the following Axon Signal products:</w:t>
            </w:r>
          </w:p>
          <w:p w14:paraId="55596E91" w14:textId="77777777" w:rsidR="00C1710B" w:rsidRPr="00561A97" w:rsidRDefault="00C1710B" w:rsidP="00BB0EBB">
            <w:pPr>
              <w:rPr>
                <w:rFonts w:ascii="Times New Roman" w:hAnsi="Times New Roman"/>
                <w:bCs/>
              </w:rPr>
            </w:pPr>
            <w:r w:rsidRPr="00561A97">
              <w:rPr>
                <w:rFonts w:ascii="Times New Roman" w:hAnsi="Times New Roman"/>
                <w:bCs/>
              </w:rPr>
              <w:t>AXON SIGNAL PERFORMANCE POWER MAGAZINE (SPPM)</w:t>
            </w:r>
          </w:p>
          <w:p w14:paraId="62F3A1E4" w14:textId="77777777" w:rsidR="00C1710B" w:rsidRPr="00561A97" w:rsidRDefault="00C1710B" w:rsidP="00BB0EBB">
            <w:pPr>
              <w:rPr>
                <w:rFonts w:ascii="Times New Roman" w:hAnsi="Times New Roman"/>
                <w:bCs/>
              </w:rPr>
            </w:pPr>
            <w:r w:rsidRPr="00561A97">
              <w:rPr>
                <w:rFonts w:ascii="Times New Roman" w:hAnsi="Times New Roman"/>
                <w:bCs/>
              </w:rPr>
              <w:t xml:space="preserve">The SPPM is an accessory (battery) for X2 and X26P TASER conducted energy weapons (CEW). The TASER 7, Axon’s newest CEW has this technology built-in and does not require an accessory. Using Axon Signal technology, the SPPM activates cameras when the CEW is armed, the trigger is pulled, or the arc is engaged. </w:t>
            </w:r>
          </w:p>
          <w:p w14:paraId="37969347" w14:textId="77777777" w:rsidR="00C1710B" w:rsidRPr="00561A97" w:rsidRDefault="00C1710B" w:rsidP="00BB0EBB">
            <w:pPr>
              <w:rPr>
                <w:rFonts w:ascii="Times New Roman" w:hAnsi="Times New Roman"/>
                <w:bCs/>
              </w:rPr>
            </w:pPr>
            <w:r w:rsidRPr="00561A97">
              <w:rPr>
                <w:rFonts w:ascii="Times New Roman" w:hAnsi="Times New Roman"/>
                <w:bCs/>
              </w:rPr>
              <w:t>AXON SIGNAL SIDEARM</w:t>
            </w:r>
          </w:p>
          <w:p w14:paraId="60D00B32" w14:textId="4FA2D171" w:rsidR="00C5754F" w:rsidRPr="00561A97" w:rsidRDefault="00C1710B" w:rsidP="00BB0EBB">
            <w:pPr>
              <w:rPr>
                <w:bCs/>
              </w:rPr>
            </w:pPr>
            <w:r w:rsidRPr="00561A97">
              <w:rPr>
                <w:rFonts w:ascii="Times New Roman" w:hAnsi="Times New Roman"/>
                <w:bCs/>
              </w:rPr>
              <w:t xml:space="preserve">This easy-to-install smart sensor accessory attaches to the outside of most sidearm holsters and activates if a sidearm is removed from the holster. The action of drawing your weapon will trigger surrounding cameras to start the recording process, thus </w:t>
            </w:r>
            <w:r w:rsidRPr="00561A97">
              <w:rPr>
                <w:rFonts w:ascii="Times New Roman" w:hAnsi="Times New Roman"/>
                <w:bCs/>
              </w:rPr>
              <w:lastRenderedPageBreak/>
              <w:t>eliminating manual manipulation. That way, your officers can be confident truth and transparency are being upheld through video and audio documentation.</w:t>
            </w:r>
          </w:p>
        </w:tc>
      </w:tr>
    </w:tbl>
    <w:p w14:paraId="6924AB51" w14:textId="77777777" w:rsidR="00C5754F" w:rsidRPr="00561A97" w:rsidRDefault="00C5754F" w:rsidP="00BB0EBB">
      <w:pPr>
        <w:rPr>
          <w:rFonts w:ascii="Times New Roman" w:hAnsi="Times New Roman"/>
          <w:color w:val="000000" w:themeColor="text1"/>
          <w:szCs w:val="24"/>
        </w:rPr>
      </w:pPr>
    </w:p>
    <w:p w14:paraId="67CC8961" w14:textId="5959D789"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 xml:space="preserve">If external triggers are available, i.e. holster trigger, how is the power supplied to those devices and will those triggers require </w:t>
      </w:r>
      <w:r w:rsidR="00433913" w:rsidRPr="00561A97">
        <w:rPr>
          <w:rFonts w:ascii="Times New Roman" w:hAnsi="Times New Roman"/>
          <w:color w:val="000000" w:themeColor="text1"/>
          <w:szCs w:val="24"/>
        </w:rPr>
        <w:t>any</w:t>
      </w:r>
      <w:r w:rsidRPr="00561A97">
        <w:rPr>
          <w:rFonts w:ascii="Times New Roman" w:hAnsi="Times New Roman"/>
          <w:color w:val="000000" w:themeColor="text1"/>
          <w:szCs w:val="24"/>
        </w:rPr>
        <w:t xml:space="preserve"> charging?</w:t>
      </w:r>
    </w:p>
    <w:p w14:paraId="5F472A93"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561D6FC2" w14:textId="77777777" w:rsidTr="00A93B84">
        <w:tc>
          <w:tcPr>
            <w:tcW w:w="8856" w:type="dxa"/>
            <w:shd w:val="clear" w:color="auto" w:fill="FFFF99"/>
          </w:tcPr>
          <w:p w14:paraId="0393F8D7" w14:textId="14E42F7F" w:rsidR="00C5754F" w:rsidRPr="00561A97" w:rsidRDefault="00C43F8B" w:rsidP="00BB0EBB">
            <w:pPr>
              <w:rPr>
                <w:rFonts w:ascii="Times New Roman" w:hAnsi="Times New Roman"/>
                <w:bCs/>
              </w:rPr>
            </w:pPr>
            <w:r w:rsidRPr="00561A97">
              <w:rPr>
                <w:rFonts w:ascii="Times New Roman" w:hAnsi="Times New Roman"/>
                <w:bCs/>
              </w:rPr>
              <w:t>CEW ACTIVATION (X2 AND X26P)</w:t>
            </w:r>
          </w:p>
          <w:p w14:paraId="62E4DD9B" w14:textId="77777777" w:rsidR="00404F02" w:rsidRPr="00561A97" w:rsidRDefault="00404F02" w:rsidP="00BB0EBB">
            <w:pPr>
              <w:rPr>
                <w:rFonts w:ascii="Times New Roman" w:hAnsi="Times New Roman"/>
                <w:bCs/>
              </w:rPr>
            </w:pPr>
            <w:r w:rsidRPr="00561A97">
              <w:rPr>
                <w:rFonts w:ascii="Times New Roman" w:hAnsi="Times New Roman"/>
                <w:bCs/>
              </w:rPr>
              <w:t>The Signal Performance Power Magazine (SPPM) is a battery accessory for TASER X2 and X26P conducted energy weapons (CEW). The CEW battery reports to your camera when your weapon is armed so it can start recording, and logs the moment the trigger is pulled and the arc is engaged. Axon Signal technology lets officers focus on the critical situation in front of them, not on activating their camera.</w:t>
            </w:r>
          </w:p>
          <w:p w14:paraId="40E546C4" w14:textId="44F3D761" w:rsidR="00404F02" w:rsidRPr="00561A97" w:rsidRDefault="00404F02" w:rsidP="00BB0EBB">
            <w:pPr>
              <w:rPr>
                <w:rFonts w:ascii="Times New Roman" w:hAnsi="Times New Roman"/>
                <w:bCs/>
              </w:rPr>
            </w:pPr>
            <w:r w:rsidRPr="00561A97">
              <w:rPr>
                <w:rFonts w:ascii="Times New Roman" w:hAnsi="Times New Roman"/>
                <w:bCs/>
              </w:rPr>
              <w:t>The SPPM allows you to automatically record events without lifting a finger, so you can focus on the situation in front of you.</w:t>
            </w:r>
            <w:r w:rsidR="005938ED" w:rsidRPr="00561A97">
              <w:rPr>
                <w:rFonts w:ascii="Times New Roman" w:hAnsi="Times New Roman"/>
                <w:bCs/>
              </w:rPr>
              <w:t xml:space="preserve"> X2 and X26P CEW models </w:t>
            </w:r>
            <w:r w:rsidR="00206B12" w:rsidRPr="00561A97">
              <w:rPr>
                <w:rFonts w:ascii="Times New Roman" w:hAnsi="Times New Roman"/>
                <w:bCs/>
              </w:rPr>
              <w:t>do not utilize rechargeable batteries. The battery should be replace</w:t>
            </w:r>
            <w:r w:rsidR="00123BA7" w:rsidRPr="00561A97">
              <w:rPr>
                <w:rFonts w:ascii="Times New Roman" w:hAnsi="Times New Roman"/>
                <w:bCs/>
              </w:rPr>
              <w:t>d</w:t>
            </w:r>
            <w:r w:rsidR="00206B12" w:rsidRPr="00561A97">
              <w:rPr>
                <w:rFonts w:ascii="Times New Roman" w:hAnsi="Times New Roman"/>
                <w:bCs/>
              </w:rPr>
              <w:t xml:space="preserve"> when the battery percentage reaches 20%.</w:t>
            </w:r>
          </w:p>
          <w:p w14:paraId="73282ECA" w14:textId="62CBCF4D" w:rsidR="007F7FED" w:rsidRPr="00561A97" w:rsidRDefault="00C43F8B" w:rsidP="00BB0EBB">
            <w:pPr>
              <w:rPr>
                <w:rFonts w:ascii="Times New Roman" w:hAnsi="Times New Roman"/>
                <w:bCs/>
              </w:rPr>
            </w:pPr>
            <w:r w:rsidRPr="00561A97">
              <w:rPr>
                <w:rFonts w:ascii="Times New Roman" w:hAnsi="Times New Roman"/>
                <w:bCs/>
              </w:rPr>
              <w:t>CEW ACTIVATION (TASER 7)</w:t>
            </w:r>
          </w:p>
          <w:p w14:paraId="3FB7249A" w14:textId="29264057" w:rsidR="007F7FED" w:rsidRPr="00561A97" w:rsidRDefault="007F7FED" w:rsidP="00BB0EBB">
            <w:pPr>
              <w:rPr>
                <w:rFonts w:ascii="Times New Roman" w:hAnsi="Times New Roman"/>
                <w:bCs/>
              </w:rPr>
            </w:pPr>
            <w:r w:rsidRPr="00561A97">
              <w:rPr>
                <w:rFonts w:ascii="Times New Roman" w:hAnsi="Times New Roman"/>
                <w:bCs/>
              </w:rPr>
              <w:t xml:space="preserve">The Axon Signal technology described above is built in to the TASER 7 CEW battery (does not require additional </w:t>
            </w:r>
            <w:r w:rsidR="00C518E5" w:rsidRPr="00561A97">
              <w:rPr>
                <w:rFonts w:ascii="Times New Roman" w:hAnsi="Times New Roman"/>
                <w:bCs/>
              </w:rPr>
              <w:t xml:space="preserve">battery </w:t>
            </w:r>
            <w:r w:rsidRPr="00561A97">
              <w:rPr>
                <w:rFonts w:ascii="Times New Roman" w:hAnsi="Times New Roman"/>
                <w:bCs/>
              </w:rPr>
              <w:t>accessor</w:t>
            </w:r>
            <w:r w:rsidR="00C518E5" w:rsidRPr="00561A97">
              <w:rPr>
                <w:rFonts w:ascii="Times New Roman" w:hAnsi="Times New Roman"/>
                <w:bCs/>
              </w:rPr>
              <w:t>y</w:t>
            </w:r>
            <w:r w:rsidRPr="00561A97">
              <w:rPr>
                <w:rFonts w:ascii="Times New Roman" w:hAnsi="Times New Roman"/>
                <w:bCs/>
              </w:rPr>
              <w:t>).</w:t>
            </w:r>
            <w:r w:rsidR="006A726B" w:rsidRPr="00561A97">
              <w:rPr>
                <w:rFonts w:ascii="Times New Roman" w:hAnsi="Times New Roman"/>
                <w:bCs/>
              </w:rPr>
              <w:t xml:space="preserve"> </w:t>
            </w:r>
            <w:r w:rsidR="00F90199" w:rsidRPr="00561A97">
              <w:rPr>
                <w:rFonts w:ascii="Times New Roman" w:hAnsi="Times New Roman"/>
                <w:bCs/>
              </w:rPr>
              <w:t xml:space="preserve">When plugged into the TASER 7 Dock, rechargeable battery packs upload data to Axon Evidence. The TASER 7 Dock recharges the battery pack as well. </w:t>
            </w:r>
          </w:p>
          <w:p w14:paraId="4C57EA4E" w14:textId="77777777" w:rsidR="00557E23" w:rsidRPr="00561A97" w:rsidRDefault="00557E23" w:rsidP="00BB0EBB">
            <w:pPr>
              <w:rPr>
                <w:rFonts w:ascii="Times New Roman" w:hAnsi="Times New Roman"/>
                <w:bCs/>
              </w:rPr>
            </w:pPr>
            <w:r w:rsidRPr="00561A97">
              <w:rPr>
                <w:rFonts w:ascii="Times New Roman" w:hAnsi="Times New Roman"/>
                <w:bCs/>
              </w:rPr>
              <w:t>AXON SIGNAL SIDEARM ACTIVATION</w:t>
            </w:r>
          </w:p>
          <w:p w14:paraId="3E0B0E5D" w14:textId="77777777" w:rsidR="003571D5" w:rsidRPr="00561A97" w:rsidRDefault="003571D5" w:rsidP="00BB0EBB">
            <w:pPr>
              <w:rPr>
                <w:rFonts w:ascii="Times New Roman" w:hAnsi="Times New Roman"/>
                <w:bCs/>
              </w:rPr>
            </w:pPr>
            <w:r w:rsidRPr="00561A97">
              <w:rPr>
                <w:rFonts w:ascii="Times New Roman" w:hAnsi="Times New Roman"/>
                <w:bCs/>
              </w:rPr>
              <w:t xml:space="preserve">The Axon Signal Sidearm is the first wireless sensor to alert Axon body-worn and in-car cameras when a firearm is removed from an officer's holster. The Axon Signal Sidearm will enable officers to be even more thoroughly covered by the Axon network in the line of duty. </w:t>
            </w:r>
          </w:p>
          <w:p w14:paraId="4932CB78" w14:textId="08FD0E2C" w:rsidR="003571D5" w:rsidRPr="00561A97" w:rsidRDefault="003571D5" w:rsidP="00BB0EBB">
            <w:pPr>
              <w:pStyle w:val="ListParagraph"/>
              <w:numPr>
                <w:ilvl w:val="0"/>
                <w:numId w:val="21"/>
              </w:numPr>
              <w:contextualSpacing w:val="0"/>
              <w:rPr>
                <w:rFonts w:ascii="Times New Roman" w:hAnsi="Times New Roman"/>
                <w:bCs/>
              </w:rPr>
            </w:pPr>
            <w:r w:rsidRPr="00561A97">
              <w:rPr>
                <w:rFonts w:ascii="Times New Roman" w:hAnsi="Times New Roman"/>
                <w:bCs/>
              </w:rPr>
              <w:t>The Axon Signal Sidearm attaches to an officer's existing firearm holster without interfering with normal operation</w:t>
            </w:r>
          </w:p>
          <w:p w14:paraId="3CB49196" w14:textId="4E23383B" w:rsidR="003571D5" w:rsidRPr="00561A97" w:rsidRDefault="003571D5" w:rsidP="00BB0EBB">
            <w:pPr>
              <w:pStyle w:val="ListParagraph"/>
              <w:numPr>
                <w:ilvl w:val="0"/>
                <w:numId w:val="21"/>
              </w:numPr>
              <w:contextualSpacing w:val="0"/>
              <w:rPr>
                <w:rFonts w:ascii="Times New Roman" w:hAnsi="Times New Roman"/>
                <w:bCs/>
              </w:rPr>
            </w:pPr>
            <w:r w:rsidRPr="00561A97">
              <w:rPr>
                <w:rFonts w:ascii="Times New Roman" w:hAnsi="Times New Roman"/>
                <w:bCs/>
              </w:rPr>
              <w:t>The device is wireless and does not risk cables and wires getting in the way of officers when on duty</w:t>
            </w:r>
          </w:p>
          <w:p w14:paraId="7641FCE8" w14:textId="4BFE56F2" w:rsidR="003571D5" w:rsidRPr="00561A97" w:rsidRDefault="003571D5" w:rsidP="00BB0EBB">
            <w:pPr>
              <w:pStyle w:val="ListParagraph"/>
              <w:numPr>
                <w:ilvl w:val="0"/>
                <w:numId w:val="21"/>
              </w:numPr>
              <w:contextualSpacing w:val="0"/>
              <w:rPr>
                <w:rFonts w:ascii="Times New Roman" w:hAnsi="Times New Roman"/>
                <w:bCs/>
              </w:rPr>
            </w:pPr>
            <w:r w:rsidRPr="00561A97">
              <w:rPr>
                <w:rFonts w:ascii="Times New Roman" w:hAnsi="Times New Roman"/>
                <w:bCs/>
              </w:rPr>
              <w:t xml:space="preserve">Once a firearm is drawn, the sensor is triggered and alerts all Axon cameras within range to begin recording. The signal communicates with the full line of Axon cameras </w:t>
            </w:r>
          </w:p>
          <w:p w14:paraId="3D00DEBD" w14:textId="77777777" w:rsidR="00557E23" w:rsidRPr="00561A97" w:rsidRDefault="003571D5" w:rsidP="00BB0EBB">
            <w:pPr>
              <w:pStyle w:val="ListParagraph"/>
              <w:numPr>
                <w:ilvl w:val="0"/>
                <w:numId w:val="21"/>
              </w:numPr>
              <w:contextualSpacing w:val="0"/>
              <w:rPr>
                <w:rFonts w:ascii="Times New Roman" w:hAnsi="Times New Roman"/>
                <w:bCs/>
              </w:rPr>
            </w:pPr>
            <w:r w:rsidRPr="00561A97">
              <w:rPr>
                <w:rFonts w:ascii="Times New Roman" w:hAnsi="Times New Roman"/>
                <w:bCs/>
              </w:rPr>
              <w:t>The Signal Sidearm is compatible with most existing firearm holsters</w:t>
            </w:r>
          </w:p>
          <w:p w14:paraId="483937C6" w14:textId="0D52E2B6" w:rsidR="003571D5" w:rsidRPr="00561A97" w:rsidRDefault="003571D5" w:rsidP="00BB0EBB">
            <w:pPr>
              <w:rPr>
                <w:rFonts w:ascii="Times New Roman" w:hAnsi="Times New Roman"/>
                <w:bCs/>
              </w:rPr>
            </w:pPr>
            <w:r w:rsidRPr="00561A97">
              <w:rPr>
                <w:rFonts w:ascii="Times New Roman" w:hAnsi="Times New Roman"/>
                <w:bCs/>
              </w:rPr>
              <w:t>The Signal Sidearm utilizes a replaceable battery (it is not rechargeable).</w:t>
            </w:r>
          </w:p>
        </w:tc>
      </w:tr>
    </w:tbl>
    <w:p w14:paraId="287D0575" w14:textId="7009F375" w:rsidR="0057799C" w:rsidRPr="00561A97" w:rsidRDefault="0057799C" w:rsidP="00BB0EBB">
      <w:pPr>
        <w:rPr>
          <w:rFonts w:ascii="Times New Roman" w:hAnsi="Times New Roman"/>
          <w:color w:val="000000" w:themeColor="text1"/>
          <w:szCs w:val="24"/>
        </w:rPr>
      </w:pPr>
    </w:p>
    <w:p w14:paraId="48CDB269" w14:textId="77777777" w:rsidR="0057799C" w:rsidRPr="00561A97" w:rsidRDefault="0057799C" w:rsidP="00BB0EBB">
      <w:pPr>
        <w:widowControl/>
        <w:rPr>
          <w:rFonts w:ascii="Times New Roman" w:hAnsi="Times New Roman"/>
          <w:color w:val="000000" w:themeColor="text1"/>
          <w:szCs w:val="24"/>
        </w:rPr>
      </w:pPr>
      <w:r w:rsidRPr="00561A97">
        <w:rPr>
          <w:rFonts w:ascii="Times New Roman" w:hAnsi="Times New Roman"/>
          <w:color w:val="000000" w:themeColor="text1"/>
          <w:szCs w:val="24"/>
        </w:rPr>
        <w:br w:type="page"/>
      </w:r>
    </w:p>
    <w:p w14:paraId="7C68CB68" w14:textId="0E5231AC"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Low light/” Night Mode”:</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 xml:space="preserve">Camera equipment proposed by Respondent must be capable of recording useable video in both low light and nighttime conditions. </w:t>
      </w:r>
      <w:r w:rsidR="00B2112A" w:rsidRPr="00561A97">
        <w:rPr>
          <w:rFonts w:ascii="Times New Roman" w:hAnsi="Times New Roman"/>
          <w:color w:val="000000" w:themeColor="text1"/>
          <w:szCs w:val="24"/>
        </w:rPr>
        <w:t>Please describe</w:t>
      </w:r>
      <w:r w:rsidRPr="00561A97">
        <w:rPr>
          <w:rFonts w:ascii="Times New Roman" w:hAnsi="Times New Roman"/>
          <w:color w:val="000000" w:themeColor="text1"/>
          <w:szCs w:val="24"/>
        </w:rPr>
        <w:t xml:space="preserve"> the technologies used in </w:t>
      </w:r>
      <w:r w:rsidR="00615C21" w:rsidRPr="00561A97">
        <w:rPr>
          <w:rFonts w:ascii="Times New Roman" w:hAnsi="Times New Roman"/>
          <w:color w:val="000000" w:themeColor="text1"/>
          <w:szCs w:val="24"/>
        </w:rPr>
        <w:t>your company’s</w:t>
      </w:r>
      <w:r w:rsidRPr="00561A97">
        <w:rPr>
          <w:rFonts w:ascii="Times New Roman" w:hAnsi="Times New Roman"/>
          <w:color w:val="000000" w:themeColor="text1"/>
          <w:szCs w:val="24"/>
        </w:rPr>
        <w:t xml:space="preserve"> cameras to improve the quality of video taken under these conditions.</w:t>
      </w:r>
    </w:p>
    <w:p w14:paraId="65430C00"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9350"/>
      </w:tblGrid>
      <w:tr w:rsidR="00C5754F" w:rsidRPr="00561A97" w14:paraId="4FF54397" w14:textId="77777777" w:rsidTr="00A93B84">
        <w:tc>
          <w:tcPr>
            <w:tcW w:w="8856" w:type="dxa"/>
            <w:shd w:val="clear" w:color="auto" w:fill="FFFF99"/>
          </w:tcPr>
          <w:p w14:paraId="5A84252C" w14:textId="14E91835" w:rsidR="00D51E53" w:rsidRPr="00561A97" w:rsidRDefault="00FC3102" w:rsidP="005F399E">
            <w:pPr>
              <w:rPr>
                <w:rFonts w:ascii="Times New Roman" w:hAnsi="Times New Roman"/>
                <w:szCs w:val="24"/>
              </w:rPr>
            </w:pPr>
            <w:r w:rsidRPr="00561A97">
              <w:rPr>
                <w:rFonts w:ascii="Times New Roman" w:hAnsi="Times New Roman"/>
                <w:bCs/>
              </w:rPr>
              <w:t xml:space="preserve">Axon cameras are purposefully designed to mimic the light perception of the human eye and this will not have a negative impact on recordings captured in daylight or darkness. </w:t>
            </w:r>
            <w:r w:rsidR="00D51E53" w:rsidRPr="00561A97">
              <w:rPr>
                <w:rFonts w:ascii="Times New Roman" w:hAnsi="Times New Roman"/>
                <w:bCs/>
              </w:rPr>
              <w:t>The Axon Body 3 utilizes advanced low-light technology and has a lux rating of &lt; 0.1 lux to mimic the human eye in low light environments. This is important because a lux rating indicates low-light perception capability, which is the level of light required to see an object. Emulating this level of low-light perception when a video is captured allows agencies to leverage evidence that closely represents what an officer saw in the moment.</w:t>
            </w:r>
            <w:r w:rsidR="00D51E53" w:rsidRPr="00561A97">
              <w:rPr>
                <w:rFonts w:ascii="Times New Roman" w:hAnsi="Times New Roman"/>
                <w:szCs w:val="24"/>
              </w:rPr>
              <w:t xml:space="preserve"> </w:t>
            </w:r>
          </w:p>
          <w:p w14:paraId="1A92F2C9" w14:textId="77777777" w:rsidR="00D51E53" w:rsidRPr="00561A97" w:rsidRDefault="00D51E53" w:rsidP="00BB0EBB">
            <w:pPr>
              <w:pStyle w:val="ABodyText"/>
              <w:spacing w:before="0" w:after="0"/>
              <w:rPr>
                <w:rFonts w:ascii="Times New Roman" w:hAnsi="Times New Roman" w:cs="Times New Roman"/>
                <w:sz w:val="24"/>
                <w:szCs w:val="24"/>
              </w:rPr>
            </w:pPr>
            <w:r w:rsidRPr="00561A97">
              <w:rPr>
                <w:rFonts w:ascii="Times New Roman" w:hAnsi="Times New Roman" w:cs="Times New Roman"/>
                <w:sz w:val="24"/>
                <w:szCs w:val="24"/>
              </w:rPr>
              <w:drawing>
                <wp:inline distT="0" distB="0" distL="0" distR="0" wp14:anchorId="516A916A" wp14:editId="00597FD4">
                  <wp:extent cx="5943600" cy="16027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019349" name=""/>
                          <pic:cNvPicPr/>
                        </pic:nvPicPr>
                        <pic:blipFill>
                          <a:blip r:embed="rId20"/>
                          <a:stretch>
                            <a:fillRect/>
                          </a:stretch>
                        </pic:blipFill>
                        <pic:spPr>
                          <a:xfrm>
                            <a:off x="0" y="0"/>
                            <a:ext cx="5943600" cy="1602740"/>
                          </a:xfrm>
                          <a:prstGeom prst="rect">
                            <a:avLst/>
                          </a:prstGeom>
                        </pic:spPr>
                      </pic:pic>
                    </a:graphicData>
                  </a:graphic>
                </wp:inline>
              </w:drawing>
            </w:r>
          </w:p>
          <w:p w14:paraId="1278CEC8" w14:textId="77777777" w:rsidR="00D51E53" w:rsidRPr="00561A97" w:rsidRDefault="00D51E53" w:rsidP="005F399E">
            <w:pPr>
              <w:rPr>
                <w:rFonts w:ascii="Times New Roman" w:hAnsi="Times New Roman"/>
                <w:b/>
                <w:bCs/>
                <w:szCs w:val="24"/>
              </w:rPr>
            </w:pPr>
            <w:r w:rsidRPr="00561A97">
              <w:rPr>
                <w:rFonts w:ascii="Times New Roman" w:hAnsi="Times New Roman"/>
                <w:b/>
                <w:bCs/>
                <w:szCs w:val="24"/>
              </w:rPr>
              <w:t>Clear frame playback</w:t>
            </w:r>
          </w:p>
          <w:p w14:paraId="3FA18641" w14:textId="77777777" w:rsidR="00D51E53" w:rsidRPr="00561A97" w:rsidRDefault="00D51E53" w:rsidP="005F399E">
            <w:pPr>
              <w:rPr>
                <w:rFonts w:ascii="Times New Roman" w:hAnsi="Times New Roman"/>
                <w:szCs w:val="24"/>
              </w:rPr>
            </w:pPr>
            <w:r w:rsidRPr="00561A97">
              <w:rPr>
                <w:rFonts w:ascii="Times New Roman" w:hAnsi="Times New Roman"/>
                <w:szCs w:val="24"/>
              </w:rPr>
              <w:t xml:space="preserve">Typically, there is a trade-off between better low-light performance and limiting the blurriness or jumpiness of a video, but with our clear frame technology, the Axon Body 3 balances both. </w:t>
            </w:r>
          </w:p>
          <w:p w14:paraId="32A83CE9" w14:textId="77777777" w:rsidR="00D51E53" w:rsidRPr="00561A97" w:rsidRDefault="00D51E53" w:rsidP="005F399E">
            <w:pPr>
              <w:rPr>
                <w:rFonts w:ascii="Times New Roman" w:hAnsi="Times New Roman"/>
                <w:szCs w:val="24"/>
              </w:rPr>
            </w:pPr>
            <w:r w:rsidRPr="00561A97">
              <w:rPr>
                <w:rFonts w:ascii="Times New Roman" w:hAnsi="Times New Roman"/>
                <w:szCs w:val="24"/>
              </w:rPr>
              <w:t>With an algorithm designed to minimize blurring in fast-moving, low-light environments, the Axon Body 3 is capable of capturing high-quality videos in a variety of circumstances.</w:t>
            </w:r>
          </w:p>
          <w:p w14:paraId="7B35938D" w14:textId="77777777" w:rsidR="00D51E53" w:rsidRPr="00561A97" w:rsidRDefault="00D51E53" w:rsidP="00BB0EBB">
            <w:pPr>
              <w:pStyle w:val="ABodyText"/>
              <w:spacing w:before="0" w:after="0"/>
              <w:rPr>
                <w:rFonts w:ascii="Times New Roman" w:hAnsi="Times New Roman" w:cs="Times New Roman"/>
                <w:sz w:val="24"/>
                <w:szCs w:val="24"/>
              </w:rPr>
            </w:pPr>
            <w:r w:rsidRPr="00561A97">
              <w:rPr>
                <w:rFonts w:ascii="Times New Roman" w:hAnsi="Times New Roman" w:cs="Times New Roman"/>
                <w:sz w:val="24"/>
                <w:szCs w:val="24"/>
              </w:rPr>
              <w:drawing>
                <wp:anchor distT="0" distB="0" distL="114300" distR="114300" simplePos="0" relativeHeight="251663360" behindDoc="0" locked="0" layoutInCell="1" allowOverlap="1" wp14:anchorId="0489A636" wp14:editId="2FBA0FF4">
                  <wp:simplePos x="0" y="0"/>
                  <wp:positionH relativeFrom="column">
                    <wp:posOffset>0</wp:posOffset>
                  </wp:positionH>
                  <wp:positionV relativeFrom="paragraph">
                    <wp:posOffset>1905</wp:posOffset>
                  </wp:positionV>
                  <wp:extent cx="5943600" cy="1833880"/>
                  <wp:effectExtent l="0" t="0" r="0" b="0"/>
                  <wp:wrapTopAndBottom/>
                  <wp:docPr id="48685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84730"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1833880"/>
                          </a:xfrm>
                          <a:prstGeom prst="rect">
                            <a:avLst/>
                          </a:prstGeom>
                        </pic:spPr>
                      </pic:pic>
                    </a:graphicData>
                  </a:graphic>
                </wp:anchor>
              </w:drawing>
            </w:r>
          </w:p>
          <w:p w14:paraId="58304C8B" w14:textId="77777777" w:rsidR="00C5754F" w:rsidRPr="00561A97" w:rsidRDefault="00C5754F" w:rsidP="00BB0EBB">
            <w:pPr>
              <w:rPr>
                <w:rFonts w:ascii="Times New Roman" w:hAnsi="Times New Roman"/>
                <w:szCs w:val="24"/>
              </w:rPr>
            </w:pPr>
          </w:p>
        </w:tc>
      </w:tr>
    </w:tbl>
    <w:p w14:paraId="47B426D8" w14:textId="77777777" w:rsidR="00C5754F" w:rsidRPr="00561A97" w:rsidRDefault="00C5754F" w:rsidP="00BB0EBB">
      <w:pPr>
        <w:rPr>
          <w:rFonts w:ascii="Times New Roman" w:hAnsi="Times New Roman"/>
          <w:color w:val="000000" w:themeColor="text1"/>
          <w:szCs w:val="24"/>
        </w:rPr>
      </w:pPr>
    </w:p>
    <w:p w14:paraId="1B287BF0" w14:textId="77777777" w:rsidR="0057799C" w:rsidRPr="00561A97" w:rsidRDefault="0057799C" w:rsidP="00BB0EBB">
      <w:pPr>
        <w:widowControl/>
        <w:rPr>
          <w:rFonts w:ascii="Times New Roman" w:hAnsi="Times New Roman"/>
          <w:color w:val="000000" w:themeColor="text1"/>
          <w:szCs w:val="24"/>
        </w:rPr>
      </w:pPr>
      <w:r w:rsidRPr="00561A97">
        <w:rPr>
          <w:rFonts w:ascii="Times New Roman" w:hAnsi="Times New Roman"/>
          <w:color w:val="000000" w:themeColor="text1"/>
          <w:szCs w:val="24"/>
        </w:rPr>
        <w:br w:type="page"/>
      </w:r>
    </w:p>
    <w:p w14:paraId="6CBFA226" w14:textId="60E9FCF2"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In-Field Categorizing, Classifying, Labeling:</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Camera systems must allow for in-field categorizing, classifying, labeling by users.</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Please describe the tagging capabilities of your company’s systems.</w:t>
      </w:r>
    </w:p>
    <w:p w14:paraId="33ED29A7" w14:textId="77777777" w:rsidR="00C5754F" w:rsidRPr="00561A97" w:rsidRDefault="00C5754F"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0BADF19E" w14:textId="77777777" w:rsidTr="00A93B84">
        <w:tc>
          <w:tcPr>
            <w:tcW w:w="8856" w:type="dxa"/>
            <w:shd w:val="clear" w:color="auto" w:fill="FFFF99"/>
          </w:tcPr>
          <w:p w14:paraId="069C4ABA" w14:textId="0852D263" w:rsidR="00DE4C89" w:rsidRPr="00561A97" w:rsidRDefault="00DE4C89" w:rsidP="00BB0EBB">
            <w:pPr>
              <w:rPr>
                <w:rFonts w:ascii="Times New Roman" w:hAnsi="Times New Roman"/>
                <w:bCs/>
              </w:rPr>
            </w:pPr>
            <w:r w:rsidRPr="00561A97">
              <w:rPr>
                <w:rFonts w:ascii="Times New Roman" w:hAnsi="Times New Roman"/>
                <w:bCs/>
              </w:rPr>
              <w:t xml:space="preserve">Officers can add metadata in the field in the following ways. </w:t>
            </w:r>
          </w:p>
          <w:p w14:paraId="6C5DC2F4" w14:textId="27E1CC6B" w:rsidR="001220BA" w:rsidRPr="00561A97" w:rsidRDefault="001220BA" w:rsidP="00BB0EBB">
            <w:pPr>
              <w:rPr>
                <w:rFonts w:ascii="Times New Roman" w:hAnsi="Times New Roman"/>
                <w:b/>
              </w:rPr>
            </w:pPr>
            <w:r w:rsidRPr="00561A97">
              <w:rPr>
                <w:rFonts w:ascii="Times New Roman" w:hAnsi="Times New Roman"/>
                <w:b/>
              </w:rPr>
              <w:t>AXON VIEW XL SOFTWARE APPLICATION</w:t>
            </w:r>
          </w:p>
          <w:p w14:paraId="145E57EB" w14:textId="11DD9D0F" w:rsidR="001220BA" w:rsidRPr="00561A97" w:rsidRDefault="004D33CA" w:rsidP="00BB0EBB">
            <w:pPr>
              <w:rPr>
                <w:rFonts w:ascii="Times New Roman" w:hAnsi="Times New Roman"/>
                <w:bCs/>
              </w:rPr>
            </w:pPr>
            <w:r w:rsidRPr="00561A97">
              <w:rPr>
                <w:rFonts w:ascii="Times New Roman" w:hAnsi="Times New Roman"/>
                <w:bCs/>
              </w:rPr>
              <w:t xml:space="preserve">Axon View XL is a Microsoft Windows-based desktop program designed to be used on the mobile data terminal (MDT) or mobile data computer (MDC) within a police vehicle. </w:t>
            </w:r>
            <w:r w:rsidR="001220BA" w:rsidRPr="00561A97">
              <w:rPr>
                <w:rFonts w:ascii="Times New Roman" w:hAnsi="Times New Roman"/>
                <w:bCs/>
              </w:rPr>
              <w:t xml:space="preserve">The application can be used with Axon Body 3 cameras in standalone mode. </w:t>
            </w:r>
            <w:r w:rsidR="00372757" w:rsidRPr="00561A97">
              <w:rPr>
                <w:rFonts w:ascii="Times New Roman" w:hAnsi="Times New Roman"/>
                <w:bCs/>
              </w:rPr>
              <w:t xml:space="preserve">The camera is connected to the laptop or computer with a USB-A to USB-C cable to facilitate communication with Axon View XL. </w:t>
            </w:r>
            <w:r w:rsidR="001220BA" w:rsidRPr="00561A97">
              <w:rPr>
                <w:rFonts w:ascii="Times New Roman" w:hAnsi="Times New Roman"/>
                <w:bCs/>
              </w:rPr>
              <w:t>The interface has four main tabs, which include:</w:t>
            </w:r>
          </w:p>
          <w:p w14:paraId="025F88B3" w14:textId="75C298D5" w:rsidR="001220BA" w:rsidRPr="00561A97" w:rsidRDefault="001220BA" w:rsidP="00BB0EBB">
            <w:pPr>
              <w:pStyle w:val="ListParagraph"/>
              <w:numPr>
                <w:ilvl w:val="0"/>
                <w:numId w:val="23"/>
              </w:numPr>
              <w:contextualSpacing w:val="0"/>
              <w:rPr>
                <w:rFonts w:ascii="Times New Roman" w:hAnsi="Times New Roman"/>
                <w:bCs/>
              </w:rPr>
            </w:pPr>
            <w:r w:rsidRPr="00561A97">
              <w:rPr>
                <w:rFonts w:ascii="Times New Roman" w:hAnsi="Times New Roman"/>
                <w:bCs/>
              </w:rPr>
              <w:t>CONTROL TAB – This tab shows the camera status. It is also the default page shown after signing into View XL</w:t>
            </w:r>
          </w:p>
          <w:p w14:paraId="260BE297" w14:textId="456E1FAF" w:rsidR="001220BA" w:rsidRPr="00561A97" w:rsidRDefault="001220BA" w:rsidP="00BB0EBB">
            <w:pPr>
              <w:pStyle w:val="ListParagraph"/>
              <w:numPr>
                <w:ilvl w:val="0"/>
                <w:numId w:val="23"/>
              </w:numPr>
              <w:contextualSpacing w:val="0"/>
              <w:rPr>
                <w:rFonts w:ascii="Times New Roman" w:hAnsi="Times New Roman"/>
                <w:bCs/>
              </w:rPr>
            </w:pPr>
            <w:r w:rsidRPr="00561A97">
              <w:rPr>
                <w:rFonts w:ascii="Times New Roman" w:hAnsi="Times New Roman"/>
                <w:bCs/>
              </w:rPr>
              <w:t>REVIEW TAB – This tab is used to review videos, add metadata to videos, and submit a video for upload</w:t>
            </w:r>
          </w:p>
          <w:p w14:paraId="3100911A" w14:textId="2CC2639A" w:rsidR="001220BA" w:rsidRPr="00561A97" w:rsidRDefault="001220BA" w:rsidP="00BB0EBB">
            <w:pPr>
              <w:pStyle w:val="ListParagraph"/>
              <w:numPr>
                <w:ilvl w:val="0"/>
                <w:numId w:val="23"/>
              </w:numPr>
              <w:contextualSpacing w:val="0"/>
              <w:rPr>
                <w:rFonts w:ascii="Times New Roman" w:hAnsi="Times New Roman"/>
                <w:bCs/>
              </w:rPr>
            </w:pPr>
            <w:r w:rsidRPr="00561A97">
              <w:rPr>
                <w:rFonts w:ascii="Times New Roman" w:hAnsi="Times New Roman"/>
                <w:bCs/>
              </w:rPr>
              <w:t>UPLOAD TAB – This tab provides a way to check the upload status of videos</w:t>
            </w:r>
          </w:p>
          <w:p w14:paraId="7DCB5F8B" w14:textId="3873DB6B" w:rsidR="001220BA" w:rsidRPr="00561A97" w:rsidRDefault="001220BA" w:rsidP="00BB0EBB">
            <w:pPr>
              <w:pStyle w:val="ListParagraph"/>
              <w:numPr>
                <w:ilvl w:val="0"/>
                <w:numId w:val="23"/>
              </w:numPr>
              <w:contextualSpacing w:val="0"/>
              <w:rPr>
                <w:rFonts w:ascii="Times New Roman" w:hAnsi="Times New Roman"/>
                <w:bCs/>
              </w:rPr>
            </w:pPr>
            <w:r w:rsidRPr="00561A97">
              <w:rPr>
                <w:rFonts w:ascii="Times New Roman" w:hAnsi="Times New Roman"/>
                <w:bCs/>
              </w:rPr>
              <w:t>SETTINGS TAB – This tab provides vehicle, user, and system information, and also allows users to sign out of Axon View XL</w:t>
            </w:r>
          </w:p>
          <w:p w14:paraId="7E1D542C" w14:textId="40590A5B" w:rsidR="001220BA" w:rsidRPr="00561A97" w:rsidRDefault="0046318F" w:rsidP="00BB0EBB">
            <w:pPr>
              <w:rPr>
                <w:rFonts w:ascii="Times New Roman" w:hAnsi="Times New Roman"/>
                <w:bCs/>
                <w:u w:val="single"/>
              </w:rPr>
            </w:pPr>
            <w:r w:rsidRPr="00561A97">
              <w:rPr>
                <w:rFonts w:ascii="Times New Roman" w:hAnsi="Times New Roman"/>
                <w:bCs/>
                <w:u w:val="single"/>
              </w:rPr>
              <w:t>Review Tab Details</w:t>
            </w:r>
          </w:p>
          <w:p w14:paraId="463325C7" w14:textId="77777777" w:rsidR="001220BA" w:rsidRPr="00561A97" w:rsidRDefault="001220BA" w:rsidP="00BB0EBB">
            <w:pPr>
              <w:rPr>
                <w:rFonts w:ascii="Times New Roman" w:hAnsi="Times New Roman"/>
                <w:bCs/>
              </w:rPr>
            </w:pPr>
            <w:r w:rsidRPr="00561A97">
              <w:rPr>
                <w:rFonts w:ascii="Times New Roman" w:hAnsi="Times New Roman"/>
                <w:bCs/>
              </w:rPr>
              <w:t>The Review tab allows users to review evidence, add metadata to videos, prioritize video upload, and monitor recordings that have not been queued for upload or require review.</w:t>
            </w:r>
          </w:p>
          <w:p w14:paraId="333D1EA2" w14:textId="77777777" w:rsidR="001220BA" w:rsidRPr="00561A97" w:rsidRDefault="001220BA" w:rsidP="00BB0EBB">
            <w:pPr>
              <w:rPr>
                <w:rFonts w:ascii="Times New Roman" w:hAnsi="Times New Roman"/>
                <w:bCs/>
              </w:rPr>
            </w:pPr>
            <w:r w:rsidRPr="00561A97">
              <w:rPr>
                <w:rFonts w:ascii="Times New Roman" w:hAnsi="Times New Roman"/>
                <w:bCs/>
              </w:rPr>
              <w:t>Additionally, the review tab adds video evidence to an incident group, if recordings on the camera started within one minute of each other. These videos are sorted by date and time.</w:t>
            </w:r>
          </w:p>
          <w:p w14:paraId="4ACCF070" w14:textId="20C4F488" w:rsidR="001220BA" w:rsidRPr="00561A97" w:rsidRDefault="0046318F" w:rsidP="00BB0EBB">
            <w:pPr>
              <w:rPr>
                <w:rFonts w:ascii="Times New Roman" w:hAnsi="Times New Roman"/>
                <w:bCs/>
                <w:u w:val="single"/>
              </w:rPr>
            </w:pPr>
            <w:r w:rsidRPr="00561A97">
              <w:rPr>
                <w:rFonts w:ascii="Times New Roman" w:hAnsi="Times New Roman"/>
                <w:bCs/>
                <w:u w:val="single"/>
              </w:rPr>
              <w:t>View a Recording and Add Metadata</w:t>
            </w:r>
          </w:p>
          <w:p w14:paraId="3330CC62" w14:textId="77777777" w:rsidR="001220BA" w:rsidRPr="00561A97" w:rsidRDefault="001220BA" w:rsidP="00BB0EBB">
            <w:pPr>
              <w:rPr>
                <w:rFonts w:ascii="Times New Roman" w:hAnsi="Times New Roman"/>
                <w:bCs/>
              </w:rPr>
            </w:pPr>
            <w:r w:rsidRPr="00561A97">
              <w:rPr>
                <w:rFonts w:ascii="Times New Roman" w:hAnsi="Times New Roman"/>
                <w:bCs/>
              </w:rPr>
              <w:t xml:space="preserve">While on the Review tab, users can view recorded video on a connected Axon camera and tag video evidence files with metadata such as ID, Title, and Categories. Recordings are displayed together in incident groups so that users can enter and apply metadata information to all the recordings in an incident group. </w:t>
            </w:r>
          </w:p>
          <w:p w14:paraId="721DA151" w14:textId="77777777" w:rsidR="001220BA" w:rsidRPr="00561A97" w:rsidRDefault="001220BA" w:rsidP="00BB0EBB">
            <w:pPr>
              <w:rPr>
                <w:rFonts w:ascii="Times New Roman" w:hAnsi="Times New Roman"/>
                <w:bCs/>
              </w:rPr>
            </w:pPr>
            <w:r w:rsidRPr="00561A97">
              <w:rPr>
                <w:rFonts w:ascii="Times New Roman" w:hAnsi="Times New Roman"/>
                <w:bCs/>
              </w:rPr>
              <w:t>Users can also play videos, navigate between different videos by using the scroll bar, and view video playback in full screen mode.</w:t>
            </w:r>
          </w:p>
          <w:p w14:paraId="692A004F" w14:textId="34EB6AC8" w:rsidR="00C5754F" w:rsidRPr="00561A97" w:rsidRDefault="00860B7C" w:rsidP="00BB0EBB">
            <w:pPr>
              <w:rPr>
                <w:rFonts w:ascii="Times New Roman" w:hAnsi="Times New Roman"/>
                <w:b/>
              </w:rPr>
            </w:pPr>
            <w:r w:rsidRPr="00561A97">
              <w:rPr>
                <w:rFonts w:ascii="Times New Roman" w:hAnsi="Times New Roman"/>
                <w:b/>
              </w:rPr>
              <w:t>AXON VIEW MOBILE APPLICATION</w:t>
            </w:r>
          </w:p>
          <w:p w14:paraId="33FA3BCD" w14:textId="77777777" w:rsidR="007B5F5A" w:rsidRPr="00561A97" w:rsidRDefault="007B5F5A" w:rsidP="00BB0EBB">
            <w:pPr>
              <w:rPr>
                <w:rFonts w:ascii="Times New Roman" w:hAnsi="Times New Roman"/>
                <w:bCs/>
              </w:rPr>
            </w:pPr>
            <w:r w:rsidRPr="00561A97">
              <w:rPr>
                <w:rFonts w:ascii="Times New Roman" w:hAnsi="Times New Roman"/>
                <w:bCs/>
              </w:rPr>
              <w:t xml:space="preserve">Using Axon View, a free mobile application, officers can add metadata by tagging evidence with a title, event ID, and category prior to uploading the file to Axon Evidence. When offload is initiated, the videos stored on the camera upload to Axon Evidence with the tag information applied from the Axon View application. </w:t>
            </w:r>
          </w:p>
          <w:p w14:paraId="21D4FE64" w14:textId="77777777" w:rsidR="007B5F5A" w:rsidRPr="00561A97" w:rsidRDefault="007B5F5A" w:rsidP="00BB0EBB">
            <w:pPr>
              <w:rPr>
                <w:rFonts w:ascii="Times New Roman" w:hAnsi="Times New Roman"/>
                <w:bCs/>
              </w:rPr>
            </w:pPr>
            <w:r w:rsidRPr="00561A97">
              <w:rPr>
                <w:rFonts w:ascii="Times New Roman" w:hAnsi="Times New Roman"/>
                <w:bCs/>
              </w:rPr>
              <w:t xml:space="preserve">Officers can also view videos stored on the camera using the Axon View app, an officer can pair the Axon camera with a smart device via a Bluetooth and Wi-Fi connection and review videos stored on the camera. Data is not stored on the smart device and cannot be deleted, altered, or edited. </w:t>
            </w:r>
          </w:p>
          <w:p w14:paraId="033010C8" w14:textId="2F57E42E" w:rsidR="007B5F5A" w:rsidRPr="00561A97" w:rsidRDefault="007B5F5A" w:rsidP="00BB0EBB">
            <w:pPr>
              <w:rPr>
                <w:rFonts w:ascii="Times New Roman" w:hAnsi="Times New Roman"/>
                <w:bCs/>
              </w:rPr>
            </w:pPr>
            <w:r w:rsidRPr="00561A97">
              <w:rPr>
                <w:rFonts w:ascii="Times New Roman" w:hAnsi="Times New Roman"/>
                <w:bCs/>
              </w:rPr>
              <w:t>Officers can tag videos with the following metadata:</w:t>
            </w:r>
            <w:r w:rsidR="00A019DE" w:rsidRPr="00561A97">
              <w:rPr>
                <w:rFonts w:ascii="Klavika Medium" w:hAnsi="Klavika Medium"/>
                <w:bCs/>
              </w:rPr>
              <w:t xml:space="preserve"> </w:t>
            </w:r>
          </w:p>
          <w:p w14:paraId="660082F3" w14:textId="37163948" w:rsidR="007B5F5A" w:rsidRPr="00561A97" w:rsidRDefault="007B5F5A" w:rsidP="00BB0EBB">
            <w:pPr>
              <w:pStyle w:val="ListParagraph"/>
              <w:numPr>
                <w:ilvl w:val="0"/>
                <w:numId w:val="22"/>
              </w:numPr>
              <w:contextualSpacing w:val="0"/>
              <w:rPr>
                <w:rFonts w:ascii="Times New Roman" w:hAnsi="Times New Roman"/>
                <w:bCs/>
              </w:rPr>
            </w:pPr>
            <w:r w:rsidRPr="00561A97">
              <w:rPr>
                <w:rFonts w:ascii="Times New Roman" w:hAnsi="Times New Roman"/>
                <w:bCs/>
              </w:rPr>
              <w:t>ID – Case ID of incident</w:t>
            </w:r>
          </w:p>
          <w:p w14:paraId="3CAC8A42" w14:textId="691332DD" w:rsidR="007B5F5A" w:rsidRPr="00561A97" w:rsidRDefault="007B5F5A" w:rsidP="00BB0EBB">
            <w:pPr>
              <w:pStyle w:val="ListParagraph"/>
              <w:numPr>
                <w:ilvl w:val="0"/>
                <w:numId w:val="22"/>
              </w:numPr>
              <w:contextualSpacing w:val="0"/>
              <w:rPr>
                <w:rFonts w:ascii="Times New Roman" w:hAnsi="Times New Roman"/>
                <w:bCs/>
              </w:rPr>
            </w:pPr>
            <w:r w:rsidRPr="00561A97">
              <w:rPr>
                <w:rFonts w:ascii="Times New Roman" w:hAnsi="Times New Roman"/>
                <w:bCs/>
              </w:rPr>
              <w:t>TITLE – Titles default to the device type, date, and time of the video captured, e.g., Axon Body 2 Video 2012-10-13 1447; this field can be updated by the user at the time of capture to display a more specific title, e.g., suspect name or address of incident</w:t>
            </w:r>
          </w:p>
          <w:p w14:paraId="4240D89F" w14:textId="59D98C68" w:rsidR="007B5F5A" w:rsidRPr="00561A97" w:rsidRDefault="00A019DE" w:rsidP="00BB0EBB">
            <w:pPr>
              <w:pStyle w:val="ListParagraph"/>
              <w:numPr>
                <w:ilvl w:val="0"/>
                <w:numId w:val="22"/>
              </w:numPr>
              <w:contextualSpacing w:val="0"/>
              <w:rPr>
                <w:rFonts w:ascii="Times New Roman" w:hAnsi="Times New Roman"/>
                <w:bCs/>
              </w:rPr>
            </w:pPr>
            <w:r w:rsidRPr="00561A97">
              <w:rPr>
                <w:rFonts w:ascii="Klavika Medium" w:hAnsi="Klavika Medium"/>
                <w:bCs/>
              </w:rPr>
              <w:lastRenderedPageBreak/>
              <w:drawing>
                <wp:anchor distT="0" distB="0" distL="114300" distR="114300" simplePos="0" relativeHeight="251665408" behindDoc="0" locked="0" layoutInCell="1" allowOverlap="1" wp14:anchorId="5D1864DE" wp14:editId="46BD6DDC">
                  <wp:simplePos x="0" y="0"/>
                  <wp:positionH relativeFrom="column">
                    <wp:posOffset>3388784</wp:posOffset>
                  </wp:positionH>
                  <wp:positionV relativeFrom="paragraph">
                    <wp:posOffset>185632</wp:posOffset>
                  </wp:positionV>
                  <wp:extent cx="2092960" cy="1758950"/>
                  <wp:effectExtent l="0" t="0" r="2540" b="0"/>
                  <wp:wrapSquare wrapText="bothSides"/>
                  <wp:docPr id="14084162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291381" name="Picture 2"/>
                          <pic:cNvPicPr>
                            <a:picLocks noChangeAspect="1"/>
                          </pic:cNvPicPr>
                        </pic:nvPicPr>
                        <pic:blipFill>
                          <a:blip r:embed="rId22" cstate="print">
                            <a:extLst>
                              <a:ext uri="{28A0092B-C50C-407E-A947-70E740481C1C}">
                                <a14:useLocalDpi xmlns:a14="http://schemas.microsoft.com/office/drawing/2010/main" val="0"/>
                              </a:ext>
                            </a:extLst>
                          </a:blip>
                          <a:srcRect b="52735"/>
                          <a:stretch>
                            <a:fillRect/>
                          </a:stretch>
                        </pic:blipFill>
                        <pic:spPr bwMode="auto">
                          <a:xfrm>
                            <a:off x="0" y="0"/>
                            <a:ext cx="2092960" cy="17589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B5F5A" w:rsidRPr="00561A97">
              <w:rPr>
                <w:rFonts w:ascii="Times New Roman" w:hAnsi="Times New Roman"/>
                <w:bCs/>
              </w:rPr>
              <w:t>CATEGORY – Allows searching for any category type or to specify any category added by ISP, e.g., traffic violation or felony arrest</w:t>
            </w:r>
          </w:p>
          <w:p w14:paraId="2C63CCA0" w14:textId="5EEC90D6" w:rsidR="007B5F5A" w:rsidRPr="00561A97" w:rsidRDefault="007B5F5A" w:rsidP="00BB0EBB">
            <w:pPr>
              <w:pStyle w:val="ListParagraph"/>
              <w:numPr>
                <w:ilvl w:val="1"/>
                <w:numId w:val="22"/>
              </w:numPr>
              <w:contextualSpacing w:val="0"/>
              <w:rPr>
                <w:rFonts w:ascii="Times New Roman" w:hAnsi="Times New Roman"/>
                <w:bCs/>
              </w:rPr>
            </w:pPr>
            <w:r w:rsidRPr="00561A97">
              <w:rPr>
                <w:rFonts w:ascii="Times New Roman" w:hAnsi="Times New Roman"/>
                <w:bCs/>
              </w:rPr>
              <w:t>Users can add multiple categories to a given piece of evidence and Axon View pulls the pre-defined categories and retention criteria from ISP’s Axon Evidence account; this limits the categories assigned to a video or a bulk group of videos being assigned to one category selection.</w:t>
            </w:r>
          </w:p>
        </w:tc>
      </w:tr>
    </w:tbl>
    <w:p w14:paraId="0ECEF080" w14:textId="77777777" w:rsidR="00C5754F" w:rsidRPr="00561A97" w:rsidRDefault="00C5754F" w:rsidP="00BB0EBB">
      <w:pPr>
        <w:rPr>
          <w:rFonts w:ascii="Times New Roman" w:hAnsi="Times New Roman"/>
          <w:color w:val="000000" w:themeColor="text1"/>
          <w:szCs w:val="24"/>
        </w:rPr>
      </w:pPr>
    </w:p>
    <w:p w14:paraId="7EA72191" w14:textId="5896E7DF" w:rsidR="00DB1C7B" w:rsidRPr="00561A97" w:rsidRDefault="007E2C11"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Tamper Resistance:</w:t>
      </w:r>
      <w:r w:rsidR="006A726B" w:rsidRPr="00561A97">
        <w:rPr>
          <w:rFonts w:ascii="Times New Roman" w:hAnsi="Times New Roman"/>
          <w:color w:val="000000" w:themeColor="text1"/>
          <w:szCs w:val="24"/>
        </w:rPr>
        <w:t xml:space="preserve"> </w:t>
      </w:r>
      <w:r w:rsidR="00DB1C7B" w:rsidRPr="00561A97">
        <w:rPr>
          <w:rFonts w:ascii="Times New Roman" w:hAnsi="Times New Roman"/>
          <w:color w:val="000000" w:themeColor="text1"/>
          <w:szCs w:val="24"/>
        </w:rPr>
        <w:t>Camera systems proposed by Respondent must prohibit recordings from being edited or deleted and must not overwrite existing data before it has been transferred.</w:t>
      </w:r>
      <w:r w:rsidR="006A726B" w:rsidRPr="00561A97">
        <w:rPr>
          <w:rFonts w:ascii="Times New Roman" w:hAnsi="Times New Roman"/>
          <w:color w:val="000000" w:themeColor="text1"/>
          <w:szCs w:val="24"/>
        </w:rPr>
        <w:t xml:space="preserve"> </w:t>
      </w:r>
      <w:r w:rsidR="00DB1C7B" w:rsidRPr="00561A97">
        <w:rPr>
          <w:rFonts w:ascii="Times New Roman" w:hAnsi="Times New Roman"/>
          <w:color w:val="000000" w:themeColor="text1"/>
          <w:szCs w:val="24"/>
        </w:rPr>
        <w:t>Please describe, in detail, how video and audio recordings are protected.</w:t>
      </w:r>
    </w:p>
    <w:p w14:paraId="7ACCD2D6"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A9AE88A" w14:textId="77777777" w:rsidTr="00A93B84">
        <w:tc>
          <w:tcPr>
            <w:tcW w:w="8856" w:type="dxa"/>
            <w:shd w:val="clear" w:color="auto" w:fill="FFFF99"/>
          </w:tcPr>
          <w:p w14:paraId="0397056D" w14:textId="77777777" w:rsidR="008A00A9" w:rsidRPr="00561A97" w:rsidRDefault="008A00A9" w:rsidP="00BB0EBB">
            <w:pPr>
              <w:rPr>
                <w:rFonts w:ascii="Times New Roman" w:hAnsi="Times New Roman"/>
                <w:bCs/>
              </w:rPr>
            </w:pPr>
            <w:r w:rsidRPr="00561A97">
              <w:rPr>
                <w:rFonts w:ascii="Times New Roman" w:hAnsi="Times New Roman"/>
                <w:bCs/>
              </w:rPr>
              <w:t>While on the device, evidentiary video is protected from manipulation with AES 128 XTS full disk encryption. As an additional layer of security, all Axon video data is securely stored on a solid-state, non-removable, embedded Multimedia Card (eMMC) inside the Axon device. eMMC storage media is populated directly on the circuit board, making it very difficult to access without destruction of the camera. Additionally, the cameras provide several levels of physical and virtual security, described below. These three levels of physical and virtual security ensure the security of data even if the camera is lost or stolen, and helps you maintain a proper chain of custody.</w:t>
            </w:r>
          </w:p>
          <w:p w14:paraId="53B7D5E0" w14:textId="12DBE08D" w:rsidR="008A00A9" w:rsidRPr="00561A97" w:rsidRDefault="008A00A9" w:rsidP="00BB0EBB">
            <w:pPr>
              <w:pStyle w:val="ListParagraph"/>
              <w:numPr>
                <w:ilvl w:val="0"/>
                <w:numId w:val="24"/>
              </w:numPr>
              <w:contextualSpacing w:val="0"/>
              <w:rPr>
                <w:rFonts w:ascii="Times New Roman" w:hAnsi="Times New Roman"/>
                <w:bCs/>
              </w:rPr>
            </w:pPr>
            <w:r w:rsidRPr="00561A97">
              <w:rPr>
                <w:rFonts w:ascii="Times New Roman" w:hAnsi="Times New Roman"/>
                <w:bCs/>
              </w:rPr>
              <w:t xml:space="preserve">LEVEL 1: SECURED COMPARTMENT – Axon assembles Axon Body 3 cameras with Torx screws, thus preventing access to the storage without proper tools. </w:t>
            </w:r>
          </w:p>
          <w:p w14:paraId="4E94E3D1" w14:textId="1D631A46" w:rsidR="008A00A9" w:rsidRPr="00561A97" w:rsidRDefault="008A00A9" w:rsidP="00BB0EBB">
            <w:pPr>
              <w:pStyle w:val="ListParagraph"/>
              <w:numPr>
                <w:ilvl w:val="0"/>
                <w:numId w:val="24"/>
              </w:numPr>
              <w:contextualSpacing w:val="0"/>
              <w:rPr>
                <w:rFonts w:ascii="Times New Roman" w:hAnsi="Times New Roman"/>
                <w:bCs/>
              </w:rPr>
            </w:pPr>
            <w:r w:rsidRPr="00561A97">
              <w:rPr>
                <w:rFonts w:ascii="Times New Roman" w:hAnsi="Times New Roman"/>
                <w:bCs/>
              </w:rPr>
              <w:t>LEVEL 2: EMMC STORAGE (EMBEDDED MULTIMEDIA CARD) – eMMC storage is populated on the circuit board rather than using an SD card. Accessing and reading eMMC is difficult and would require destruction and/or modification of the circuit board. Videos cannot be deleted from the camera. Cameras will not natively mount into a Microsoft Windows operating system like a mass storage device such as a flash drive or external hard drive would.</w:t>
            </w:r>
          </w:p>
          <w:p w14:paraId="6DE52B03" w14:textId="77777777" w:rsidR="00C5754F" w:rsidRPr="00561A97" w:rsidRDefault="008A00A9" w:rsidP="00BB0EBB">
            <w:pPr>
              <w:pStyle w:val="ListParagraph"/>
              <w:numPr>
                <w:ilvl w:val="0"/>
                <w:numId w:val="24"/>
              </w:numPr>
              <w:contextualSpacing w:val="0"/>
              <w:rPr>
                <w:rFonts w:ascii="Times New Roman" w:hAnsi="Times New Roman"/>
                <w:bCs/>
              </w:rPr>
            </w:pPr>
            <w:r w:rsidRPr="00561A97">
              <w:rPr>
                <w:rFonts w:ascii="Times New Roman" w:hAnsi="Times New Roman"/>
                <w:bCs/>
              </w:rPr>
              <w:t>LEVEL 3: NO PARTITION TABLE – The storage media does not have a partition table and will show as an unreadable drive/ card (under any operating system).</w:t>
            </w:r>
          </w:p>
          <w:p w14:paraId="4C30A93C" w14:textId="7360DAA8" w:rsidR="008D2C1A" w:rsidRPr="00561A97" w:rsidRDefault="008D2C1A" w:rsidP="00BB0EBB">
            <w:pPr>
              <w:rPr>
                <w:rFonts w:ascii="Times New Roman" w:hAnsi="Times New Roman"/>
                <w:bCs/>
              </w:rPr>
            </w:pPr>
            <w:r w:rsidRPr="00561A97">
              <w:rPr>
                <w:rFonts w:ascii="Times New Roman" w:hAnsi="Times New Roman"/>
                <w:bCs/>
              </w:rPr>
              <w:t>ALTERING AND DELETING VIDEO IN THE FIELD</w:t>
            </w:r>
          </w:p>
          <w:p w14:paraId="15B2EC7E" w14:textId="77777777" w:rsidR="008D2C1A" w:rsidRPr="00561A97" w:rsidRDefault="008D2C1A" w:rsidP="00BB0EBB">
            <w:pPr>
              <w:rPr>
                <w:rFonts w:ascii="Times New Roman" w:hAnsi="Times New Roman"/>
                <w:bCs/>
              </w:rPr>
            </w:pPr>
            <w:r w:rsidRPr="00561A97">
              <w:rPr>
                <w:rFonts w:ascii="Times New Roman" w:hAnsi="Times New Roman"/>
                <w:bCs/>
              </w:rPr>
              <w:t>Using the Axon View mobile application or the Axon View XL MDT application, users can view video and add metadata; the original video files cannot be deleted or altered.</w:t>
            </w:r>
          </w:p>
          <w:p w14:paraId="3D3FA6E2" w14:textId="77777777" w:rsidR="00A83C7D" w:rsidRPr="00561A97" w:rsidRDefault="00A83C7D" w:rsidP="00BB0EBB">
            <w:pPr>
              <w:rPr>
                <w:rFonts w:ascii="Times New Roman" w:hAnsi="Times New Roman"/>
                <w:bCs/>
              </w:rPr>
            </w:pPr>
            <w:r w:rsidRPr="00561A97">
              <w:rPr>
                <w:rFonts w:ascii="Times New Roman" w:hAnsi="Times New Roman"/>
                <w:bCs/>
              </w:rPr>
              <w:t>DELETION ONLY OCCURS AFTER SUCCESSFUL UPLOAD</w:t>
            </w:r>
          </w:p>
          <w:p w14:paraId="24F2A87C" w14:textId="77777777" w:rsidR="00A83C7D" w:rsidRPr="00561A97" w:rsidRDefault="00A83C7D" w:rsidP="00BB0EBB">
            <w:pPr>
              <w:rPr>
                <w:rFonts w:ascii="Times New Roman" w:hAnsi="Times New Roman"/>
                <w:bCs/>
              </w:rPr>
            </w:pPr>
            <w:r w:rsidRPr="00561A97">
              <w:rPr>
                <w:rFonts w:ascii="Times New Roman" w:hAnsi="Times New Roman"/>
                <w:bCs/>
              </w:rPr>
              <w:t xml:space="preserve">Axon cameras are designed to protect and preserve the evidence they capture. The cameras store all video files securely in onboard storage until the files are completely and successfully transferred into the digital evidence management system. </w:t>
            </w:r>
          </w:p>
          <w:p w14:paraId="0C365CD0" w14:textId="77777777" w:rsidR="00A83C7D" w:rsidRPr="00561A97" w:rsidRDefault="00A83C7D" w:rsidP="00BB0EBB">
            <w:pPr>
              <w:rPr>
                <w:rFonts w:ascii="Times New Roman" w:hAnsi="Times New Roman"/>
                <w:bCs/>
              </w:rPr>
            </w:pPr>
            <w:r w:rsidRPr="00561A97">
              <w:rPr>
                <w:rFonts w:ascii="Times New Roman" w:hAnsi="Times New Roman"/>
                <w:bCs/>
              </w:rPr>
              <w:t xml:space="preserve">When a camera is plugged into the Axon Dock, an encrypted 256-bit AES SSL session is established with the local storage. Video files are then sorted, analyzed, and uploaded </w:t>
            </w:r>
            <w:r w:rsidRPr="00561A97">
              <w:rPr>
                <w:rFonts w:ascii="Times New Roman" w:hAnsi="Times New Roman"/>
                <w:bCs/>
              </w:rPr>
              <w:lastRenderedPageBreak/>
              <w:t>automatically to Axon Evidence.</w:t>
            </w:r>
          </w:p>
          <w:p w14:paraId="1C936125" w14:textId="77777777" w:rsidR="00A83C7D" w:rsidRPr="00561A97" w:rsidRDefault="00A83C7D" w:rsidP="00BB0EBB">
            <w:pPr>
              <w:rPr>
                <w:rFonts w:ascii="Times New Roman" w:hAnsi="Times New Roman"/>
                <w:bCs/>
              </w:rPr>
            </w:pPr>
            <w:r w:rsidRPr="00561A97">
              <w:rPr>
                <w:rFonts w:ascii="Times New Roman" w:hAnsi="Times New Roman"/>
                <w:bCs/>
              </w:rPr>
              <w:t xml:space="preserve">A SHA-2 cryptographic hash function is applied to generate a unique SHA-2 checksum. The checksum functions as a digital fingerprint for the video file. Upon receipt, the files are hashed again using the SHA-2 algorithm. If an identical checksum is generated, meaning the file’s “fingerprints” match, the system can verify that the block is unaltered from its original state on the Axon camera. </w:t>
            </w:r>
          </w:p>
          <w:p w14:paraId="7DE689DC" w14:textId="77777777" w:rsidR="00A83C7D" w:rsidRPr="00561A97" w:rsidRDefault="00A83C7D" w:rsidP="00BB0EBB">
            <w:pPr>
              <w:rPr>
                <w:rFonts w:ascii="Times New Roman" w:hAnsi="Times New Roman"/>
                <w:bCs/>
              </w:rPr>
            </w:pPr>
            <w:r w:rsidRPr="00561A97">
              <w:rPr>
                <w:rFonts w:ascii="Times New Roman" w:hAnsi="Times New Roman"/>
                <w:bCs/>
              </w:rPr>
              <w:t>Using the same method that was used to validate the blocks, a contiguous checksum of the entire file will be evaluated to ensure the video file has been uploaded successfully, and that it is identical to the original recording stored on the camera. Once Axon Evidence confirms the completeness and authenticity of the MP4 file, the video is deleted from the camera, and the upload process moves to the next file.</w:t>
            </w:r>
          </w:p>
          <w:p w14:paraId="23D1A808" w14:textId="77777777" w:rsidR="003D0D84" w:rsidRPr="00561A97" w:rsidRDefault="003D0D84" w:rsidP="00BB0EBB">
            <w:pPr>
              <w:rPr>
                <w:rFonts w:ascii="Times New Roman" w:hAnsi="Times New Roman"/>
                <w:bCs/>
              </w:rPr>
            </w:pPr>
            <w:r w:rsidRPr="00561A97">
              <w:rPr>
                <w:rFonts w:ascii="Times New Roman" w:hAnsi="Times New Roman"/>
                <w:bCs/>
              </w:rPr>
              <w:t xml:space="preserve">LOSS OF POWER </w:t>
            </w:r>
            <w:r w:rsidR="00753355" w:rsidRPr="00561A97">
              <w:rPr>
                <w:rFonts w:ascii="Times New Roman" w:hAnsi="Times New Roman"/>
                <w:bCs/>
              </w:rPr>
              <w:t>WILL NOT C</w:t>
            </w:r>
            <w:r w:rsidR="008818BC" w:rsidRPr="00561A97">
              <w:rPr>
                <w:rFonts w:ascii="Times New Roman" w:hAnsi="Times New Roman"/>
                <w:bCs/>
              </w:rPr>
              <w:t>ORRUPT OR LOSE FILES</w:t>
            </w:r>
          </w:p>
          <w:p w14:paraId="56E61BD2" w14:textId="77777777" w:rsidR="008818BC" w:rsidRPr="00561A97" w:rsidRDefault="008818BC" w:rsidP="00BB0EBB">
            <w:pPr>
              <w:rPr>
                <w:rFonts w:ascii="Times New Roman" w:hAnsi="Times New Roman"/>
                <w:bCs/>
              </w:rPr>
            </w:pPr>
            <w:r w:rsidRPr="00561A97">
              <w:rPr>
                <w:rFonts w:ascii="Times New Roman" w:hAnsi="Times New Roman"/>
                <w:bCs/>
              </w:rPr>
              <w:t xml:space="preserve">Loss of power to an Axon camera will not cause data loss or corruption. The devices maintain a suitable amount of backup power to ensure proper shutdown. </w:t>
            </w:r>
          </w:p>
          <w:p w14:paraId="1EC159B3" w14:textId="54C62F4A" w:rsidR="008818BC" w:rsidRPr="00561A97" w:rsidRDefault="008818BC" w:rsidP="00BB0EBB">
            <w:pPr>
              <w:rPr>
                <w:rFonts w:ascii="Times New Roman" w:hAnsi="Times New Roman"/>
                <w:bCs/>
              </w:rPr>
            </w:pPr>
            <w:r w:rsidRPr="00561A97">
              <w:rPr>
                <w:rFonts w:ascii="Times New Roman" w:hAnsi="Times New Roman"/>
                <w:bCs/>
              </w:rPr>
              <w:t>If a device were to lose power, it would properly close out all incident files (videos) to ensure that no data was lost or corrupted. In the event of sudden and complete power loss, the device will perform a video recovery operation during the next boot process and close out the incident file. The interrupted recording file, as well as any previously recorded files, will be available once power is restored.</w:t>
            </w:r>
          </w:p>
        </w:tc>
      </w:tr>
    </w:tbl>
    <w:p w14:paraId="0F9FA6C0" w14:textId="77777777" w:rsidR="00C5754F" w:rsidRPr="00561A97" w:rsidRDefault="00C5754F" w:rsidP="00BB0EBB">
      <w:pPr>
        <w:rPr>
          <w:rFonts w:ascii="Times New Roman" w:hAnsi="Times New Roman"/>
          <w:color w:val="000000" w:themeColor="text1"/>
          <w:szCs w:val="24"/>
        </w:rPr>
      </w:pPr>
    </w:p>
    <w:p w14:paraId="30B82E57" w14:textId="7BFB3BB4"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Data Export:</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Describe in detail the method(s) your company’s systems use to transfer data from the camera to the backend system.</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Data connections that use a proprietary form factor are not acceptable.</w:t>
      </w:r>
    </w:p>
    <w:p w14:paraId="07C245CB"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5E8DFAFE" w14:textId="77777777" w:rsidTr="00A93B84">
        <w:tc>
          <w:tcPr>
            <w:tcW w:w="8856" w:type="dxa"/>
            <w:shd w:val="clear" w:color="auto" w:fill="FFFF99"/>
          </w:tcPr>
          <w:p w14:paraId="127444E4" w14:textId="77777777" w:rsidR="000375DD" w:rsidRPr="00561A97" w:rsidRDefault="000375DD" w:rsidP="00BB0EBB">
            <w:pPr>
              <w:rPr>
                <w:rFonts w:ascii="Times New Roman" w:hAnsi="Times New Roman"/>
                <w:bCs/>
              </w:rPr>
            </w:pPr>
            <w:r w:rsidRPr="00561A97">
              <w:rPr>
                <w:rFonts w:ascii="Times New Roman" w:hAnsi="Times New Roman"/>
                <w:bCs/>
              </w:rPr>
              <w:t>The docking station provides a connection for Axon Body 3 cameras to Axon Evidence, so the cameras can upload evidence and download camera updates. While information is securely transferred to your organization’s account, the dock also recharges the camera’s battery.</w:t>
            </w:r>
          </w:p>
          <w:p w14:paraId="0B302169" w14:textId="77777777" w:rsidR="00C5754F" w:rsidRPr="00561A97" w:rsidRDefault="000375DD" w:rsidP="00BB0EBB">
            <w:pPr>
              <w:rPr>
                <w:rFonts w:ascii="Times New Roman" w:hAnsi="Times New Roman"/>
                <w:bCs/>
              </w:rPr>
            </w:pPr>
            <w:r w:rsidRPr="00561A97">
              <w:rPr>
                <w:rFonts w:ascii="Times New Roman" w:hAnsi="Times New Roman"/>
                <w:bCs/>
              </w:rPr>
              <w:t>The dock only functions as an Ethernet adapter, an unmanaged network switch, and charger. This allows any Axon Body 3 camera to be docked in any Axon Body 3 dock, and still connect to your Axon Evidence account to upload video.</w:t>
            </w:r>
          </w:p>
          <w:p w14:paraId="18CCDBA4" w14:textId="0A8A4FAF" w:rsidR="001960AB" w:rsidRPr="00561A97" w:rsidRDefault="007B3789" w:rsidP="00BB0EBB">
            <w:pPr>
              <w:rPr>
                <w:rFonts w:ascii="Times New Roman" w:hAnsi="Times New Roman"/>
                <w:b/>
              </w:rPr>
            </w:pPr>
            <w:r w:rsidRPr="00561A97">
              <w:rPr>
                <w:rFonts w:ascii="Times New Roman" w:hAnsi="Times New Roman"/>
                <w:b/>
              </w:rPr>
              <w:t>WIRELESS TRANSFER METHODS</w:t>
            </w:r>
          </w:p>
          <w:p w14:paraId="771FACEF" w14:textId="77777777" w:rsidR="007B3789" w:rsidRPr="00561A97" w:rsidRDefault="007B3789" w:rsidP="001341AA">
            <w:pPr>
              <w:rPr>
                <w:rFonts w:ascii="Times New Roman" w:hAnsi="Times New Roman"/>
                <w:bCs/>
              </w:rPr>
            </w:pPr>
            <w:r w:rsidRPr="00561A97">
              <w:rPr>
                <w:rFonts w:ascii="Times New Roman" w:hAnsi="Times New Roman"/>
                <w:bCs/>
              </w:rPr>
              <w:t>Additionally, the following wireless video upload methods are supported.</w:t>
            </w:r>
          </w:p>
          <w:p w14:paraId="153A4E27" w14:textId="77777777" w:rsidR="007B3789" w:rsidRPr="00561A97" w:rsidRDefault="007B3789" w:rsidP="001341AA">
            <w:pPr>
              <w:rPr>
                <w:rFonts w:ascii="Times New Roman" w:hAnsi="Times New Roman"/>
                <w:b/>
              </w:rPr>
            </w:pPr>
            <w:r w:rsidRPr="00561A97">
              <w:rPr>
                <w:rFonts w:ascii="Times New Roman" w:hAnsi="Times New Roman"/>
                <w:b/>
              </w:rPr>
              <w:t>LTE</w:t>
            </w:r>
          </w:p>
          <w:p w14:paraId="78D4F56C" w14:textId="77777777" w:rsidR="007B3789" w:rsidRPr="00561A97" w:rsidRDefault="007B3789" w:rsidP="001341AA">
            <w:pPr>
              <w:rPr>
                <w:rFonts w:ascii="Times New Roman" w:hAnsi="Times New Roman"/>
                <w:bCs/>
              </w:rPr>
            </w:pPr>
            <w:r w:rsidRPr="00561A97">
              <w:rPr>
                <w:rFonts w:ascii="Times New Roman" w:hAnsi="Times New Roman"/>
                <w:bCs/>
              </w:rPr>
              <w:t>The Axon Body 3 camera can upload evidence over LTE in a variety of ways:</w:t>
            </w:r>
          </w:p>
          <w:p w14:paraId="1CD82679" w14:textId="77777777" w:rsidR="007B3789" w:rsidRPr="00561A97" w:rsidRDefault="007B3789" w:rsidP="004E20B1">
            <w:pPr>
              <w:pStyle w:val="ListParagraph"/>
              <w:numPr>
                <w:ilvl w:val="0"/>
                <w:numId w:val="77"/>
              </w:numPr>
              <w:rPr>
                <w:rFonts w:ascii="Times New Roman" w:hAnsi="Times New Roman"/>
                <w:bCs/>
              </w:rPr>
            </w:pPr>
            <w:r w:rsidRPr="00561A97">
              <w:rPr>
                <w:rFonts w:ascii="Times New Roman" w:hAnsi="Times New Roman"/>
                <w:bCs/>
              </w:rPr>
              <w:t>Direct USB connection of the camera to an LTE-enabled Windows computer utilizing Axon View XL (standalone mode).</w:t>
            </w:r>
          </w:p>
          <w:p w14:paraId="2B48BBB6" w14:textId="77777777" w:rsidR="007B3789" w:rsidRPr="00561A97" w:rsidRDefault="007B3789" w:rsidP="004E20B1">
            <w:pPr>
              <w:pStyle w:val="ListParagraph"/>
              <w:numPr>
                <w:ilvl w:val="0"/>
                <w:numId w:val="77"/>
              </w:numPr>
              <w:rPr>
                <w:rFonts w:ascii="Times New Roman" w:hAnsi="Times New Roman"/>
                <w:bCs/>
              </w:rPr>
            </w:pPr>
            <w:r w:rsidRPr="00561A97">
              <w:rPr>
                <w:rFonts w:ascii="Times New Roman" w:hAnsi="Times New Roman"/>
                <w:bCs/>
              </w:rPr>
              <w:t>Wirelessly over Wi-Fi from the camera to an in-car router that is connected to the LTE cellular network.</w:t>
            </w:r>
          </w:p>
          <w:p w14:paraId="20560119" w14:textId="77777777" w:rsidR="007B3789" w:rsidRPr="00561A97" w:rsidRDefault="007B3789" w:rsidP="004E20B1">
            <w:pPr>
              <w:pStyle w:val="ListParagraph"/>
              <w:numPr>
                <w:ilvl w:val="0"/>
                <w:numId w:val="77"/>
              </w:numPr>
              <w:rPr>
                <w:rFonts w:ascii="Times New Roman" w:hAnsi="Times New Roman"/>
                <w:bCs/>
              </w:rPr>
            </w:pPr>
            <w:r w:rsidRPr="00561A97">
              <w:rPr>
                <w:rFonts w:ascii="Times New Roman" w:hAnsi="Times New Roman"/>
                <w:bCs/>
              </w:rPr>
              <w:t>Direct upload from the Axon Body 3 to Axon Evidence utilizing the camera's built-in LTE modem.</w:t>
            </w:r>
          </w:p>
          <w:p w14:paraId="1E74D69A" w14:textId="77777777" w:rsidR="007B3789" w:rsidRPr="00561A97" w:rsidRDefault="007B3789" w:rsidP="004E20B1">
            <w:pPr>
              <w:pStyle w:val="ListParagraph"/>
              <w:numPr>
                <w:ilvl w:val="0"/>
                <w:numId w:val="77"/>
              </w:numPr>
              <w:rPr>
                <w:rFonts w:ascii="Times New Roman" w:hAnsi="Times New Roman"/>
                <w:bCs/>
              </w:rPr>
            </w:pPr>
            <w:r w:rsidRPr="00561A97">
              <w:rPr>
                <w:rFonts w:ascii="Times New Roman" w:hAnsi="Times New Roman"/>
                <w:bCs/>
              </w:rPr>
              <w:t xml:space="preserve">PRIORITY EVIDENCE UPLOAD (VIA LTE) – By leveraging the camera’s LTE connectivity, users can upload the most recently recorded piece of evidence on the camera to Axon Evidence. For example, if a camera is recording and an incident occurs that needs immediate review, a user can stop the recording, and push the footage directly to Axon Evidence. That piece of evidence can then be accessible </w:t>
            </w:r>
            <w:r w:rsidRPr="00561A97">
              <w:rPr>
                <w:rFonts w:ascii="Times New Roman" w:hAnsi="Times New Roman"/>
                <w:bCs/>
              </w:rPr>
              <w:lastRenderedPageBreak/>
              <w:t xml:space="preserve">in Axon Evidence and available to command staff for review. </w:t>
            </w:r>
          </w:p>
          <w:p w14:paraId="0359A678" w14:textId="77777777" w:rsidR="007B3789" w:rsidRPr="00561A97" w:rsidRDefault="007B3789" w:rsidP="004E20B1">
            <w:pPr>
              <w:pStyle w:val="ListParagraph"/>
              <w:numPr>
                <w:ilvl w:val="1"/>
                <w:numId w:val="77"/>
              </w:numPr>
              <w:rPr>
                <w:rFonts w:ascii="Times New Roman" w:hAnsi="Times New Roman"/>
                <w:bCs/>
              </w:rPr>
            </w:pPr>
            <w:r w:rsidRPr="00561A97">
              <w:rPr>
                <w:rFonts w:ascii="Times New Roman" w:hAnsi="Times New Roman"/>
                <w:bCs/>
              </w:rPr>
              <w:t>Please note that Priority Evidence Upload is only available for Axon Respond for Devices+ agencies.</w:t>
            </w:r>
          </w:p>
          <w:p w14:paraId="42FC27C1" w14:textId="1B96DCB3" w:rsidR="007B3789" w:rsidRPr="00561A97" w:rsidRDefault="007B3789" w:rsidP="001341AA">
            <w:pPr>
              <w:pStyle w:val="ABodyText"/>
              <w:spacing w:before="0" w:after="0"/>
              <w:jc w:val="center"/>
              <w:rPr>
                <w:rFonts w:ascii="Times New Roman" w:hAnsi="Times New Roman" w:cs="Times New Roman"/>
                <w:bCs/>
                <w:sz w:val="24"/>
                <w:szCs w:val="24"/>
              </w:rPr>
            </w:pPr>
            <w:r w:rsidRPr="00561A97">
              <w:rPr>
                <w:rFonts w:ascii="Times New Roman" w:hAnsi="Times New Roman" w:cs="Times New Roman"/>
                <w:bCs/>
                <w:sz w:val="24"/>
                <w:szCs w:val="24"/>
              </w:rPr>
              <w:drawing>
                <wp:inline distT="0" distB="0" distL="0" distR="0" wp14:anchorId="007EAA31" wp14:editId="1653D812">
                  <wp:extent cx="3970020" cy="1062990"/>
                  <wp:effectExtent l="0" t="0" r="0" b="381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526941" name="Picture 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970020" cy="1062990"/>
                          </a:xfrm>
                          <a:prstGeom prst="rect">
                            <a:avLst/>
                          </a:prstGeom>
                          <a:noFill/>
                        </pic:spPr>
                      </pic:pic>
                    </a:graphicData>
                  </a:graphic>
                </wp:inline>
              </w:drawing>
            </w:r>
          </w:p>
        </w:tc>
      </w:tr>
    </w:tbl>
    <w:p w14:paraId="6EAC1BE9" w14:textId="77777777" w:rsidR="00DB1C7B" w:rsidRPr="00561A97" w:rsidRDefault="00DB1C7B" w:rsidP="00BB0EBB">
      <w:pPr>
        <w:rPr>
          <w:rFonts w:ascii="Times New Roman" w:hAnsi="Times New Roman"/>
          <w:color w:val="000000" w:themeColor="text1"/>
          <w:szCs w:val="24"/>
        </w:rPr>
      </w:pPr>
    </w:p>
    <w:p w14:paraId="6DB5B34A" w14:textId="05A3AECA"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Durability: Camera and audio equipment must withstand considerable and repetitive pressure, vibration, and mechanical shock.</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 xml:space="preserve">It should operate within a temperature range from </w:t>
      </w:r>
      <w:r w:rsidR="003D67B0" w:rsidRPr="00561A97">
        <w:rPr>
          <w:rFonts w:ascii="Times New Roman" w:hAnsi="Times New Roman"/>
          <w:color w:val="000000" w:themeColor="text1"/>
          <w:szCs w:val="24"/>
        </w:rPr>
        <w:t xml:space="preserve">0°F to 100°F </w:t>
      </w:r>
      <w:r w:rsidRPr="00561A97">
        <w:rPr>
          <w:rFonts w:ascii="Times New Roman" w:hAnsi="Times New Roman"/>
          <w:color w:val="000000" w:themeColor="text1"/>
          <w:szCs w:val="24"/>
        </w:rPr>
        <w:t>and be resistant to common environmental hazards, such as dust, condensation, water splashes, and RF interference.</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Equipment should meet the MIL-STD- 810G or similar standard.</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Please describe the tests used on your devices (e.g., drop test, operating temperatures, vibration, water resistance, etc.)</w:t>
      </w:r>
      <w:r w:rsidR="003D67B0" w:rsidRPr="00561A97">
        <w:rPr>
          <w:rFonts w:ascii="Times New Roman" w:hAnsi="Times New Roman"/>
          <w:color w:val="000000" w:themeColor="text1"/>
          <w:szCs w:val="24"/>
        </w:rPr>
        <w:t xml:space="preserve"> and list the maximum and minimum operating temperature of your BWC?</w:t>
      </w:r>
    </w:p>
    <w:p w14:paraId="5798AD77"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14E4AAEC" w14:textId="77777777" w:rsidTr="00A93B84">
        <w:tc>
          <w:tcPr>
            <w:tcW w:w="8856" w:type="dxa"/>
            <w:shd w:val="clear" w:color="auto" w:fill="FFFF99"/>
          </w:tcPr>
          <w:p w14:paraId="1FE97683" w14:textId="77777777" w:rsidR="005201E9" w:rsidRPr="00561A97" w:rsidRDefault="005201E9" w:rsidP="00BB0EBB">
            <w:pPr>
              <w:rPr>
                <w:rFonts w:ascii="Times New Roman" w:hAnsi="Times New Roman"/>
                <w:bCs/>
              </w:rPr>
            </w:pPr>
            <w:r w:rsidRPr="00561A97">
              <w:rPr>
                <w:rFonts w:ascii="Times New Roman" w:hAnsi="Times New Roman"/>
                <w:bCs/>
              </w:rPr>
              <w:t>The Axon Body 3 is extremely rugged, securely sealed, and water and shock resistant. The Body 3 camera is a self-contained unit with no fragile moving parts on the exterior. The device is designed for durability and undergoes rigorous testing so users can rely on longer-lasting cameras with fewer failures and a lower overall total cost of ownership.</w:t>
            </w:r>
          </w:p>
          <w:p w14:paraId="5A743AA2" w14:textId="77777777" w:rsidR="005201E9" w:rsidRPr="00561A97" w:rsidRDefault="005201E9" w:rsidP="00BB0EBB">
            <w:pPr>
              <w:rPr>
                <w:rFonts w:ascii="Times New Roman" w:hAnsi="Times New Roman"/>
                <w:bCs/>
              </w:rPr>
            </w:pPr>
            <w:r w:rsidRPr="00561A97">
              <w:rPr>
                <w:rFonts w:ascii="Times New Roman" w:hAnsi="Times New Roman"/>
                <w:bCs/>
              </w:rPr>
              <w:t>The Axon Body 3 has an IEC 60529 IP67 ingress protection (IP) rating. This IP rating means the device is dust-tight and highly resistant to water ingress when submerged at a depth of up to 1 meter for 30 minutes. Sensitive internal components are dependably protected against solid and liquid intrusions. Additionally, the camera has an IPX4 rating, which categorizes the device as being resistant to splashing water from any direction.</w:t>
            </w:r>
          </w:p>
          <w:p w14:paraId="37FA37C9" w14:textId="77777777" w:rsidR="005201E9" w:rsidRPr="00561A97" w:rsidRDefault="005201E9" w:rsidP="00BB0EBB">
            <w:pPr>
              <w:rPr>
                <w:rFonts w:ascii="Times New Roman" w:hAnsi="Times New Roman"/>
                <w:bCs/>
              </w:rPr>
            </w:pPr>
            <w:r w:rsidRPr="00561A97">
              <w:rPr>
                <w:rFonts w:ascii="Times New Roman" w:hAnsi="Times New Roman"/>
                <w:bCs/>
              </w:rPr>
              <w:t>The Axon Body 3 is tested to and passes MIL-STD-810G Test Methods for vibration, salt fog, and blowing dust resistance. The device operates normally in up to 95% humidity (non-condensing).</w:t>
            </w:r>
          </w:p>
          <w:p w14:paraId="153AF92E" w14:textId="77777777" w:rsidR="005201E9" w:rsidRPr="00561A97" w:rsidRDefault="005201E9" w:rsidP="00BB0EBB">
            <w:pPr>
              <w:rPr>
                <w:rFonts w:ascii="Times New Roman" w:hAnsi="Times New Roman"/>
                <w:bCs/>
              </w:rPr>
            </w:pPr>
            <w:r w:rsidRPr="00561A97">
              <w:rPr>
                <w:rFonts w:ascii="Times New Roman" w:hAnsi="Times New Roman"/>
                <w:bCs/>
              </w:rPr>
              <w:t>The Axon Body 3 is impact certified from a height of 6 feet when in normal temperature ranges (ambient). The camera is also impact certified from 4 feet when in extremely cold temperatures (-4°F and below). The most common damage to body-worn camera devices results from a drop; the Axon camera's ruggedized high-impact polymer protects against damage from this common occurrence, reducing repair and replacement costs as well as downtime. Furthermore, Axon's numerous mounting options are strong enough to hold the camera in place during strenuous activities such as running or fighting.</w:t>
            </w:r>
          </w:p>
          <w:p w14:paraId="446007FE" w14:textId="49E62992" w:rsidR="00C5754F" w:rsidRPr="00561A97" w:rsidRDefault="005201E9" w:rsidP="00BB0EBB">
            <w:pPr>
              <w:rPr>
                <w:rFonts w:ascii="Times New Roman" w:hAnsi="Times New Roman"/>
                <w:bCs/>
              </w:rPr>
            </w:pPr>
            <w:r w:rsidRPr="00561A97">
              <w:rPr>
                <w:rFonts w:ascii="Times New Roman" w:hAnsi="Times New Roman"/>
                <w:bCs/>
              </w:rPr>
              <w:t>When conducting low-temperature tests, the camera is put in a freezer for several hours before the commencement of the drop test. Though this is not an expected scenario, it is intended to simulate a camera being left in a cold vehicle prior to being dropped.</w:t>
            </w:r>
          </w:p>
          <w:p w14:paraId="1DD59B3C" w14:textId="5856FDE0" w:rsidR="00A175B1" w:rsidRPr="00561A97" w:rsidRDefault="00A175B1" w:rsidP="00BB0EBB">
            <w:pPr>
              <w:rPr>
                <w:rFonts w:ascii="Times New Roman" w:hAnsi="Times New Roman"/>
                <w:bCs/>
              </w:rPr>
            </w:pPr>
            <w:r w:rsidRPr="00561A97">
              <w:rPr>
                <w:rFonts w:ascii="Times New Roman" w:hAnsi="Times New Roman"/>
                <w:bCs/>
              </w:rPr>
              <w:t>The Axon Body 3 cameras have an operating temperature range of -4°–122°F [-20°–50°C]. The Axon Body 3 can withstand extreme temperatures, which keeps crucial evidence safe and allows officers to rely on the camera’s functionality in almost any environment throughout the year.</w:t>
            </w:r>
          </w:p>
          <w:p w14:paraId="6F14BD22" w14:textId="77777777" w:rsidR="00AE7FE8" w:rsidRPr="00561A97" w:rsidRDefault="00C52999" w:rsidP="00BB0EBB">
            <w:pPr>
              <w:rPr>
                <w:rFonts w:ascii="Times New Roman" w:hAnsi="Times New Roman"/>
                <w:bCs/>
              </w:rPr>
            </w:pPr>
            <w:r w:rsidRPr="00561A97">
              <w:rPr>
                <w:rFonts w:ascii="Times New Roman" w:hAnsi="Times New Roman"/>
                <w:bCs/>
              </w:rPr>
              <w:t>RF INTERFERENCE</w:t>
            </w:r>
          </w:p>
          <w:p w14:paraId="01500366" w14:textId="77777777" w:rsidR="00C52999" w:rsidRPr="00561A97" w:rsidRDefault="00C52999" w:rsidP="00BB0EBB">
            <w:pPr>
              <w:rPr>
                <w:rFonts w:ascii="Times New Roman" w:hAnsi="Times New Roman"/>
                <w:bCs/>
              </w:rPr>
            </w:pPr>
            <w:r w:rsidRPr="00561A97">
              <w:rPr>
                <w:rFonts w:ascii="Times New Roman" w:hAnsi="Times New Roman"/>
                <w:bCs/>
              </w:rPr>
              <w:t xml:space="preserve">Axon cameras (including body-worn cameras and in-car cameras) will not be affected by </w:t>
            </w:r>
            <w:r w:rsidRPr="00561A97">
              <w:rPr>
                <w:rFonts w:ascii="Times New Roman" w:hAnsi="Times New Roman"/>
                <w:bCs/>
              </w:rPr>
              <w:lastRenderedPageBreak/>
              <w:t>external sources of electromagnetic interference (radio, CEWs, etc.). This is accomplished through careful consideration throughout the design of the product (PCBA construction, electrical layer stack-up, trace length / impedance) as well as through shielding of critical components (sealed connecters, microphone, speaker holes, etc.).</w:t>
            </w:r>
          </w:p>
          <w:p w14:paraId="759F01D8" w14:textId="14A44460" w:rsidR="00C52999" w:rsidRPr="00561A97" w:rsidRDefault="00C52999" w:rsidP="00BB0EBB">
            <w:pPr>
              <w:pStyle w:val="ListParagraph"/>
              <w:numPr>
                <w:ilvl w:val="0"/>
                <w:numId w:val="26"/>
              </w:numPr>
              <w:rPr>
                <w:rFonts w:ascii="Times New Roman" w:hAnsi="Times New Roman"/>
                <w:bCs/>
              </w:rPr>
            </w:pPr>
            <w:r w:rsidRPr="00561A97">
              <w:rPr>
                <w:rFonts w:ascii="Times New Roman" w:hAnsi="Times New Roman"/>
                <w:bCs/>
              </w:rPr>
              <w:t>The cameras will maintain consistent audio/visual recording quality while subject to interference from the following sources:</w:t>
            </w:r>
          </w:p>
          <w:p w14:paraId="7016B899" w14:textId="2F11AB77" w:rsidR="00C52999" w:rsidRPr="00561A97" w:rsidRDefault="00C52999" w:rsidP="00BB0EBB">
            <w:pPr>
              <w:pStyle w:val="ListParagraph"/>
              <w:numPr>
                <w:ilvl w:val="0"/>
                <w:numId w:val="26"/>
              </w:numPr>
              <w:rPr>
                <w:rFonts w:ascii="Times New Roman" w:hAnsi="Times New Roman"/>
                <w:bCs/>
              </w:rPr>
            </w:pPr>
            <w:r w:rsidRPr="00561A97">
              <w:rPr>
                <w:rFonts w:ascii="Times New Roman" w:hAnsi="Times New Roman"/>
                <w:bCs/>
              </w:rPr>
              <w:t>High-powered radio frequency transmissions</w:t>
            </w:r>
          </w:p>
          <w:p w14:paraId="32B4B800" w14:textId="1F899DEF" w:rsidR="00C52999" w:rsidRPr="00561A97" w:rsidRDefault="00C52999" w:rsidP="00BB0EBB">
            <w:pPr>
              <w:pStyle w:val="ListParagraph"/>
              <w:numPr>
                <w:ilvl w:val="0"/>
                <w:numId w:val="26"/>
              </w:numPr>
              <w:rPr>
                <w:rFonts w:ascii="Times New Roman" w:hAnsi="Times New Roman"/>
                <w:bCs/>
              </w:rPr>
            </w:pPr>
            <w:r w:rsidRPr="00561A97">
              <w:rPr>
                <w:rFonts w:ascii="Times New Roman" w:hAnsi="Times New Roman"/>
                <w:bCs/>
              </w:rPr>
              <w:t>Other radio frequency interference (including UHF, VHF, and HF transmitters)</w:t>
            </w:r>
          </w:p>
          <w:p w14:paraId="5A039990" w14:textId="679CD9FF" w:rsidR="00C52999" w:rsidRPr="00561A97" w:rsidRDefault="00C52999" w:rsidP="00BB0EBB">
            <w:pPr>
              <w:pStyle w:val="ListParagraph"/>
              <w:numPr>
                <w:ilvl w:val="0"/>
                <w:numId w:val="26"/>
              </w:numPr>
              <w:rPr>
                <w:rFonts w:ascii="Times New Roman" w:hAnsi="Times New Roman"/>
                <w:bCs/>
              </w:rPr>
            </w:pPr>
            <w:r w:rsidRPr="00561A97">
              <w:rPr>
                <w:rFonts w:ascii="Times New Roman" w:hAnsi="Times New Roman"/>
                <w:bCs/>
              </w:rPr>
              <w:t>Automobile alternator, ignition, and electrical systems</w:t>
            </w:r>
          </w:p>
          <w:p w14:paraId="572700AE" w14:textId="60787DE3" w:rsidR="00C52999" w:rsidRPr="00561A97" w:rsidRDefault="00C52999" w:rsidP="00BB0EBB">
            <w:pPr>
              <w:pStyle w:val="ListParagraph"/>
              <w:numPr>
                <w:ilvl w:val="0"/>
                <w:numId w:val="26"/>
              </w:numPr>
              <w:rPr>
                <w:rFonts w:ascii="Times New Roman" w:hAnsi="Times New Roman"/>
                <w:bCs/>
              </w:rPr>
            </w:pPr>
            <w:r w:rsidRPr="00561A97">
              <w:rPr>
                <w:rFonts w:ascii="Times New Roman" w:hAnsi="Times New Roman"/>
                <w:bCs/>
              </w:rPr>
              <w:t>Automobile heaters / air conditioner fan motors</w:t>
            </w:r>
          </w:p>
          <w:p w14:paraId="0E51E51C" w14:textId="7816AE07" w:rsidR="00C52999" w:rsidRPr="00561A97" w:rsidRDefault="00C52999" w:rsidP="00BB0EBB">
            <w:pPr>
              <w:pStyle w:val="ListParagraph"/>
              <w:numPr>
                <w:ilvl w:val="0"/>
                <w:numId w:val="26"/>
              </w:numPr>
              <w:rPr>
                <w:rFonts w:ascii="Times New Roman" w:hAnsi="Times New Roman"/>
                <w:bCs/>
              </w:rPr>
            </w:pPr>
            <w:r w:rsidRPr="00561A97">
              <w:rPr>
                <w:rFonts w:ascii="Times New Roman" w:hAnsi="Times New Roman"/>
                <w:bCs/>
              </w:rPr>
              <w:t>Other patrol vehicle electrical systems to include radios, emergency lights, sirens, mobile data computers, and speed measuring devices</w:t>
            </w:r>
          </w:p>
          <w:p w14:paraId="76CF2B1A" w14:textId="3E07EDF0" w:rsidR="00C52999" w:rsidRPr="00561A97" w:rsidRDefault="00C52999" w:rsidP="00BB0EBB">
            <w:pPr>
              <w:pStyle w:val="ListParagraph"/>
              <w:numPr>
                <w:ilvl w:val="0"/>
                <w:numId w:val="25"/>
              </w:numPr>
              <w:rPr>
                <w:rFonts w:ascii="Times New Roman" w:hAnsi="Times New Roman"/>
                <w:bCs/>
              </w:rPr>
            </w:pPr>
            <w:r w:rsidRPr="00561A97">
              <w:rPr>
                <w:rFonts w:ascii="Times New Roman" w:hAnsi="Times New Roman"/>
                <w:bCs/>
              </w:rPr>
              <w:t>High voltage power line, traffic signals, neon signs, etc.</w:t>
            </w:r>
          </w:p>
          <w:p w14:paraId="04B56CAD" w14:textId="77777777" w:rsidR="00C52999" w:rsidRPr="00561A97" w:rsidRDefault="00C52999" w:rsidP="00BB0EBB">
            <w:pPr>
              <w:rPr>
                <w:rFonts w:ascii="Times New Roman" w:hAnsi="Times New Roman"/>
                <w:bCs/>
              </w:rPr>
            </w:pPr>
            <w:r w:rsidRPr="00561A97">
              <w:rPr>
                <w:rFonts w:ascii="Times New Roman" w:hAnsi="Times New Roman"/>
                <w:bCs/>
              </w:rPr>
              <w:t xml:space="preserve">Axon cameras will not cause electromagnetic interference with other devices such as radios and cellular devices. The cameras are certified and approved by the Federal Communications Commission (FCC) and conform to the electromagnetic compatibility (EMC), electrostatic discharge (ESD), and product safety requirements of the European Telecommunications Standards Institute (ETSI) and the Radio Equipment Directive 2014/53/EU (RED Directive). </w:t>
            </w:r>
          </w:p>
          <w:p w14:paraId="3F16CF70" w14:textId="77777777" w:rsidR="00C52999" w:rsidRPr="00561A97" w:rsidRDefault="00C52999" w:rsidP="00BB0EBB">
            <w:pPr>
              <w:rPr>
                <w:rFonts w:ascii="Times New Roman" w:hAnsi="Times New Roman"/>
                <w:bCs/>
              </w:rPr>
            </w:pPr>
            <w:r w:rsidRPr="00561A97">
              <w:rPr>
                <w:rFonts w:ascii="Times New Roman" w:hAnsi="Times New Roman"/>
                <w:bCs/>
              </w:rPr>
              <w:t xml:space="preserve">The Axon Body 3 wireless device is a radio transmitter and receiver. It is designed and manufactured not to exceed the emission limits for exposure to radio frequency (RF) energy set by the Federal Communications Commission (FCC) of the U.S. Government. These limits are part of comprehensive guidelines and establish permitted levels of RF energy for the general population. The guidelines are based on standards that were developed by independent scientific organizations through periodic and thorough evaluation of scientific studies. The standards include a substantial safety margin designed to assure the safety of all persons, regardless of age and health. Before a device model is available for sale to the public, it must be tested and certified to the FCC that it does not exceed the limit established by the government-adopted requirement for safe exposure. </w:t>
            </w:r>
          </w:p>
          <w:p w14:paraId="6920C411" w14:textId="77777777" w:rsidR="00C52999" w:rsidRPr="00561A97" w:rsidRDefault="00C52999" w:rsidP="00BB0EBB">
            <w:pPr>
              <w:rPr>
                <w:rFonts w:ascii="Times New Roman" w:hAnsi="Times New Roman"/>
                <w:bCs/>
              </w:rPr>
            </w:pPr>
            <w:r w:rsidRPr="00561A97">
              <w:rPr>
                <w:rFonts w:ascii="Times New Roman" w:hAnsi="Times New Roman"/>
                <w:bCs/>
              </w:rPr>
              <w:t xml:space="preserve">This equipment has been tested and found to comply with the limits for a Class B digital device, pursuant to part 15 of the FCC Rules. These limits are designed to provide reasonable protection against harmful interference in a residential installation. This equipment generates, uses and can radiate radio frequency energy and, if not installed and used in accordance with the instructions, may cause harmful interference to radio communications. However, there is no guarantee that interference will not occur in a particular installation. </w:t>
            </w:r>
          </w:p>
          <w:p w14:paraId="290EABD9" w14:textId="77777777" w:rsidR="00C52999" w:rsidRPr="00561A97" w:rsidRDefault="00C52999" w:rsidP="00BB0EBB">
            <w:pPr>
              <w:rPr>
                <w:rFonts w:ascii="Times New Roman" w:hAnsi="Times New Roman"/>
                <w:bCs/>
              </w:rPr>
            </w:pPr>
            <w:r w:rsidRPr="00561A97">
              <w:rPr>
                <w:rFonts w:ascii="Times New Roman" w:hAnsi="Times New Roman"/>
                <w:bCs/>
              </w:rPr>
              <w:t xml:space="preserve">USE WITH TASER SMART WEAPONS </w:t>
            </w:r>
          </w:p>
          <w:p w14:paraId="174388D2" w14:textId="3EA7A07F" w:rsidR="00C52999" w:rsidRPr="00561A97" w:rsidRDefault="00C52999" w:rsidP="00BB0EBB">
            <w:pPr>
              <w:rPr>
                <w:rFonts w:ascii="Times New Roman" w:hAnsi="Times New Roman"/>
                <w:bCs/>
              </w:rPr>
            </w:pPr>
            <w:r w:rsidRPr="00561A97">
              <w:rPr>
                <w:rFonts w:ascii="Times New Roman" w:hAnsi="Times New Roman"/>
                <w:bCs/>
              </w:rPr>
              <w:t xml:space="preserve">Axon cameras have the unique distinction of being developed to operate alongside TASER Conducted Energy Weapons (CEWs), not interfere with them. CEWs function by using transformers to step up voltage, resulting in a large amount of electromagnetic interference. Axon cameras are specifically designed to be unaffected by this level of electromagnetic interference to ensure any incident where the device is used is captured. Considering that some of the cameras may be used by officers carrying CEWs - it is critical that the video not be corrupted by the deployment of a CEW. Firing logs from TASER smart weapons can also be ingested into Axon Evidence alongside </w:t>
            </w:r>
            <w:r w:rsidR="00D4669A" w:rsidRPr="00561A97">
              <w:rPr>
                <w:rFonts w:ascii="Times New Roman" w:hAnsi="Times New Roman"/>
                <w:bCs/>
              </w:rPr>
              <w:t>BWC video.</w:t>
            </w:r>
          </w:p>
        </w:tc>
      </w:tr>
    </w:tbl>
    <w:p w14:paraId="1937F9D4" w14:textId="704EAE34"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Can your company’s proposed BWC solution sync up cameras from multiple officers/vehicles and tie them to a single incident?</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If so, provide a narrative that describes the process.</w:t>
      </w:r>
    </w:p>
    <w:p w14:paraId="56580DCE"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6E5CD96" w14:textId="77777777" w:rsidTr="00A93B84">
        <w:tc>
          <w:tcPr>
            <w:tcW w:w="8856" w:type="dxa"/>
            <w:shd w:val="clear" w:color="auto" w:fill="FFFF99"/>
          </w:tcPr>
          <w:p w14:paraId="6E3E4456" w14:textId="1EBA7EEF" w:rsidR="0052035B" w:rsidRPr="00561A97" w:rsidRDefault="0047163A" w:rsidP="009A6F26">
            <w:pPr>
              <w:rPr>
                <w:rFonts w:ascii="Times New Roman" w:hAnsi="Times New Roman"/>
                <w:bCs/>
              </w:rPr>
            </w:pPr>
            <w:r w:rsidRPr="00561A97">
              <w:rPr>
                <w:rFonts w:ascii="Times New Roman" w:hAnsi="Times New Roman"/>
                <w:bCs/>
              </w:rPr>
              <w:t xml:space="preserve">Yes. </w:t>
            </w:r>
            <w:r w:rsidR="0052035B" w:rsidRPr="00561A97">
              <w:rPr>
                <w:rFonts w:ascii="Times New Roman" w:hAnsi="Times New Roman"/>
                <w:bCs/>
              </w:rPr>
              <w:t>Axon Evidence’s Cases functionality provides users a robust and streamlined experience through a variety of functions and system-generated tasks for two primary use cases - new suggested evidence and case access requests. Whenever new evidence is found that appears to be relevant to a case, a task will be generated on the case and assigned to the members of the case to review the new suggested evidence. If any user requests access to a case, the system will generate a task for case members to either approve or reject the access request. Whenever a task is created, the assigned users for the task will receive an email notification. In addition to being notified when a new task is created, case members will also be notified when various critical events occur. For example, case members will receive an email notification when new evidence is added to the case, you are granted access to a new case, or a case is restricted.</w:t>
            </w:r>
            <w:r w:rsidR="006A726B" w:rsidRPr="00561A97">
              <w:rPr>
                <w:rFonts w:ascii="Times New Roman" w:hAnsi="Times New Roman"/>
                <w:bCs/>
              </w:rPr>
              <w:t xml:space="preserve"> </w:t>
            </w:r>
          </w:p>
          <w:p w14:paraId="65D0939F" w14:textId="77777777" w:rsidR="0052035B" w:rsidRPr="00561A97" w:rsidRDefault="0052035B" w:rsidP="009A6F26">
            <w:pPr>
              <w:rPr>
                <w:rFonts w:ascii="Times New Roman" w:hAnsi="Times New Roman"/>
                <w:bCs/>
              </w:rPr>
            </w:pPr>
            <w:r w:rsidRPr="00561A97">
              <w:rPr>
                <w:rFonts w:ascii="Times New Roman" w:hAnsi="Times New Roman"/>
                <w:bCs/>
              </w:rPr>
              <w:t>Some of the key features include:</w:t>
            </w:r>
          </w:p>
          <w:p w14:paraId="0DBC28AF" w14:textId="77777777" w:rsidR="0052035B" w:rsidRPr="00561A97" w:rsidRDefault="0052035B" w:rsidP="009A6F26">
            <w:pPr>
              <w:rPr>
                <w:rFonts w:ascii="Times New Roman" w:hAnsi="Times New Roman"/>
                <w:bCs/>
              </w:rPr>
            </w:pPr>
            <w:r w:rsidRPr="00561A97">
              <w:rPr>
                <w:rFonts w:ascii="Times New Roman" w:hAnsi="Times New Roman"/>
                <w:bCs/>
              </w:rPr>
              <w:t>REVIEW MODE – Review mode provides users a fast and efficient way to review sets of digital evidence. It provides a carousel type view the user can either click through or use the keyboard arrows to navigate. Review Mode allows users to view the evidence, basic metadata, and see/add notes. It also allows users to launch the evidence details page in case they need to take a specific action on a piece of evidence. Evidence in a case can be selected and quickly viewed, including metadata information about the evidence such as tags and what cases the evidence is part of. In Review Mode, you can also pin a piece of evidence to a case.</w:t>
            </w:r>
          </w:p>
          <w:p w14:paraId="067186F6" w14:textId="77777777" w:rsidR="0052035B" w:rsidRPr="00561A97" w:rsidRDefault="0052035B" w:rsidP="009A6F26">
            <w:pPr>
              <w:rPr>
                <w:rFonts w:ascii="Times New Roman" w:hAnsi="Times New Roman"/>
                <w:bCs/>
              </w:rPr>
            </w:pPr>
            <w:r w:rsidRPr="00561A97">
              <w:rPr>
                <w:rFonts w:ascii="Times New Roman" w:hAnsi="Times New Roman"/>
                <w:bCs/>
              </w:rPr>
              <w:drawing>
                <wp:inline distT="0" distB="0" distL="0" distR="0" wp14:anchorId="16EFBCA4" wp14:editId="06249010">
                  <wp:extent cx="5084618" cy="2210940"/>
                  <wp:effectExtent l="0" t="0" r="1905" b="0"/>
                  <wp:docPr id="212515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52424" name=""/>
                          <pic:cNvPicPr/>
                        </pic:nvPicPr>
                        <pic:blipFill>
                          <a:blip r:embed="rId24"/>
                          <a:stretch>
                            <a:fillRect/>
                          </a:stretch>
                        </pic:blipFill>
                        <pic:spPr>
                          <a:xfrm>
                            <a:off x="0" y="0"/>
                            <a:ext cx="5095926" cy="2215857"/>
                          </a:xfrm>
                          <a:prstGeom prst="rect">
                            <a:avLst/>
                          </a:prstGeom>
                        </pic:spPr>
                      </pic:pic>
                    </a:graphicData>
                  </a:graphic>
                </wp:inline>
              </w:drawing>
            </w:r>
          </w:p>
          <w:p w14:paraId="4C53467C" w14:textId="77777777" w:rsidR="0052035B" w:rsidRPr="00561A97" w:rsidRDefault="0052035B" w:rsidP="009A6F26">
            <w:pPr>
              <w:rPr>
                <w:rFonts w:ascii="Times New Roman" w:hAnsi="Times New Roman"/>
                <w:bCs/>
              </w:rPr>
            </w:pPr>
            <w:r w:rsidRPr="00561A97">
              <w:rPr>
                <w:rFonts w:ascii="Times New Roman" w:hAnsi="Times New Roman"/>
                <w:bCs/>
              </w:rPr>
              <w:t xml:space="preserve">QUICK VIEWS – Evidence in a case will automatically be organized by media type, recording officer, and ID. As new evidence is added to the case, it will automatically be filtered into the relevant quick view. Users are able to click into any quick view to easily see the evidence related to the particular quick view, e.g., clicking on the “videos” quick view in the File Type section would display all videos in the case. </w:t>
            </w:r>
          </w:p>
          <w:p w14:paraId="31C3E8F3" w14:textId="77777777" w:rsidR="0052035B" w:rsidRPr="00561A97" w:rsidRDefault="0052035B" w:rsidP="009A6F26">
            <w:pPr>
              <w:rPr>
                <w:rFonts w:ascii="Times New Roman" w:hAnsi="Times New Roman"/>
                <w:bCs/>
              </w:rPr>
            </w:pPr>
            <w:r w:rsidRPr="00561A97">
              <w:rPr>
                <w:rFonts w:ascii="Times New Roman" w:hAnsi="Times New Roman"/>
                <w:bCs/>
              </w:rPr>
              <w:lastRenderedPageBreak/>
              <w:drawing>
                <wp:inline distT="0" distB="0" distL="0" distR="0" wp14:anchorId="43B756EE" wp14:editId="6B8ECD3D">
                  <wp:extent cx="4546834" cy="3118010"/>
                  <wp:effectExtent l="0" t="0" r="6350" b="6350"/>
                  <wp:docPr id="8017055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73706" name=""/>
                          <pic:cNvPicPr/>
                        </pic:nvPicPr>
                        <pic:blipFill>
                          <a:blip r:embed="rId25">
                            <a:extLst>
                              <a:ext uri="{28A0092B-C50C-407E-A947-70E740481C1C}">
                                <a14:useLocalDpi xmlns:a14="http://schemas.microsoft.com/office/drawing/2010/main" val="0"/>
                              </a:ext>
                            </a:extLst>
                          </a:blip>
                          <a:stretch>
                            <a:fillRect/>
                          </a:stretch>
                        </pic:blipFill>
                        <pic:spPr>
                          <a:xfrm>
                            <a:off x="0" y="0"/>
                            <a:ext cx="4546834" cy="3118010"/>
                          </a:xfrm>
                          <a:prstGeom prst="rect">
                            <a:avLst/>
                          </a:prstGeom>
                        </pic:spPr>
                      </pic:pic>
                    </a:graphicData>
                  </a:graphic>
                </wp:inline>
              </w:drawing>
            </w:r>
          </w:p>
          <w:p w14:paraId="43CC8D51" w14:textId="77777777" w:rsidR="0052035B" w:rsidRPr="00561A97" w:rsidRDefault="0052035B" w:rsidP="009A6F26">
            <w:pPr>
              <w:rPr>
                <w:rFonts w:ascii="Times New Roman" w:hAnsi="Times New Roman"/>
                <w:bCs/>
              </w:rPr>
            </w:pPr>
            <w:r w:rsidRPr="00561A97">
              <w:rPr>
                <w:rFonts w:ascii="Times New Roman" w:hAnsi="Times New Roman"/>
                <w:bCs/>
              </w:rPr>
              <w:t>PINNING – Highlight the most important evidence in a case by pinning it from Review Mode. This will sticky the evidence to the top of the page for all users to see when they view the case. This enables users to highlight the most important evidence so new users to the case can quickly understand the critical evidence.</w:t>
            </w:r>
          </w:p>
          <w:p w14:paraId="19562A81" w14:textId="77777777" w:rsidR="0052035B" w:rsidRPr="00561A97" w:rsidRDefault="0052035B" w:rsidP="009A6F26">
            <w:pPr>
              <w:rPr>
                <w:rFonts w:ascii="Times New Roman" w:hAnsi="Times New Roman"/>
                <w:bCs/>
              </w:rPr>
            </w:pPr>
            <w:r w:rsidRPr="00561A97">
              <w:rPr>
                <w:rFonts w:ascii="Times New Roman" w:hAnsi="Times New Roman"/>
                <w:bCs/>
              </w:rPr>
              <w:drawing>
                <wp:inline distT="0" distB="0" distL="0" distR="0" wp14:anchorId="606482C3" wp14:editId="0AF9585F">
                  <wp:extent cx="5057866" cy="191885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74581" name=""/>
                          <pic:cNvPicPr/>
                        </pic:nvPicPr>
                        <pic:blipFill>
                          <a:blip r:embed="rId26"/>
                          <a:stretch>
                            <a:fillRect/>
                          </a:stretch>
                        </pic:blipFill>
                        <pic:spPr>
                          <a:xfrm>
                            <a:off x="0" y="0"/>
                            <a:ext cx="5087551" cy="1930117"/>
                          </a:xfrm>
                          <a:prstGeom prst="rect">
                            <a:avLst/>
                          </a:prstGeom>
                        </pic:spPr>
                      </pic:pic>
                    </a:graphicData>
                  </a:graphic>
                </wp:inline>
              </w:drawing>
            </w:r>
          </w:p>
          <w:p w14:paraId="19A954AF" w14:textId="77777777" w:rsidR="0052035B" w:rsidRPr="00561A97" w:rsidRDefault="0052035B" w:rsidP="009A6F26">
            <w:pPr>
              <w:rPr>
                <w:rFonts w:ascii="Times New Roman" w:hAnsi="Times New Roman"/>
                <w:bCs/>
              </w:rPr>
            </w:pPr>
            <w:r w:rsidRPr="00561A97">
              <w:rPr>
                <w:rFonts w:ascii="Times New Roman" w:hAnsi="Times New Roman"/>
                <w:bCs/>
              </w:rPr>
              <w:t>CASES ACCESS CONTROL LIST – The Case access control list allows you to grant other users and groups in your agency access to cases and the related evidence. In the previous version of Cases, the role permissions for the cases that were shared with the user could have different permission settings than for the cases that were owned by the user. With the addition of access lists on cases, those permission settings are now consolidated. When a case is shared with a user, the user will have the same permissions for the shared case as they would for a case they owned. However, if you want to limit the permissions the user is granted with the shared case, you can grant them View-only access, which allows the users to view the case information, but not make any changes.</w:t>
            </w:r>
          </w:p>
          <w:p w14:paraId="10226B6F" w14:textId="77777777" w:rsidR="0052035B" w:rsidRPr="00561A97" w:rsidRDefault="0052035B" w:rsidP="009A6F26">
            <w:pPr>
              <w:rPr>
                <w:rFonts w:ascii="Times New Roman" w:hAnsi="Times New Roman"/>
                <w:bCs/>
              </w:rPr>
            </w:pPr>
            <w:r w:rsidRPr="00561A97">
              <w:rPr>
                <w:rFonts w:ascii="Times New Roman" w:hAnsi="Times New Roman"/>
                <w:bCs/>
              </w:rPr>
              <w:lastRenderedPageBreak/>
              <w:drawing>
                <wp:inline distT="0" distB="0" distL="0" distR="0" wp14:anchorId="1ABFECB6" wp14:editId="4FE8BE6F">
                  <wp:extent cx="4857115" cy="1896745"/>
                  <wp:effectExtent l="0" t="0" r="63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33406"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4857115" cy="1896745"/>
                          </a:xfrm>
                          <a:prstGeom prst="rect">
                            <a:avLst/>
                          </a:prstGeom>
                          <a:noFill/>
                        </pic:spPr>
                      </pic:pic>
                    </a:graphicData>
                  </a:graphic>
                </wp:inline>
              </w:drawing>
            </w:r>
          </w:p>
          <w:p w14:paraId="13803B19" w14:textId="77777777" w:rsidR="0052035B" w:rsidRPr="00561A97" w:rsidRDefault="0052035B" w:rsidP="009A6F26">
            <w:pPr>
              <w:rPr>
                <w:rFonts w:ascii="Times New Roman" w:hAnsi="Times New Roman"/>
                <w:bCs/>
              </w:rPr>
            </w:pPr>
            <w:r w:rsidRPr="00561A97">
              <w:rPr>
                <w:rFonts w:ascii="Times New Roman" w:hAnsi="Times New Roman"/>
                <w:bCs/>
              </w:rPr>
              <w:t xml:space="preserve">CASES SHARING WORKFLOW – The Cases sharing workflow provides a streamlined experience for sharing cases with partner agencies. </w:t>
            </w:r>
          </w:p>
          <w:p w14:paraId="3967E348" w14:textId="77777777" w:rsidR="0052035B" w:rsidRPr="00561A97" w:rsidRDefault="0052035B" w:rsidP="009A6F26">
            <w:pPr>
              <w:rPr>
                <w:rFonts w:ascii="Times New Roman" w:hAnsi="Times New Roman"/>
                <w:bCs/>
              </w:rPr>
            </w:pPr>
            <w:r w:rsidRPr="00561A97">
              <w:rPr>
                <w:rFonts w:ascii="Times New Roman" w:hAnsi="Times New Roman"/>
                <w:bCs/>
              </w:rPr>
              <w:drawing>
                <wp:inline distT="0" distB="0" distL="0" distR="0" wp14:anchorId="2EDE8AA2" wp14:editId="2A792851">
                  <wp:extent cx="4874880" cy="2055429"/>
                  <wp:effectExtent l="0" t="0" r="254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23716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4874880" cy="2055429"/>
                          </a:xfrm>
                          <a:prstGeom prst="rect">
                            <a:avLst/>
                          </a:prstGeom>
                          <a:noFill/>
                        </pic:spPr>
                      </pic:pic>
                    </a:graphicData>
                  </a:graphic>
                </wp:inline>
              </w:drawing>
            </w:r>
          </w:p>
          <w:p w14:paraId="0B16707B" w14:textId="618719A5" w:rsidR="00C5754F" w:rsidRPr="00561A97" w:rsidRDefault="00C5754F" w:rsidP="00BB0EBB">
            <w:pPr>
              <w:rPr>
                <w:rFonts w:ascii="Times New Roman" w:hAnsi="Times New Roman"/>
                <w:bCs/>
              </w:rPr>
            </w:pPr>
          </w:p>
        </w:tc>
      </w:tr>
    </w:tbl>
    <w:p w14:paraId="6BD49B55" w14:textId="77777777" w:rsidR="00C5754F" w:rsidRPr="00561A97" w:rsidRDefault="00C5754F" w:rsidP="00BB0EBB">
      <w:pPr>
        <w:rPr>
          <w:rFonts w:ascii="Times New Roman" w:hAnsi="Times New Roman"/>
          <w:color w:val="000000" w:themeColor="text1"/>
          <w:szCs w:val="24"/>
        </w:rPr>
      </w:pPr>
    </w:p>
    <w:p w14:paraId="700E9C5C" w14:textId="01391859" w:rsidR="00DB1C7B" w:rsidRPr="00561A97" w:rsidRDefault="00DB1C7B"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Does the BWC have a multi-view playback capability?</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If so, provide a narrative that describes the functionality?</w:t>
      </w:r>
    </w:p>
    <w:p w14:paraId="4DF46733"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A3EEC2C" w14:textId="77777777" w:rsidTr="00A93B84">
        <w:tc>
          <w:tcPr>
            <w:tcW w:w="8856" w:type="dxa"/>
            <w:shd w:val="clear" w:color="auto" w:fill="FFFF99"/>
          </w:tcPr>
          <w:p w14:paraId="2608F1DF" w14:textId="77777777" w:rsidR="008A048C" w:rsidRPr="00561A97" w:rsidRDefault="008A048C" w:rsidP="00BB0EBB">
            <w:pPr>
              <w:rPr>
                <w:rFonts w:ascii="Times New Roman" w:hAnsi="Times New Roman"/>
                <w:bCs/>
              </w:rPr>
            </w:pPr>
            <w:r w:rsidRPr="00561A97">
              <w:rPr>
                <w:rFonts w:ascii="Times New Roman" w:hAnsi="Times New Roman"/>
                <w:bCs/>
              </w:rPr>
              <w:t>Yes. Multicam playback allows videos that were recorded by different cameras but in the same location and time to be viewed together. This allows users to view an incident from different vantage points at the same time. Up to four videos can be viewed at the same time. Since each video has its own audio feed, the audio selector in the center of the media player controls enables you to select which audio track is used during playback.</w:t>
            </w:r>
          </w:p>
          <w:p w14:paraId="4033CC28" w14:textId="77777777" w:rsidR="008A048C" w:rsidRPr="00561A97" w:rsidRDefault="008A048C" w:rsidP="00BB0EBB">
            <w:pPr>
              <w:rPr>
                <w:rFonts w:ascii="Times New Roman" w:hAnsi="Times New Roman"/>
                <w:bCs/>
              </w:rPr>
            </w:pPr>
            <w:r w:rsidRPr="00561A97">
              <w:rPr>
                <w:rFonts w:ascii="Times New Roman" w:hAnsi="Times New Roman"/>
                <w:bCs/>
              </w:rPr>
              <w:t xml:space="preserve">While recording, cameras will note when other Axon cameras are recording in the same vicinity and add that information to the video file. Thus, when a video (with multiple perspectives) is viewed in Axon Evidence, it will automatically offer the multicam option to display the other video. </w:t>
            </w:r>
          </w:p>
          <w:p w14:paraId="1E2BF3B3" w14:textId="77777777" w:rsidR="008A048C" w:rsidRPr="00561A97" w:rsidRDefault="008A048C" w:rsidP="00BB0EBB">
            <w:pPr>
              <w:rPr>
                <w:rFonts w:ascii="Times New Roman" w:hAnsi="Times New Roman"/>
                <w:bCs/>
              </w:rPr>
            </w:pPr>
            <w:r w:rsidRPr="00561A97">
              <w:rPr>
                <w:rFonts w:ascii="Times New Roman" w:hAnsi="Times New Roman"/>
                <w:bCs/>
              </w:rPr>
              <w:t>When viewing an evidence file, the multicam action is only shown as an option for videos that are associated with other videos recorded in the same vicinity at the same time. When the PLAY ALL VIDEOS option appears, this indicates there are multiple videos associated with a particular incident.</w:t>
            </w:r>
          </w:p>
          <w:p w14:paraId="3427E9BE" w14:textId="1730D35A" w:rsidR="00C5754F" w:rsidRPr="00561A97" w:rsidRDefault="008A048C" w:rsidP="00BB0EBB">
            <w:pPr>
              <w:rPr>
                <w:rFonts w:ascii="Times New Roman" w:hAnsi="Times New Roman"/>
                <w:b/>
              </w:rPr>
            </w:pPr>
            <w:r w:rsidRPr="00561A97">
              <w:lastRenderedPageBreak/>
              <w:drawing>
                <wp:inline distT="0" distB="0" distL="0" distR="0" wp14:anchorId="4728D573" wp14:editId="049167A2">
                  <wp:extent cx="4297919" cy="2593340"/>
                  <wp:effectExtent l="0" t="0" r="7620" b="0"/>
                  <wp:docPr id="19180344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585755" name="Picture 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01334" cy="2595401"/>
                          </a:xfrm>
                          <a:prstGeom prst="rect">
                            <a:avLst/>
                          </a:prstGeom>
                        </pic:spPr>
                      </pic:pic>
                    </a:graphicData>
                  </a:graphic>
                </wp:inline>
              </w:drawing>
            </w:r>
          </w:p>
        </w:tc>
      </w:tr>
    </w:tbl>
    <w:p w14:paraId="572BFF77" w14:textId="77777777" w:rsidR="00C5754F" w:rsidRPr="00561A97" w:rsidRDefault="00C5754F" w:rsidP="00BB0EBB">
      <w:pPr>
        <w:rPr>
          <w:rFonts w:ascii="Times New Roman" w:hAnsi="Times New Roman"/>
          <w:color w:val="000000" w:themeColor="text1"/>
          <w:szCs w:val="24"/>
        </w:rPr>
      </w:pPr>
    </w:p>
    <w:p w14:paraId="3465BFFB" w14:textId="53218F4A" w:rsidR="007F157C" w:rsidRPr="00561A97" w:rsidRDefault="007F157C"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Does uploading video require any officer interaction</w:t>
      </w:r>
      <w:r w:rsidR="00C453DA" w:rsidRPr="00561A97">
        <w:rPr>
          <w:rFonts w:ascii="Times New Roman" w:hAnsi="Times New Roman"/>
          <w:color w:val="000000" w:themeColor="text1"/>
          <w:szCs w:val="24"/>
        </w:rPr>
        <w:t>, such as docking, connecting a cable, etc.,</w:t>
      </w:r>
      <w:r w:rsidRPr="00561A97">
        <w:rPr>
          <w:rFonts w:ascii="Times New Roman" w:hAnsi="Times New Roman"/>
          <w:color w:val="000000" w:themeColor="text1"/>
          <w:szCs w:val="24"/>
        </w:rPr>
        <w:t xml:space="preserve"> to start the process?</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If yes, explain the process.</w:t>
      </w:r>
    </w:p>
    <w:p w14:paraId="5844141B"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0E89B2B" w14:textId="77777777" w:rsidTr="00A93B84">
        <w:tc>
          <w:tcPr>
            <w:tcW w:w="8856" w:type="dxa"/>
            <w:shd w:val="clear" w:color="auto" w:fill="FFFF99"/>
          </w:tcPr>
          <w:p w14:paraId="4FB89543" w14:textId="3FCAA0FE" w:rsidR="009077F8" w:rsidRPr="00561A97" w:rsidRDefault="00B80627" w:rsidP="00BB0EBB">
            <w:pPr>
              <w:rPr>
                <w:rFonts w:ascii="Times New Roman" w:hAnsi="Times New Roman"/>
                <w:bCs/>
              </w:rPr>
            </w:pPr>
            <w:r w:rsidRPr="00561A97">
              <w:rPr>
                <w:rFonts w:ascii="Times New Roman" w:hAnsi="Times New Roman"/>
                <w:bCs/>
              </w:rPr>
              <w:t>Yes</w:t>
            </w:r>
            <w:r w:rsidR="00F9273B" w:rsidRPr="00561A97">
              <w:rPr>
                <w:rFonts w:ascii="Times New Roman" w:hAnsi="Times New Roman"/>
                <w:bCs/>
              </w:rPr>
              <w:t xml:space="preserve">. </w:t>
            </w:r>
            <w:r w:rsidR="004075FA" w:rsidRPr="00561A97">
              <w:rPr>
                <w:rFonts w:ascii="Times New Roman" w:hAnsi="Times New Roman"/>
                <w:bCs/>
              </w:rPr>
              <w:t xml:space="preserve">At the end of a shift, an officer places their camera in the dock </w:t>
            </w:r>
            <w:r w:rsidR="00D14242" w:rsidRPr="00561A97">
              <w:rPr>
                <w:rFonts w:ascii="Times New Roman" w:hAnsi="Times New Roman"/>
                <w:bCs/>
              </w:rPr>
              <w:t xml:space="preserve">and walks away. </w:t>
            </w:r>
            <w:r w:rsidR="009077F8" w:rsidRPr="00561A97">
              <w:rPr>
                <w:rFonts w:ascii="Times New Roman" w:hAnsi="Times New Roman"/>
                <w:bCs/>
              </w:rPr>
              <w:t>The docking station provides a connection for Axon Body 3 cameras to Axon Evidence, so the cameras can upload evidence and download camera updates. While information is securely transferred to your organization’s account, the dock also recharges the camera’s battery.</w:t>
            </w:r>
          </w:p>
          <w:p w14:paraId="72A415F7" w14:textId="77777777" w:rsidR="00E2574E" w:rsidRPr="00561A97" w:rsidRDefault="00E2574E" w:rsidP="0026704B">
            <w:pPr>
              <w:rPr>
                <w:rFonts w:ascii="Times New Roman" w:hAnsi="Times New Roman"/>
                <w:bCs/>
              </w:rPr>
            </w:pPr>
            <w:r w:rsidRPr="00561A97">
              <w:rPr>
                <w:rFonts w:ascii="Times New Roman" w:hAnsi="Times New Roman"/>
                <w:bCs/>
              </w:rPr>
              <w:t>Axon supports the following wireless Axon Body 3 video upload methods.</w:t>
            </w:r>
          </w:p>
          <w:p w14:paraId="1BEB938D" w14:textId="77777777" w:rsidR="00E2574E" w:rsidRPr="00561A97" w:rsidRDefault="00E2574E" w:rsidP="0026704B">
            <w:pPr>
              <w:rPr>
                <w:rFonts w:ascii="Times New Roman" w:hAnsi="Times New Roman"/>
                <w:b/>
              </w:rPr>
            </w:pPr>
            <w:r w:rsidRPr="00561A97">
              <w:rPr>
                <w:rFonts w:ascii="Times New Roman" w:hAnsi="Times New Roman"/>
                <w:b/>
              </w:rPr>
              <w:t>LTE</w:t>
            </w:r>
          </w:p>
          <w:p w14:paraId="37885493" w14:textId="77777777" w:rsidR="00E2574E" w:rsidRPr="00561A97" w:rsidRDefault="00E2574E" w:rsidP="0026704B">
            <w:pPr>
              <w:rPr>
                <w:rFonts w:ascii="Times New Roman" w:hAnsi="Times New Roman"/>
                <w:bCs/>
              </w:rPr>
            </w:pPr>
            <w:r w:rsidRPr="00561A97">
              <w:rPr>
                <w:rFonts w:ascii="Times New Roman" w:hAnsi="Times New Roman"/>
                <w:bCs/>
              </w:rPr>
              <w:t>The Axon Body 3 camera can upload evidence over LTE in a variety of ways:</w:t>
            </w:r>
          </w:p>
          <w:p w14:paraId="042168C4" w14:textId="77777777" w:rsidR="00E2574E" w:rsidRPr="00561A97" w:rsidRDefault="00E2574E" w:rsidP="004E20B1">
            <w:pPr>
              <w:pStyle w:val="ListParagraph"/>
              <w:numPr>
                <w:ilvl w:val="0"/>
                <w:numId w:val="78"/>
              </w:numPr>
              <w:rPr>
                <w:rFonts w:ascii="Times New Roman" w:hAnsi="Times New Roman"/>
                <w:bCs/>
              </w:rPr>
            </w:pPr>
            <w:r w:rsidRPr="00561A97">
              <w:rPr>
                <w:rFonts w:ascii="Times New Roman" w:hAnsi="Times New Roman"/>
                <w:bCs/>
              </w:rPr>
              <w:t>Direct USB connection of the camera to an LTE-enabled Windows computer utilizing Axon View XL (standalone mode).</w:t>
            </w:r>
          </w:p>
          <w:p w14:paraId="10BCE71F" w14:textId="77777777" w:rsidR="00E2574E" w:rsidRPr="00561A97" w:rsidRDefault="00E2574E" w:rsidP="004E20B1">
            <w:pPr>
              <w:pStyle w:val="ListParagraph"/>
              <w:numPr>
                <w:ilvl w:val="0"/>
                <w:numId w:val="78"/>
              </w:numPr>
              <w:rPr>
                <w:rFonts w:ascii="Times New Roman" w:hAnsi="Times New Roman"/>
                <w:bCs/>
              </w:rPr>
            </w:pPr>
            <w:r w:rsidRPr="00561A97">
              <w:rPr>
                <w:rFonts w:ascii="Times New Roman" w:hAnsi="Times New Roman"/>
                <w:bCs/>
              </w:rPr>
              <w:t>Wirelessly over Wi-Fi from the camera to an in-car router that is connected to the LTE cellular network.</w:t>
            </w:r>
          </w:p>
          <w:p w14:paraId="39FB416A" w14:textId="77777777" w:rsidR="00E2574E" w:rsidRPr="00561A97" w:rsidRDefault="00E2574E" w:rsidP="004E20B1">
            <w:pPr>
              <w:pStyle w:val="ListParagraph"/>
              <w:numPr>
                <w:ilvl w:val="0"/>
                <w:numId w:val="78"/>
              </w:numPr>
              <w:rPr>
                <w:rFonts w:ascii="Times New Roman" w:hAnsi="Times New Roman"/>
                <w:bCs/>
              </w:rPr>
            </w:pPr>
            <w:r w:rsidRPr="00561A97">
              <w:rPr>
                <w:rFonts w:ascii="Times New Roman" w:hAnsi="Times New Roman"/>
                <w:bCs/>
              </w:rPr>
              <w:t>Direct upload from the Axon Body 3 to Axon Evidence utilizing the camera's built-in LTE modem.</w:t>
            </w:r>
          </w:p>
          <w:p w14:paraId="77095F57" w14:textId="77777777" w:rsidR="00E2574E" w:rsidRPr="00561A97" w:rsidRDefault="00E2574E" w:rsidP="004E20B1">
            <w:pPr>
              <w:pStyle w:val="ListParagraph"/>
              <w:numPr>
                <w:ilvl w:val="0"/>
                <w:numId w:val="78"/>
              </w:numPr>
              <w:rPr>
                <w:rFonts w:ascii="Times New Roman" w:hAnsi="Times New Roman"/>
                <w:bCs/>
              </w:rPr>
            </w:pPr>
            <w:r w:rsidRPr="00561A97">
              <w:rPr>
                <w:rFonts w:ascii="Times New Roman" w:hAnsi="Times New Roman"/>
                <w:bCs/>
              </w:rPr>
              <w:t xml:space="preserve">PRIORITY EVIDENCE UPLOAD (VIA LTE) – By leveraging the camera’s LTE connectivity, users can upload the most recently recorded piece of evidence on the camera to Axon Evidence. For example, if a camera is recording and an incident occurs that needs immediate review, a user can stop the recording, and push the footage directly to Axon Evidence. That piece of evidence can then be accessible in Axon Evidence and available to command staff for review. </w:t>
            </w:r>
          </w:p>
          <w:p w14:paraId="3D9B72A9" w14:textId="77777777" w:rsidR="00E2574E" w:rsidRPr="00561A97" w:rsidRDefault="00E2574E" w:rsidP="004E20B1">
            <w:pPr>
              <w:pStyle w:val="ListParagraph"/>
              <w:numPr>
                <w:ilvl w:val="1"/>
                <w:numId w:val="78"/>
              </w:numPr>
              <w:rPr>
                <w:rFonts w:ascii="Times New Roman" w:hAnsi="Times New Roman"/>
                <w:bCs/>
                <w:szCs w:val="24"/>
              </w:rPr>
            </w:pPr>
            <w:r w:rsidRPr="00561A97">
              <w:rPr>
                <w:rFonts w:ascii="Times New Roman" w:hAnsi="Times New Roman"/>
                <w:bCs/>
              </w:rPr>
              <w:t>Please</w:t>
            </w:r>
            <w:r w:rsidRPr="00561A97">
              <w:rPr>
                <w:rFonts w:ascii="Times New Roman" w:hAnsi="Times New Roman"/>
                <w:bCs/>
                <w:szCs w:val="24"/>
              </w:rPr>
              <w:t xml:space="preserve"> note that Priority Evidence Upload is only available for Axon Respond for Devices+ agencies.</w:t>
            </w:r>
          </w:p>
          <w:p w14:paraId="0F8A8029" w14:textId="77777777" w:rsidR="00E2574E" w:rsidRPr="00561A97" w:rsidRDefault="00E2574E" w:rsidP="00BB0EBB">
            <w:pPr>
              <w:pStyle w:val="ABodyText"/>
              <w:spacing w:before="0" w:after="0"/>
              <w:rPr>
                <w:rFonts w:ascii="Times New Roman" w:hAnsi="Times New Roman" w:cs="Times New Roman"/>
                <w:bCs/>
                <w:sz w:val="24"/>
                <w:szCs w:val="24"/>
              </w:rPr>
            </w:pPr>
            <w:r w:rsidRPr="00561A97">
              <w:rPr>
                <w:rFonts w:ascii="Times New Roman" w:hAnsi="Times New Roman" w:cs="Times New Roman"/>
                <w:bCs/>
                <w:sz w:val="24"/>
                <w:szCs w:val="24"/>
              </w:rPr>
              <w:lastRenderedPageBreak/>
              <w:drawing>
                <wp:inline distT="0" distB="0" distL="0" distR="0" wp14:anchorId="18715D89" wp14:editId="501E0D16">
                  <wp:extent cx="3970020" cy="1062990"/>
                  <wp:effectExtent l="0" t="0" r="0" b="381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526941" name="Picture 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970020" cy="1062990"/>
                          </a:xfrm>
                          <a:prstGeom prst="rect">
                            <a:avLst/>
                          </a:prstGeom>
                          <a:noFill/>
                        </pic:spPr>
                      </pic:pic>
                    </a:graphicData>
                  </a:graphic>
                </wp:inline>
              </w:drawing>
            </w:r>
          </w:p>
          <w:p w14:paraId="4F63524D" w14:textId="77777777" w:rsidR="00E2574E" w:rsidRPr="00561A97" w:rsidRDefault="00E2574E" w:rsidP="00AF0740">
            <w:pPr>
              <w:rPr>
                <w:rFonts w:ascii="Times New Roman" w:hAnsi="Times New Roman"/>
                <w:b/>
              </w:rPr>
            </w:pPr>
            <w:r w:rsidRPr="00561A97">
              <w:rPr>
                <w:rFonts w:ascii="Times New Roman" w:hAnsi="Times New Roman"/>
                <w:b/>
              </w:rPr>
              <w:t>Future Upload Methods</w:t>
            </w:r>
          </w:p>
          <w:p w14:paraId="305930A9" w14:textId="77777777" w:rsidR="00E2574E" w:rsidRPr="00561A97" w:rsidRDefault="00E2574E" w:rsidP="00AF0740">
            <w:pPr>
              <w:rPr>
                <w:rFonts w:ascii="Times New Roman" w:hAnsi="Times New Roman"/>
                <w:bCs/>
              </w:rPr>
            </w:pPr>
            <w:r w:rsidRPr="00561A97">
              <w:rPr>
                <w:rFonts w:ascii="Times New Roman" w:hAnsi="Times New Roman"/>
                <w:bCs/>
              </w:rPr>
              <w:t>Axon plans to support the following wireless Axon Body 3 video upload method.</w:t>
            </w:r>
          </w:p>
          <w:p w14:paraId="68AC9151" w14:textId="77777777" w:rsidR="00E2574E" w:rsidRPr="00561A97" w:rsidRDefault="00E2574E" w:rsidP="004E20B1">
            <w:pPr>
              <w:pStyle w:val="ListParagraph"/>
              <w:numPr>
                <w:ilvl w:val="0"/>
                <w:numId w:val="78"/>
              </w:numPr>
              <w:rPr>
                <w:rFonts w:ascii="Times New Roman" w:hAnsi="Times New Roman"/>
                <w:bCs/>
                <w:szCs w:val="24"/>
              </w:rPr>
            </w:pPr>
            <w:r w:rsidRPr="00561A97">
              <w:rPr>
                <w:rFonts w:ascii="Times New Roman" w:hAnsi="Times New Roman"/>
                <w:bCs/>
                <w:szCs w:val="24"/>
              </w:rPr>
              <w:t xml:space="preserve">WI-FI UPLOAD AT THE STATION – Axon is investigating Wi-Fi upload from a specific location (e.g., station). In the interim, the Axon Dock can be connected to any Wi-Fi/LTE router for easy upload. </w:t>
            </w:r>
          </w:p>
          <w:p w14:paraId="46C439C2" w14:textId="0B910F9D" w:rsidR="00E2574E" w:rsidRPr="00561A97" w:rsidRDefault="00E2574E" w:rsidP="00BB0EBB">
            <w:pPr>
              <w:pStyle w:val="ABodyText"/>
              <w:spacing w:before="0" w:after="0"/>
              <w:rPr>
                <w:rFonts w:ascii="Times New Roman" w:hAnsi="Times New Roman" w:cs="Times New Roman"/>
                <w:bCs/>
                <w:sz w:val="24"/>
                <w:szCs w:val="24"/>
              </w:rPr>
            </w:pPr>
            <w:r w:rsidRPr="00561A97">
              <w:rPr>
                <w:rFonts w:ascii="Times New Roman" w:hAnsi="Times New Roman" w:cs="Times New Roman"/>
                <w:bCs/>
                <w:sz w:val="24"/>
                <w:szCs w:val="24"/>
              </w:rPr>
              <w:drawing>
                <wp:inline distT="0" distB="0" distL="0" distR="0" wp14:anchorId="2BE8E74D" wp14:editId="20FE3470">
                  <wp:extent cx="5206365" cy="99441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76599"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206365" cy="994410"/>
                          </a:xfrm>
                          <a:prstGeom prst="rect">
                            <a:avLst/>
                          </a:prstGeom>
                          <a:noFill/>
                        </pic:spPr>
                      </pic:pic>
                    </a:graphicData>
                  </a:graphic>
                </wp:inline>
              </w:drawing>
            </w:r>
          </w:p>
        </w:tc>
      </w:tr>
    </w:tbl>
    <w:p w14:paraId="33D9B8E8" w14:textId="77777777" w:rsidR="00082A94" w:rsidRPr="00561A97" w:rsidRDefault="00082A94" w:rsidP="00082A94">
      <w:pPr>
        <w:pStyle w:val="ListParagraph"/>
        <w:ind w:left="360"/>
        <w:contextualSpacing w:val="0"/>
        <w:rPr>
          <w:rFonts w:ascii="Times New Roman" w:hAnsi="Times New Roman"/>
          <w:color w:val="000000" w:themeColor="text1"/>
          <w:szCs w:val="24"/>
        </w:rPr>
      </w:pPr>
    </w:p>
    <w:p w14:paraId="40F1C082" w14:textId="6D4965F7" w:rsidR="007F157C" w:rsidRPr="00561A97" w:rsidRDefault="007F157C"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that describes what happens if there is a drop in connectivity while the video is being uploaded.</w:t>
      </w:r>
    </w:p>
    <w:p w14:paraId="5B2187ED"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312F899E" w14:textId="77777777" w:rsidTr="00A93B84">
        <w:tc>
          <w:tcPr>
            <w:tcW w:w="8856" w:type="dxa"/>
            <w:shd w:val="clear" w:color="auto" w:fill="FFFF99"/>
          </w:tcPr>
          <w:p w14:paraId="3B71C597" w14:textId="77777777" w:rsidR="00CE13D5" w:rsidRPr="00561A97" w:rsidRDefault="00CE13D5" w:rsidP="00BB0EBB">
            <w:pPr>
              <w:rPr>
                <w:rFonts w:ascii="Times New Roman" w:hAnsi="Times New Roman"/>
                <w:bCs/>
              </w:rPr>
            </w:pPr>
            <w:r w:rsidRPr="00561A97">
              <w:rPr>
                <w:rFonts w:ascii="Times New Roman" w:hAnsi="Times New Roman"/>
                <w:bCs/>
              </w:rPr>
              <w:t xml:space="preserve">Axon cameras are designed to protect and preserve the evidence they capture. The cameras store all video files securely in onboard storage until the files are completely and successfully transferred into the digital evidence management system. </w:t>
            </w:r>
          </w:p>
          <w:p w14:paraId="16B5F2BF" w14:textId="77777777" w:rsidR="00CE13D5" w:rsidRPr="00561A97" w:rsidRDefault="00CE13D5" w:rsidP="00BB0EBB">
            <w:pPr>
              <w:rPr>
                <w:rFonts w:ascii="Times New Roman" w:hAnsi="Times New Roman"/>
                <w:bCs/>
              </w:rPr>
            </w:pPr>
            <w:r w:rsidRPr="00561A97">
              <w:rPr>
                <w:rFonts w:ascii="Times New Roman" w:hAnsi="Times New Roman"/>
                <w:bCs/>
              </w:rPr>
              <w:t>When a camera is plugged into the Axon Dock, an encrypted 256-bit AES SSL session is established with the local storage. Video files are then sorted, analyzed, and uploaded automatically to Axon Evidence.</w:t>
            </w:r>
          </w:p>
          <w:p w14:paraId="5D2E4866" w14:textId="77777777" w:rsidR="00CE13D5" w:rsidRPr="00561A97" w:rsidRDefault="00CE13D5" w:rsidP="00BB0EBB">
            <w:pPr>
              <w:rPr>
                <w:rFonts w:ascii="Times New Roman" w:hAnsi="Times New Roman"/>
                <w:bCs/>
              </w:rPr>
            </w:pPr>
            <w:r w:rsidRPr="00561A97">
              <w:rPr>
                <w:rFonts w:ascii="Times New Roman" w:hAnsi="Times New Roman"/>
                <w:bCs/>
              </w:rPr>
              <w:t xml:space="preserve">A SHA-2 cryptographic hash function is applied to generate a unique SHA-2 checksum. The checksum functions as a digital fingerprint for the video file. Upon receipt, the files are hashed again using the SHA-2 algorithm. If an identical checksum is generated, meaning the file’s “fingerprints” match, the system can verify that the block is unaltered from its original state on the Axon camera. </w:t>
            </w:r>
          </w:p>
          <w:p w14:paraId="30686D22" w14:textId="539C680A" w:rsidR="00C5754F" w:rsidRPr="00561A97" w:rsidRDefault="00CE13D5" w:rsidP="00BB0EBB">
            <w:pPr>
              <w:rPr>
                <w:rFonts w:ascii="Times New Roman" w:hAnsi="Times New Roman"/>
                <w:bCs/>
              </w:rPr>
            </w:pPr>
            <w:r w:rsidRPr="00561A97">
              <w:rPr>
                <w:rFonts w:ascii="Times New Roman" w:hAnsi="Times New Roman"/>
                <w:bCs/>
              </w:rPr>
              <w:t>Using the same method that was used to validate the blocks, a contiguous checksum of the entire file will be evaluated to ensure the video file has been uploaded successfully, and that it is identical to the original recording stored on the camera. Once Axon Evidence confirms the completeness and authenticity of the MP4 file, the video is deleted from the camera, and the upload process moves to the next file.</w:t>
            </w:r>
          </w:p>
        </w:tc>
      </w:tr>
    </w:tbl>
    <w:p w14:paraId="7B71E315" w14:textId="77777777" w:rsidR="00C5754F" w:rsidRPr="00561A97" w:rsidRDefault="00C5754F" w:rsidP="00BB0EBB">
      <w:pPr>
        <w:rPr>
          <w:rFonts w:ascii="Times New Roman" w:hAnsi="Times New Roman"/>
          <w:color w:val="000000" w:themeColor="text1"/>
          <w:szCs w:val="24"/>
        </w:rPr>
      </w:pPr>
    </w:p>
    <w:p w14:paraId="7B89BC63" w14:textId="7CF9C902" w:rsidR="007F157C" w:rsidRPr="00561A97" w:rsidRDefault="007F157C"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Describe typical upload speeds based on the BWC hardware.</w:t>
      </w:r>
    </w:p>
    <w:p w14:paraId="4A83717D"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F3A4F55" w14:textId="77777777" w:rsidTr="00A93B84">
        <w:tc>
          <w:tcPr>
            <w:tcW w:w="8856" w:type="dxa"/>
            <w:shd w:val="clear" w:color="auto" w:fill="FFFF99"/>
          </w:tcPr>
          <w:p w14:paraId="329AA607" w14:textId="77777777" w:rsidR="003953F4" w:rsidRPr="00561A97" w:rsidRDefault="003953F4" w:rsidP="00BB0EBB">
            <w:pPr>
              <w:rPr>
                <w:rFonts w:ascii="Times New Roman" w:hAnsi="Times New Roman"/>
                <w:bCs/>
              </w:rPr>
            </w:pPr>
            <w:r w:rsidRPr="00561A97">
              <w:rPr>
                <w:rFonts w:ascii="Times New Roman" w:hAnsi="Times New Roman"/>
                <w:bCs/>
              </w:rPr>
              <w:t>The Axon Body 3 Dock has a per-port upper limit of 30Mbit/s. Actual upload times are largely dependent on the bandwidth at a given location. With sufficient bandwidth, the agency should expect 1 hour of video to upload in 20 minutes or less.</w:t>
            </w:r>
          </w:p>
          <w:p w14:paraId="68E9BBA1" w14:textId="77777777" w:rsidR="003953F4" w:rsidRPr="00561A97" w:rsidRDefault="003953F4" w:rsidP="00BB0EBB">
            <w:pPr>
              <w:rPr>
                <w:rFonts w:ascii="Times New Roman" w:hAnsi="Times New Roman"/>
                <w:bCs/>
              </w:rPr>
            </w:pPr>
            <w:r w:rsidRPr="00561A97">
              <w:rPr>
                <w:rFonts w:ascii="Times New Roman" w:hAnsi="Times New Roman"/>
                <w:bCs/>
              </w:rPr>
              <w:t>For illustrative purposes:</w:t>
            </w:r>
          </w:p>
          <w:p w14:paraId="3D865078" w14:textId="031F7575" w:rsidR="003953F4" w:rsidRPr="00561A97" w:rsidRDefault="003953F4" w:rsidP="00BB0EBB">
            <w:pPr>
              <w:pStyle w:val="ListParagraph"/>
              <w:numPr>
                <w:ilvl w:val="0"/>
                <w:numId w:val="25"/>
              </w:numPr>
              <w:rPr>
                <w:rFonts w:ascii="Times New Roman" w:hAnsi="Times New Roman"/>
                <w:bCs/>
              </w:rPr>
            </w:pPr>
            <w:r w:rsidRPr="00561A97">
              <w:rPr>
                <w:rFonts w:ascii="Times New Roman" w:hAnsi="Times New Roman"/>
                <w:bCs/>
              </w:rPr>
              <w:t>Low HD, 720p is recorded as 4Mbit/s</w:t>
            </w:r>
          </w:p>
          <w:p w14:paraId="64C9E056" w14:textId="69CFFD2F" w:rsidR="003953F4" w:rsidRPr="00561A97" w:rsidRDefault="003953F4" w:rsidP="00BB0EBB">
            <w:pPr>
              <w:pStyle w:val="ListParagraph"/>
              <w:numPr>
                <w:ilvl w:val="0"/>
                <w:numId w:val="25"/>
              </w:numPr>
              <w:rPr>
                <w:rFonts w:ascii="Times New Roman" w:hAnsi="Times New Roman"/>
                <w:bCs/>
              </w:rPr>
            </w:pPr>
            <w:r w:rsidRPr="00561A97">
              <w:rPr>
                <w:rFonts w:ascii="Times New Roman" w:hAnsi="Times New Roman"/>
                <w:bCs/>
              </w:rPr>
              <w:t>High HD, 1080p is recorded as 10Mbit/s</w:t>
            </w:r>
          </w:p>
          <w:p w14:paraId="2FA59B0F" w14:textId="2FB02DCB" w:rsidR="00C5754F" w:rsidRPr="00561A97" w:rsidRDefault="003953F4" w:rsidP="00BB0EBB">
            <w:pPr>
              <w:rPr>
                <w:rFonts w:ascii="Times New Roman" w:hAnsi="Times New Roman"/>
                <w:bCs/>
              </w:rPr>
            </w:pPr>
            <w:r w:rsidRPr="00561A97">
              <w:rPr>
                <w:rFonts w:ascii="Times New Roman" w:hAnsi="Times New Roman"/>
                <w:bCs/>
              </w:rPr>
              <w:lastRenderedPageBreak/>
              <w:t>Therefore, at 30Mbit/s, it takes approximately 20 minutes to upload a one-hour of High HD video, or 8 mins for Low HD.</w:t>
            </w:r>
          </w:p>
        </w:tc>
      </w:tr>
    </w:tbl>
    <w:p w14:paraId="6B1CCA22" w14:textId="77777777" w:rsidR="00C5754F" w:rsidRPr="00561A97" w:rsidRDefault="00C5754F" w:rsidP="00BB0EBB">
      <w:pPr>
        <w:rPr>
          <w:rFonts w:ascii="Times New Roman" w:hAnsi="Times New Roman"/>
          <w:color w:val="000000" w:themeColor="text1"/>
          <w:szCs w:val="24"/>
        </w:rPr>
      </w:pPr>
    </w:p>
    <w:p w14:paraId="15A13FF3" w14:textId="15A9BA36" w:rsidR="007F157C" w:rsidRPr="00561A97" w:rsidRDefault="007F157C"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on your cloud-based storage solution</w:t>
      </w:r>
      <w:r w:rsidR="00A55760" w:rsidRPr="00561A97">
        <w:rPr>
          <w:rFonts w:ascii="Times New Roman" w:hAnsi="Times New Roman"/>
          <w:color w:val="000000" w:themeColor="text1"/>
          <w:szCs w:val="24"/>
        </w:rPr>
        <w:t xml:space="preserve"> and how video recordings will be uploaded to the cloud for storage</w:t>
      </w:r>
    </w:p>
    <w:p w14:paraId="42B24028"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6570DBD" w14:textId="77777777" w:rsidTr="00A93B84">
        <w:tc>
          <w:tcPr>
            <w:tcW w:w="8856" w:type="dxa"/>
            <w:shd w:val="clear" w:color="auto" w:fill="FFFF99"/>
          </w:tcPr>
          <w:p w14:paraId="5998650E" w14:textId="77777777" w:rsidR="0066669B" w:rsidRPr="00561A97" w:rsidRDefault="0066669B" w:rsidP="00BF0237">
            <w:pPr>
              <w:rPr>
                <w:rFonts w:ascii="Times New Roman" w:hAnsi="Times New Roman"/>
                <w:bCs/>
              </w:rPr>
            </w:pPr>
            <w:r w:rsidRPr="00561A97">
              <w:rPr>
                <w:rFonts w:ascii="Times New Roman" w:hAnsi="Times New Roman"/>
                <w:bCs/>
              </w:rPr>
              <w:t>Axon Evidence utilizes cloud architecture to provide highly available, redundant storage with no limit to storage capacity. For a low monthly cost, our cloud-based solution reduces the hassle of managing expensive proprietary storage arrays.</w:t>
            </w:r>
          </w:p>
          <w:p w14:paraId="60051BC6" w14:textId="3D1948B3" w:rsidR="00BF0237" w:rsidRPr="00561A97" w:rsidRDefault="000722D6" w:rsidP="00BF0237">
            <w:pPr>
              <w:rPr>
                <w:rFonts w:ascii="Times New Roman" w:hAnsi="Times New Roman"/>
                <w:bCs/>
              </w:rPr>
            </w:pPr>
            <w:r w:rsidRPr="00561A97">
              <w:rPr>
                <w:rFonts w:ascii="Times New Roman" w:hAnsi="Times New Roman"/>
                <w:bCs/>
              </w:rPr>
              <w:t xml:space="preserve">The </w:t>
            </w:r>
            <w:r w:rsidR="0066669B" w:rsidRPr="00561A97">
              <w:rPr>
                <w:rFonts w:ascii="Times New Roman" w:hAnsi="Times New Roman"/>
                <w:bCs/>
              </w:rPr>
              <w:t>a</w:t>
            </w:r>
            <w:r w:rsidRPr="00561A97">
              <w:rPr>
                <w:rFonts w:ascii="Times New Roman" w:hAnsi="Times New Roman"/>
                <w:bCs/>
              </w:rPr>
              <w:t xml:space="preserve">pplication is accessed via a standard web browser and non-standard plugins are not involved in its operation. There is no local PC or storage hardware involved in running the application. Axon Evidence is a cloud-based platform and therefore does not require any local service account or special privileges on any particular PC. </w:t>
            </w:r>
            <w:r w:rsidR="003F0676" w:rsidRPr="00561A97">
              <w:rPr>
                <w:rFonts w:ascii="Times New Roman" w:hAnsi="Times New Roman"/>
                <w:bCs/>
              </w:rPr>
              <w:t>Axon Evidence is by nature, highly scalable; your agency may acquire storage as needed without limit, in accordance with storage purchased.</w:t>
            </w:r>
            <w:r w:rsidR="00BF0237" w:rsidRPr="00561A97">
              <w:t xml:space="preserve"> </w:t>
            </w:r>
            <w:r w:rsidR="00BF0237" w:rsidRPr="00561A97">
              <w:rPr>
                <w:rFonts w:ascii="Times New Roman" w:hAnsi="Times New Roman"/>
                <w:bCs/>
              </w:rPr>
              <w:t>The Axon platform of connected video recording and mobile technologies is built around Axon Evidence; a scalable, cloud-based system that centralizes all types of digital files.</w:t>
            </w:r>
          </w:p>
          <w:p w14:paraId="0E06DFA9" w14:textId="1C6E639D" w:rsidR="00DF4A37" w:rsidRPr="00561A97" w:rsidRDefault="00DF4A37" w:rsidP="00BF0237">
            <w:pPr>
              <w:rPr>
                <w:rFonts w:ascii="Times New Roman" w:hAnsi="Times New Roman"/>
                <w:b/>
              </w:rPr>
            </w:pPr>
            <w:r w:rsidRPr="00561A97">
              <w:rPr>
                <w:rFonts w:ascii="Times New Roman" w:hAnsi="Times New Roman"/>
                <w:b/>
              </w:rPr>
              <w:t>AXON EVIDENCE OVERVIEW</w:t>
            </w:r>
          </w:p>
          <w:p w14:paraId="0A59F5B8" w14:textId="77777777" w:rsidR="00DF4A37" w:rsidRPr="00561A97" w:rsidRDefault="00DF4A37" w:rsidP="00DF4A37">
            <w:pPr>
              <w:rPr>
                <w:rFonts w:ascii="Times New Roman" w:hAnsi="Times New Roman"/>
                <w:szCs w:val="24"/>
              </w:rPr>
            </w:pPr>
            <w:r w:rsidRPr="00561A97">
              <w:rPr>
                <w:rFonts w:ascii="Times New Roman" w:hAnsi="Times New Roman"/>
                <w:szCs w:val="24"/>
              </w:rPr>
              <w:t xml:space="preserve">Axon Evidence is a secure, centralized digital evidence management system designed to organize, view, and share all types of digital evidence in one single place. With easy-to-use search features and dynamic playback capabilities, ISP can find and review the vital pieces of evidence needed to build a case or review an officer’s performance, which can then be shared internally or with external prosecuting partners or agencies. </w:t>
            </w:r>
          </w:p>
          <w:p w14:paraId="383439C2" w14:textId="77777777" w:rsidR="00DF4A37" w:rsidRPr="00561A97" w:rsidRDefault="00DF4A37" w:rsidP="00DF4A37">
            <w:pPr>
              <w:rPr>
                <w:rFonts w:ascii="Times New Roman" w:hAnsi="Times New Roman"/>
                <w:szCs w:val="24"/>
              </w:rPr>
            </w:pPr>
            <w:r w:rsidRPr="00561A97">
              <w:rPr>
                <w:rFonts w:ascii="Times New Roman" w:hAnsi="Times New Roman"/>
                <w:szCs w:val="24"/>
              </w:rPr>
              <w:t xml:space="preserve">Built-in tools such as automated redaction and Axon Performance’s metrics review dashboards can help speed up workflows, improve policy compliance, and protect privacy, which can all lead to lessening your agency’s administrative burden. </w:t>
            </w:r>
          </w:p>
          <w:p w14:paraId="46989DDE" w14:textId="77777777" w:rsidR="00DF4A37" w:rsidRPr="00561A97" w:rsidRDefault="00DF4A37" w:rsidP="00DF4A37">
            <w:pPr>
              <w:rPr>
                <w:rFonts w:ascii="Times New Roman" w:hAnsi="Times New Roman"/>
                <w:szCs w:val="24"/>
              </w:rPr>
            </w:pPr>
            <w:r w:rsidRPr="00561A97">
              <w:rPr>
                <w:rFonts w:ascii="Times New Roman" w:hAnsi="Times New Roman"/>
                <w:szCs w:val="24"/>
              </w:rPr>
              <w:t xml:space="preserve">Robust evidence, device, and user audit trails help protect chain of custody within the system, while our advanced report generation allows administrators to review your agency’s utilization of Axon Evidence features. </w:t>
            </w:r>
          </w:p>
          <w:p w14:paraId="67ED380B" w14:textId="77777777" w:rsidR="00DF4A37" w:rsidRPr="00561A97" w:rsidRDefault="00DF4A37" w:rsidP="00DF4A37">
            <w:pPr>
              <w:rPr>
                <w:rFonts w:ascii="Times New Roman" w:hAnsi="Times New Roman"/>
                <w:szCs w:val="24"/>
              </w:rPr>
            </w:pPr>
            <w:r w:rsidRPr="00561A97">
              <w:rPr>
                <w:rFonts w:ascii="Times New Roman" w:hAnsi="Times New Roman"/>
                <w:szCs w:val="24"/>
              </w:rPr>
              <w:t xml:space="preserve">Within Axon Evidence, access to stored information is governed by agency-defined access control settings and configurations. Administrators will create roles for different users that dictate levels of access. Each Axon Evidence user will then be assigned one of these roles, which determine if they do or do not have access to particular DEMS features and functions. Agencies can also leverage the system to create cases and groups to control evidence access lists and improve sharing workflows. </w:t>
            </w:r>
          </w:p>
          <w:p w14:paraId="128BFB81" w14:textId="77777777" w:rsidR="00DF4A37" w:rsidRPr="00561A97" w:rsidRDefault="00DF4A37" w:rsidP="00DF4A37">
            <w:pPr>
              <w:rPr>
                <w:rFonts w:ascii="Times New Roman" w:hAnsi="Times New Roman"/>
                <w:szCs w:val="24"/>
              </w:rPr>
            </w:pPr>
            <w:r w:rsidRPr="00561A97">
              <w:rPr>
                <w:rFonts w:ascii="Times New Roman" w:hAnsi="Times New Roman"/>
                <w:szCs w:val="24"/>
              </w:rPr>
              <w:t xml:space="preserve">Additionally, Axon Evidence provides many security features to secure digital evidence, including password complexity requirements, failed login limits, and enforced timeout settings. Multi-factor authentication options are also available to allow a user to access the system without the need for an administrator’s approval. </w:t>
            </w:r>
          </w:p>
          <w:p w14:paraId="1F3C40DB" w14:textId="77777777" w:rsidR="00DF4A37" w:rsidRPr="00561A97" w:rsidRDefault="00DF4A37" w:rsidP="00DF4A37">
            <w:pPr>
              <w:rPr>
                <w:rFonts w:ascii="Times New Roman" w:hAnsi="Times New Roman"/>
                <w:b/>
                <w:bCs/>
                <w:szCs w:val="24"/>
              </w:rPr>
            </w:pPr>
            <w:r w:rsidRPr="00561A97">
              <w:rPr>
                <w:rFonts w:ascii="Times New Roman" w:hAnsi="Times New Roman"/>
                <w:b/>
                <w:bCs/>
                <w:szCs w:val="24"/>
              </w:rPr>
              <w:t>KEY FEATURE OVERVIEW</w:t>
            </w:r>
          </w:p>
          <w:p w14:paraId="6590E5DA"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t>FILE SUPPORT – Manage all types of data, including body-worn, in-car and interview video, CCTV footage, photographs, audio, documents, and more</w:t>
            </w:r>
          </w:p>
          <w:p w14:paraId="02CEC34D"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t>AUTOMATED REDACTION – Redaction Assistant speeds up your redaction times by leveraging AI to detect and mask common objects, such as license plates, MDC screens, and faces</w:t>
            </w:r>
          </w:p>
          <w:p w14:paraId="5127120D"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lastRenderedPageBreak/>
              <w:t>AUDIT TRAILS – Prove chain of custody for evidence and review actions taken by users across Axon Evidence</w:t>
            </w:r>
          </w:p>
          <w:p w14:paraId="62EC5597"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t>AUTO-TAGGING – Increase user compliance while saving time and money with automatic metadata tagging and automated retention schedules based on your CAD/RMS</w:t>
            </w:r>
          </w:p>
          <w:p w14:paraId="1F9C5CAC"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t>PROSECUTOR AND PUBLIC DEFENDER EDITIONS – Seamlessly share evidence using our scalable solution for justice system collaborators</w:t>
            </w:r>
          </w:p>
          <w:p w14:paraId="4C9BEBA7"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t>AUTO-TRANSCRIPTION – Leverage the power of AI to accelerate the review and transcription process via a feature that combines viewing video, audio, and text into one “hypermedia player” to assist in the creation of reports and court-ready transcripts</w:t>
            </w:r>
          </w:p>
          <w:p w14:paraId="14AC5637" w14:textId="77777777" w:rsidR="00DF4A37" w:rsidRPr="00561A97" w:rsidRDefault="00DF4A37" w:rsidP="004E20B1">
            <w:pPr>
              <w:pStyle w:val="ListParagraph"/>
              <w:widowControl/>
              <w:numPr>
                <w:ilvl w:val="0"/>
                <w:numId w:val="72"/>
              </w:numPr>
              <w:rPr>
                <w:rFonts w:ascii="Times New Roman" w:hAnsi="Times New Roman"/>
                <w:szCs w:val="24"/>
              </w:rPr>
            </w:pPr>
            <w:r w:rsidRPr="00561A97">
              <w:rPr>
                <w:rFonts w:ascii="Times New Roman" w:hAnsi="Times New Roman"/>
                <w:szCs w:val="24"/>
              </w:rPr>
              <w:t>TRANSCRIPTION SERVICES – Streamline the process of providing video and audio transcriptions for court use and report-writing; select files and receive transcripts within 24 hours from our CJIS-compliant third-party provider</w:t>
            </w:r>
          </w:p>
          <w:p w14:paraId="327428B7"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UPLOAD XT DESKTOP TRANSFER APP – Upload evidence in any format from your desktop and schedule hard drive and desktop folders to automatically sync and continue to upload even after you log out</w:t>
            </w:r>
          </w:p>
          <w:p w14:paraId="2D4AB8D1"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EVIDENCE LITE FOR TASER ENERGY WEAPON PROGRAM MANAGEMENT – Evidence Lite is a complimentary app that helps agencies maintain their TASER devices in a centralized location, assign or remove weapons, instantly install the latest software to your weapons, and manage weapon data from the cloud</w:t>
            </w:r>
          </w:p>
          <w:p w14:paraId="26A0F694"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 xml:space="preserve">ONE-CLICK SEARCH – Search by embedded metadata such as an officer name, incident ID, location, and other customized tags to quickly find files </w:t>
            </w:r>
          </w:p>
          <w:p w14:paraId="08205EA4"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CONFIGURABLE RETENTION CATEGORIES – Schedule automatic retention periods based on incident type or crime severity</w:t>
            </w:r>
          </w:p>
          <w:p w14:paraId="5CDB6902"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MOBILE INTEGRATION – Store and manage files captured with mobile devices in the field</w:t>
            </w:r>
          </w:p>
          <w:p w14:paraId="68584ABD"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AXON PERFORMANCE ADD-ON – Streamline supervisor review of body-worn camera video and reduce the time it takes to ensure teams are operating within agency guidelines and policies</w:t>
            </w:r>
          </w:p>
          <w:p w14:paraId="1E382CC6"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ANALYTICS AND AUDIT TOOLS – Monitor system usage, from total videos uploaded to who has reviewed, shared, and deleted files</w:t>
            </w:r>
          </w:p>
          <w:p w14:paraId="6C1A61EC"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CJIS-COMPLIANCE – Axon Evidence is fully CJIS compliant</w:t>
            </w:r>
          </w:p>
          <w:p w14:paraId="4B2B8B34"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CUSTOMIZABLE USER PERMISSIONS – Administrators can determine what files can be viewed by users and groups of users</w:t>
            </w:r>
          </w:p>
          <w:p w14:paraId="60881617" w14:textId="77777777" w:rsidR="00DF4A37" w:rsidRPr="00561A97" w:rsidRDefault="00DF4A37" w:rsidP="004E20B1">
            <w:pPr>
              <w:pStyle w:val="ListParagraph"/>
              <w:widowControl/>
              <w:numPr>
                <w:ilvl w:val="0"/>
                <w:numId w:val="71"/>
              </w:numPr>
              <w:rPr>
                <w:rFonts w:ascii="Times New Roman" w:hAnsi="Times New Roman"/>
                <w:szCs w:val="24"/>
              </w:rPr>
            </w:pPr>
            <w:r w:rsidRPr="00561A97">
              <w:rPr>
                <w:rFonts w:ascii="Times New Roman" w:hAnsi="Times New Roman"/>
                <w:szCs w:val="24"/>
              </w:rPr>
              <w:t xml:space="preserve">DATA ENCRYPTION – All information is fully encrypted in transit and at rest </w:t>
            </w:r>
          </w:p>
          <w:p w14:paraId="3F0773DD" w14:textId="678AAAFB" w:rsidR="00BF0237" w:rsidRPr="00561A97" w:rsidRDefault="00A807E6" w:rsidP="00BF0237">
            <w:pPr>
              <w:rPr>
                <w:rFonts w:ascii="Times New Roman" w:hAnsi="Times New Roman"/>
                <w:b/>
              </w:rPr>
            </w:pPr>
            <w:r w:rsidRPr="00561A97">
              <w:rPr>
                <w:rFonts w:ascii="Times New Roman" w:hAnsi="Times New Roman"/>
                <w:b/>
              </w:rPr>
              <w:t>VIDEO UPLOAD TO THE CLOUD</w:t>
            </w:r>
          </w:p>
          <w:p w14:paraId="7AEF27F8" w14:textId="77777777" w:rsidR="003F0676" w:rsidRPr="00561A97" w:rsidRDefault="00C24412" w:rsidP="00C24412">
            <w:pPr>
              <w:rPr>
                <w:rFonts w:ascii="Times New Roman" w:hAnsi="Times New Roman"/>
                <w:bCs/>
              </w:rPr>
            </w:pPr>
            <w:r w:rsidRPr="00561A97">
              <w:rPr>
                <w:rFonts w:ascii="Times New Roman" w:hAnsi="Times New Roman"/>
                <w:bCs/>
              </w:rPr>
              <w:t>The docking station provides a connection for Axon Body 3 cameras to Axon Evidence, so the cameras can upload evidence and download camera updates. While information is securely transferred to your organization’s account, the dock also recharges the camera’s battery. The dock only functions as an Ethernet adapter, an unmanaged network switch, and charger. This allows any Axon Body 3 camera to be docked in any Axon Body 3 dock, and still connect to your Axon Evidence account to upload video.</w:t>
            </w:r>
          </w:p>
          <w:p w14:paraId="530C6E9A" w14:textId="4456D30A" w:rsidR="00C63C5E" w:rsidRPr="00561A97" w:rsidRDefault="00C63C5E" w:rsidP="00C63C5E">
            <w:pPr>
              <w:rPr>
                <w:rFonts w:ascii="Times New Roman" w:hAnsi="Times New Roman"/>
                <w:bCs/>
              </w:rPr>
            </w:pPr>
            <w:r w:rsidRPr="00561A97">
              <w:rPr>
                <w:rFonts w:ascii="Times New Roman" w:hAnsi="Times New Roman"/>
                <w:bCs/>
              </w:rPr>
              <w:t>Axon also supports the following wireless Axon Body 3 video upload methods.</w:t>
            </w:r>
          </w:p>
          <w:p w14:paraId="1EFBDA7F" w14:textId="77777777" w:rsidR="00C63C5E" w:rsidRPr="00561A97" w:rsidRDefault="00C63C5E" w:rsidP="004E20B1">
            <w:pPr>
              <w:pStyle w:val="ListParagraph"/>
              <w:numPr>
                <w:ilvl w:val="0"/>
                <w:numId w:val="73"/>
              </w:numPr>
              <w:rPr>
                <w:rFonts w:ascii="Times New Roman" w:hAnsi="Times New Roman"/>
                <w:bCs/>
              </w:rPr>
            </w:pPr>
            <w:r w:rsidRPr="00561A97">
              <w:rPr>
                <w:rFonts w:ascii="Times New Roman" w:hAnsi="Times New Roman"/>
                <w:bCs/>
              </w:rPr>
              <w:lastRenderedPageBreak/>
              <w:t xml:space="preserve">PRIORITY EVIDENCE UPLOAD (VIA LTE) – By leveraging the camera’s LTE connectivity, users can upload the most recently recorded piece of evidence on the camera to Axon Evidence. For example, if a camera is recording and an incident occurs that needs immediate review, a user can stop the recording, and push the footage directly to Axon Evidence. That piece of evidence can then be accessible in Axon Evidence and available to command staff for review. </w:t>
            </w:r>
          </w:p>
          <w:p w14:paraId="3EF9F7BA" w14:textId="77777777" w:rsidR="00C63C5E" w:rsidRPr="00561A97" w:rsidRDefault="00C63C5E" w:rsidP="004E20B1">
            <w:pPr>
              <w:pStyle w:val="ListParagraph"/>
              <w:numPr>
                <w:ilvl w:val="1"/>
                <w:numId w:val="73"/>
              </w:numPr>
              <w:rPr>
                <w:rFonts w:ascii="Times New Roman" w:hAnsi="Times New Roman"/>
                <w:bCs/>
              </w:rPr>
            </w:pPr>
            <w:r w:rsidRPr="00561A97">
              <w:rPr>
                <w:rFonts w:ascii="Times New Roman" w:hAnsi="Times New Roman"/>
                <w:bCs/>
              </w:rPr>
              <w:t>Please note that Priority Evidence Upload is only available for Axon Respond for Devices+ agencies.</w:t>
            </w:r>
          </w:p>
          <w:p w14:paraId="4B542688" w14:textId="16A18040" w:rsidR="00C63C5E" w:rsidRPr="00561A97" w:rsidRDefault="00C63C5E" w:rsidP="004E20B1">
            <w:pPr>
              <w:pStyle w:val="ListParagraph"/>
              <w:numPr>
                <w:ilvl w:val="0"/>
                <w:numId w:val="73"/>
              </w:numPr>
              <w:rPr>
                <w:rFonts w:ascii="Times New Roman" w:hAnsi="Times New Roman"/>
                <w:bCs/>
              </w:rPr>
            </w:pPr>
            <w:r w:rsidRPr="00561A97">
              <w:rPr>
                <w:rFonts w:ascii="Times New Roman" w:hAnsi="Times New Roman"/>
                <w:bCs/>
              </w:rPr>
              <w:t>EVIDENCE UPLOAD VIA WI-FI WITH AXON VIEW XL – If Axon Fleet is currently installed in an agency’s patrol vehicle, the Axon Body 3 supports wireless upload (via Wi-Fi) by utilizing the in-car MDC.</w:t>
            </w:r>
          </w:p>
        </w:tc>
      </w:tr>
    </w:tbl>
    <w:p w14:paraId="59A24EB4" w14:textId="77777777" w:rsidR="00C5754F" w:rsidRPr="00561A97" w:rsidRDefault="00C5754F" w:rsidP="00BB0EBB">
      <w:pPr>
        <w:rPr>
          <w:rFonts w:ascii="Times New Roman" w:hAnsi="Times New Roman"/>
          <w:color w:val="000000" w:themeColor="text1"/>
          <w:szCs w:val="24"/>
        </w:rPr>
      </w:pPr>
    </w:p>
    <w:p w14:paraId="4DDBF7E8" w14:textId="3BB29272" w:rsidR="007D3674" w:rsidRPr="00561A97" w:rsidRDefault="007D3674" w:rsidP="00BB0EBB">
      <w:pPr>
        <w:rPr>
          <w:rFonts w:ascii="Times New Roman" w:hAnsi="Times New Roman"/>
          <w:b/>
          <w:bCs/>
          <w:color w:val="000000" w:themeColor="text1"/>
          <w:szCs w:val="24"/>
          <w:u w:val="single"/>
        </w:rPr>
      </w:pPr>
      <w:r w:rsidRPr="00561A97">
        <w:rPr>
          <w:rFonts w:ascii="Times New Roman" w:hAnsi="Times New Roman"/>
          <w:b/>
          <w:bCs/>
          <w:color w:val="000000" w:themeColor="text1"/>
          <w:szCs w:val="24"/>
          <w:u w:val="single"/>
        </w:rPr>
        <w:t>SOFTWARE</w:t>
      </w:r>
    </w:p>
    <w:p w14:paraId="5BBC9920" w14:textId="77777777" w:rsidR="007D3674" w:rsidRPr="00561A97" w:rsidRDefault="007D3674" w:rsidP="00BB0EBB">
      <w:pPr>
        <w:pStyle w:val="ListParagraph"/>
        <w:contextualSpacing w:val="0"/>
        <w:rPr>
          <w:rFonts w:ascii="Times New Roman" w:hAnsi="Times New Roman"/>
          <w:color w:val="000000" w:themeColor="text1"/>
          <w:szCs w:val="24"/>
        </w:rPr>
      </w:pPr>
    </w:p>
    <w:p w14:paraId="61C9C08A" w14:textId="4C95F729" w:rsidR="007F157C"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Explain your ability to integrate with ISP's CAD software systems.</w:t>
      </w:r>
    </w:p>
    <w:p w14:paraId="24266329"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56DBD78A" w14:textId="77777777" w:rsidTr="00A93B84">
        <w:tc>
          <w:tcPr>
            <w:tcW w:w="8856" w:type="dxa"/>
            <w:shd w:val="clear" w:color="auto" w:fill="FFFF99"/>
          </w:tcPr>
          <w:p w14:paraId="6FB6E77F" w14:textId="3017D21F" w:rsidR="00C5754F" w:rsidRPr="00561A97" w:rsidRDefault="002277DE" w:rsidP="00BB0EBB">
            <w:pPr>
              <w:rPr>
                <w:rFonts w:ascii="Times New Roman" w:hAnsi="Times New Roman"/>
                <w:bCs/>
              </w:rPr>
            </w:pPr>
            <w:r w:rsidRPr="00561A97">
              <w:rPr>
                <w:rFonts w:ascii="Times New Roman" w:hAnsi="Times New Roman"/>
                <w:bCs/>
              </w:rPr>
              <w:t>Integrating your CAD or RMS system with Axon Evidence automatically categorizes videos based on the correlated event metadata captured by the respective system. The solution is provider agnostic; categories are queried directly from the database, effectively bypassing the CAD or RMS front-end interface. This automated process does not require an officer to connect a</w:t>
            </w:r>
            <w:r w:rsidR="00317C8E" w:rsidRPr="00561A97">
              <w:rPr>
                <w:rFonts w:ascii="Times New Roman" w:hAnsi="Times New Roman"/>
                <w:bCs/>
              </w:rPr>
              <w:t>n</w:t>
            </w:r>
            <w:r w:rsidRPr="00561A97">
              <w:rPr>
                <w:rFonts w:ascii="Times New Roman" w:hAnsi="Times New Roman"/>
                <w:bCs/>
              </w:rPr>
              <w:t xml:space="preserve"> </w:t>
            </w:r>
            <w:r w:rsidR="002D2D57" w:rsidRPr="00561A97">
              <w:rPr>
                <w:rFonts w:ascii="Times New Roman" w:hAnsi="Times New Roman"/>
                <w:bCs/>
              </w:rPr>
              <w:t>Axon c</w:t>
            </w:r>
            <w:r w:rsidRPr="00561A97">
              <w:rPr>
                <w:rFonts w:ascii="Times New Roman" w:hAnsi="Times New Roman"/>
                <w:bCs/>
              </w:rPr>
              <w:t>amera to a computer or smartphone. Any system with an accessible back-end database (SQL DB, etc.) can be integrated with the Axon solution. Often, these reports are already pulled for crime statistics reporting. Auto-Tagging enables automatic tagging of Axon videos with the correct corresponding metadata from the CAD or RMS system. Automatic retention is accomplished through categorization mapping.</w:t>
            </w:r>
          </w:p>
        </w:tc>
      </w:tr>
    </w:tbl>
    <w:p w14:paraId="21832458" w14:textId="77777777" w:rsidR="00A55760" w:rsidRPr="00561A97" w:rsidRDefault="00A55760" w:rsidP="00BB0EBB">
      <w:pPr>
        <w:rPr>
          <w:rFonts w:ascii="Times New Roman" w:hAnsi="Times New Roman"/>
          <w:color w:val="000000" w:themeColor="text1"/>
          <w:szCs w:val="24"/>
        </w:rPr>
      </w:pPr>
    </w:p>
    <w:p w14:paraId="2DFF13A7" w14:textId="3D26E5D5"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that describes the process for tagging video events with your system.</w:t>
      </w:r>
    </w:p>
    <w:p w14:paraId="607589B0"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9350"/>
      </w:tblGrid>
      <w:tr w:rsidR="00C5754F" w:rsidRPr="00561A97" w14:paraId="05565E12" w14:textId="77777777" w:rsidTr="00A93B84">
        <w:tc>
          <w:tcPr>
            <w:tcW w:w="8856" w:type="dxa"/>
            <w:shd w:val="clear" w:color="auto" w:fill="FFFF99"/>
          </w:tcPr>
          <w:p w14:paraId="75F5E199" w14:textId="77777777" w:rsidR="006B5CA0" w:rsidRPr="00561A97" w:rsidRDefault="006B5CA0" w:rsidP="00BB0EBB">
            <w:pPr>
              <w:rPr>
                <w:rFonts w:ascii="Times New Roman" w:hAnsi="Times New Roman"/>
                <w:bCs/>
              </w:rPr>
            </w:pPr>
            <w:bookmarkStart w:id="30" w:name="_Hlk15626345_0_0_0_0_0_0_0_0_0_0_0_0_0_0"/>
            <w:r w:rsidRPr="00561A97">
              <w:rPr>
                <w:rFonts w:ascii="Times New Roman" w:hAnsi="Times New Roman"/>
                <w:bCs/>
              </w:rPr>
              <w:t>Numerous metadata tags can be applied to evidentiary assets. These metadata fields are included in the searching interface to help you locate the evidence you need quickly and efficiently. ID, title, notes, and tags are free text, user-defined values. Custom metadata fields will also be available to narrow search results on the advanced search page.</w:t>
            </w:r>
          </w:p>
          <w:p w14:paraId="74DCAF21" w14:textId="77777777" w:rsidR="006B5CA0" w:rsidRPr="00561A97" w:rsidRDefault="006B5CA0" w:rsidP="00BB0EBB">
            <w:pPr>
              <w:rPr>
                <w:rFonts w:ascii="Times New Roman" w:hAnsi="Times New Roman"/>
                <w:bCs/>
              </w:rPr>
            </w:pPr>
            <w:r w:rsidRPr="00561A97">
              <w:rPr>
                <w:rFonts w:ascii="Times New Roman" w:hAnsi="Times New Roman"/>
                <w:bCs/>
              </w:rPr>
              <w:lastRenderedPageBreak/>
              <w:drawing>
                <wp:inline distT="0" distB="0" distL="0" distR="0" wp14:anchorId="4CD6953A" wp14:editId="5F27B712">
                  <wp:extent cx="5943600" cy="2950210"/>
                  <wp:effectExtent l="0" t="0" r="0" b="2540"/>
                  <wp:docPr id="705568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389170" name="Picture 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943600" cy="2950210"/>
                          </a:xfrm>
                          <a:prstGeom prst="rect">
                            <a:avLst/>
                          </a:prstGeom>
                        </pic:spPr>
                      </pic:pic>
                    </a:graphicData>
                  </a:graphic>
                </wp:inline>
              </w:drawing>
            </w:r>
          </w:p>
          <w:p w14:paraId="51376B44" w14:textId="77777777" w:rsidR="006B5CA0" w:rsidRPr="00561A97" w:rsidRDefault="006B5CA0" w:rsidP="00BB0EBB">
            <w:pPr>
              <w:rPr>
                <w:rFonts w:ascii="Times New Roman" w:hAnsi="Times New Roman"/>
                <w:b/>
                <w:sz w:val="18"/>
                <w:szCs w:val="14"/>
              </w:rPr>
            </w:pPr>
            <w:r w:rsidRPr="00561A97">
              <w:rPr>
                <w:rFonts w:ascii="Times New Roman" w:hAnsi="Times New Roman"/>
                <w:b/>
                <w:sz w:val="18"/>
                <w:szCs w:val="14"/>
              </w:rPr>
              <w:t>Figure 1 Custom metadata fields will populate in the advanced search field</w:t>
            </w:r>
          </w:p>
          <w:p w14:paraId="561AE74B" w14:textId="77777777" w:rsidR="006B5CA0" w:rsidRPr="00561A97" w:rsidRDefault="006B5CA0" w:rsidP="00BB0EBB">
            <w:pPr>
              <w:rPr>
                <w:rFonts w:ascii="Times New Roman" w:hAnsi="Times New Roman"/>
                <w:bCs/>
              </w:rPr>
            </w:pPr>
            <w:r w:rsidRPr="00561A97">
              <w:rPr>
                <w:rFonts w:ascii="Times New Roman" w:hAnsi="Times New Roman"/>
                <w:bCs/>
              </w:rPr>
              <w:t>Once a user locates a file, they can add or update the following metadata. All changes are captured in the evidentiary audit log. Users can add the following standard metadata (in addition to defining custom agency-specific metadata fields).</w:t>
            </w:r>
          </w:p>
          <w:p w14:paraId="61280F0C" w14:textId="77777777" w:rsidR="006B5CA0" w:rsidRPr="00561A97" w:rsidRDefault="006B5CA0" w:rsidP="00BB0EBB">
            <w:pPr>
              <w:rPr>
                <w:rFonts w:ascii="Times New Roman" w:hAnsi="Times New Roman"/>
                <w:bCs/>
              </w:rPr>
            </w:pPr>
            <w:r w:rsidRPr="00561A97">
              <w:rPr>
                <w:rFonts w:ascii="Times New Roman" w:hAnsi="Times New Roman"/>
                <w:bCs/>
              </w:rPr>
              <w:t xml:space="preserve">TITLE AND ID – On the Evidence Detail page, the evidence title and ID appear in the upper-left corner. </w:t>
            </w:r>
          </w:p>
          <w:p w14:paraId="58D6214A" w14:textId="77777777" w:rsidR="006B5CA0" w:rsidRPr="00561A97" w:rsidRDefault="006B5CA0" w:rsidP="00BB0EBB">
            <w:pPr>
              <w:rPr>
                <w:rFonts w:ascii="Times New Roman" w:hAnsi="Times New Roman"/>
                <w:bCs/>
              </w:rPr>
            </w:pPr>
            <w:r w:rsidRPr="00561A97">
              <w:rPr>
                <w:rFonts w:ascii="Times New Roman" w:hAnsi="Times New Roman"/>
                <w:bCs/>
              </w:rPr>
              <w:t xml:space="preserve">An evidence title can be up to 256 alphanumeric characters. By default, the title populates with the camera type, date, and time (AXON Fleet 2 Video 2018-07-23 1654). </w:t>
            </w:r>
          </w:p>
          <w:p w14:paraId="29C7FD3C" w14:textId="77777777" w:rsidR="006B5CA0" w:rsidRPr="00561A97" w:rsidRDefault="006B5CA0" w:rsidP="00BB0EBB">
            <w:pPr>
              <w:rPr>
                <w:rFonts w:ascii="Times New Roman" w:hAnsi="Times New Roman"/>
                <w:bCs/>
              </w:rPr>
            </w:pPr>
            <w:r w:rsidRPr="00561A97">
              <w:rPr>
                <w:rFonts w:ascii="Times New Roman" w:hAnsi="Times New Roman"/>
                <w:bCs/>
              </w:rPr>
              <w:t>An evidence ID can be up to 75 alphanumeric characters by default. The evidence ID field can be used to associate a file with the correlating CAD/RMS or incident ID.</w:t>
            </w:r>
          </w:p>
          <w:p w14:paraId="784AA91B" w14:textId="77777777" w:rsidR="006B5CA0" w:rsidRPr="00561A97" w:rsidRDefault="006B5CA0" w:rsidP="00BB0EBB">
            <w:pPr>
              <w:rPr>
                <w:rFonts w:ascii="Times New Roman" w:hAnsi="Times New Roman"/>
                <w:bCs/>
              </w:rPr>
            </w:pPr>
            <w:r w:rsidRPr="00561A97">
              <w:rPr>
                <w:rFonts w:ascii="Times New Roman" w:hAnsi="Times New Roman"/>
                <w:bCs/>
              </w:rPr>
              <w:t>DESCRIPTION – Descriptions of the evidence can be added or edited.</w:t>
            </w:r>
          </w:p>
          <w:p w14:paraId="6346677E" w14:textId="77777777" w:rsidR="006B5CA0" w:rsidRPr="00561A97" w:rsidRDefault="006B5CA0" w:rsidP="00BB0EBB">
            <w:pPr>
              <w:rPr>
                <w:rFonts w:ascii="Times New Roman" w:hAnsi="Times New Roman"/>
                <w:bCs/>
              </w:rPr>
            </w:pPr>
            <w:r w:rsidRPr="00561A97">
              <w:rPr>
                <w:rFonts w:ascii="Times New Roman" w:hAnsi="Times New Roman"/>
                <w:bCs/>
              </w:rPr>
              <w:t>RECORDED ON DATE AND TIME</w:t>
            </w:r>
          </w:p>
          <w:p w14:paraId="1EFD4230" w14:textId="77777777" w:rsidR="006B5CA0" w:rsidRPr="00561A97" w:rsidRDefault="006B5CA0" w:rsidP="00BB0EBB">
            <w:pPr>
              <w:rPr>
                <w:rFonts w:ascii="Times New Roman" w:hAnsi="Times New Roman"/>
                <w:bCs/>
              </w:rPr>
            </w:pPr>
            <w:r w:rsidRPr="00561A97">
              <w:rPr>
                <w:rFonts w:ascii="Times New Roman" w:hAnsi="Times New Roman"/>
                <w:bCs/>
              </w:rPr>
              <w:t xml:space="preserve">TAGS – Tags are labels that you can apply to evidence and cases. On the evidence search page, a dropdown appears in the Tag search field and will display all tags in the system associated with evidence. Once you perform a search, you can then sort the results by ID, Title, etc. </w:t>
            </w:r>
          </w:p>
          <w:p w14:paraId="74E0F71D" w14:textId="77777777" w:rsidR="006B5CA0" w:rsidRPr="00561A97" w:rsidRDefault="006B5CA0" w:rsidP="00BB0EBB">
            <w:pPr>
              <w:rPr>
                <w:rFonts w:ascii="Times New Roman" w:hAnsi="Times New Roman"/>
                <w:bCs/>
              </w:rPr>
            </w:pPr>
            <w:r w:rsidRPr="00561A97">
              <w:rPr>
                <w:rFonts w:ascii="Times New Roman" w:hAnsi="Times New Roman"/>
                <w:bCs/>
              </w:rPr>
              <w:t>LOCATION – The specified location for evidence determines where the pin representing the evidence appears on evidence maps.</w:t>
            </w:r>
          </w:p>
          <w:p w14:paraId="7574FEE8" w14:textId="77777777" w:rsidR="006B5CA0" w:rsidRPr="00561A97" w:rsidRDefault="006B5CA0" w:rsidP="00BB0EBB">
            <w:pPr>
              <w:rPr>
                <w:rFonts w:ascii="Times New Roman" w:hAnsi="Times New Roman"/>
                <w:bCs/>
              </w:rPr>
            </w:pPr>
            <w:r w:rsidRPr="00561A97">
              <w:rPr>
                <w:rFonts w:ascii="Times New Roman" w:hAnsi="Times New Roman"/>
                <w:bCs/>
              </w:rPr>
              <w:t xml:space="preserve">NOTES – Notes can be posted about evidence. In addition to the text of the note, Axon Evidence shows the author of the note and the date and time that the note was created and updated. </w:t>
            </w:r>
          </w:p>
          <w:p w14:paraId="2463EF5D" w14:textId="77777777" w:rsidR="006B5CA0" w:rsidRPr="00561A97" w:rsidRDefault="006B5CA0" w:rsidP="00BB0EBB">
            <w:pPr>
              <w:rPr>
                <w:rFonts w:ascii="Times New Roman" w:hAnsi="Times New Roman"/>
                <w:bCs/>
              </w:rPr>
            </w:pPr>
            <w:r w:rsidRPr="00561A97">
              <w:rPr>
                <w:rFonts w:ascii="Times New Roman" w:hAnsi="Times New Roman"/>
                <w:bCs/>
              </w:rPr>
              <w:t>CATEGORIES – The evidence category determines the following. An unlimited number of custom categories (and associated retention periods) can be created and applied to your agency’s evidence.</w:t>
            </w:r>
          </w:p>
          <w:p w14:paraId="28E2779D" w14:textId="77777777" w:rsidR="006B5CA0" w:rsidRPr="00561A97" w:rsidRDefault="006B5CA0" w:rsidP="00BB0EBB">
            <w:pPr>
              <w:rPr>
                <w:rFonts w:ascii="Times New Roman" w:hAnsi="Times New Roman"/>
                <w:bCs/>
              </w:rPr>
            </w:pPr>
            <w:r w:rsidRPr="00561A97">
              <w:rPr>
                <w:rFonts w:ascii="Times New Roman" w:hAnsi="Times New Roman"/>
                <w:bCs/>
              </w:rPr>
              <w:t>Whether the system will initiate automatic deletion of evidence assigned to the category.</w:t>
            </w:r>
          </w:p>
          <w:p w14:paraId="131377B0" w14:textId="77777777" w:rsidR="006B5CA0" w:rsidRPr="00561A97" w:rsidRDefault="006B5CA0" w:rsidP="00BB0EBB">
            <w:pPr>
              <w:rPr>
                <w:rFonts w:ascii="Times New Roman" w:hAnsi="Times New Roman"/>
                <w:bCs/>
              </w:rPr>
            </w:pPr>
            <w:r w:rsidRPr="00561A97">
              <w:rPr>
                <w:rFonts w:ascii="Times New Roman" w:hAnsi="Times New Roman"/>
                <w:bCs/>
              </w:rPr>
              <w:t>How long the system waits before initiating the deletion of evidence that is not included in a case. Axon video deletions are based on the recording date. Deletion of all other evidence is based on the upload date.</w:t>
            </w:r>
          </w:p>
          <w:p w14:paraId="6CE35082" w14:textId="77777777" w:rsidR="006B5CA0" w:rsidRPr="00561A97" w:rsidRDefault="006B5CA0" w:rsidP="00BB0EBB">
            <w:pPr>
              <w:rPr>
                <w:rFonts w:ascii="Times New Roman" w:hAnsi="Times New Roman"/>
                <w:bCs/>
              </w:rPr>
            </w:pPr>
            <w:r w:rsidRPr="00561A97">
              <w:rPr>
                <w:rFonts w:ascii="Times New Roman" w:hAnsi="Times New Roman"/>
                <w:bCs/>
              </w:rPr>
              <w:t>EXTEND RETENTION PERIOD – If evidence is scheduled for deletion, users can extend how long the system retains the evidence before adding it to the deletion queue</w:t>
            </w:r>
          </w:p>
          <w:p w14:paraId="6794868E" w14:textId="77777777" w:rsidR="006B5CA0" w:rsidRPr="00561A97" w:rsidRDefault="006B5CA0" w:rsidP="00BB0EBB">
            <w:pPr>
              <w:rPr>
                <w:rFonts w:ascii="Times New Roman" w:hAnsi="Times New Roman"/>
                <w:bCs/>
              </w:rPr>
            </w:pPr>
            <w:r w:rsidRPr="00561A97">
              <w:rPr>
                <w:rFonts w:ascii="Times New Roman" w:hAnsi="Times New Roman"/>
                <w:bCs/>
              </w:rPr>
              <w:lastRenderedPageBreak/>
              <w:t>FLAGS – You can flag evidence that you want to find more easily in the future. Evidence searches allow you to filter the search results by the flag status of evidence.</w:t>
            </w:r>
          </w:p>
          <w:p w14:paraId="47FAF530" w14:textId="77777777" w:rsidR="006B5CA0" w:rsidRPr="00561A97" w:rsidRDefault="006B5CA0" w:rsidP="00BB0EBB">
            <w:pPr>
              <w:rPr>
                <w:rFonts w:ascii="Times New Roman" w:hAnsi="Times New Roman"/>
                <w:bCs/>
              </w:rPr>
            </w:pPr>
            <w:r w:rsidRPr="00561A97">
              <w:rPr>
                <w:rFonts w:ascii="Times New Roman" w:hAnsi="Times New Roman"/>
                <w:bCs/>
              </w:rPr>
              <w:t>REASSIGN EVIDENCE – The user to whom the evidence is assigned becomes the owner of the evidence</w:t>
            </w:r>
          </w:p>
          <w:p w14:paraId="019D1918" w14:textId="77777777" w:rsidR="006B5CA0" w:rsidRPr="00561A97" w:rsidRDefault="006B5CA0" w:rsidP="00BB0EBB">
            <w:pPr>
              <w:rPr>
                <w:rFonts w:ascii="Times New Roman" w:hAnsi="Times New Roman"/>
                <w:bCs/>
              </w:rPr>
            </w:pPr>
            <w:r w:rsidRPr="00561A97">
              <w:rPr>
                <w:rFonts w:ascii="Times New Roman" w:hAnsi="Times New Roman"/>
                <w:bCs/>
              </w:rPr>
              <w:t>VIEW EVIDENCE WITH SAME ID – If multiple files have the same ID as the evidence being viewed, a paginated table of evidence with the same ID shows the title, owner, and upload date of each evidence file</w:t>
            </w:r>
          </w:p>
          <w:p w14:paraId="02D85B5B" w14:textId="77777777" w:rsidR="006B5CA0" w:rsidRPr="00561A97" w:rsidRDefault="006B5CA0" w:rsidP="00BB0EBB">
            <w:pPr>
              <w:rPr>
                <w:rFonts w:ascii="Times New Roman" w:hAnsi="Times New Roman"/>
                <w:bCs/>
              </w:rPr>
            </w:pPr>
            <w:r w:rsidRPr="00561A97">
              <w:rPr>
                <w:rFonts w:ascii="Times New Roman" w:hAnsi="Times New Roman"/>
                <w:bCs/>
              </w:rPr>
              <w:t>Custom Metadata</w:t>
            </w:r>
          </w:p>
          <w:p w14:paraId="413556ED" w14:textId="77777777" w:rsidR="006B5CA0" w:rsidRPr="00561A97" w:rsidRDefault="006B5CA0" w:rsidP="00BB0EBB">
            <w:pPr>
              <w:rPr>
                <w:rFonts w:ascii="Times New Roman" w:hAnsi="Times New Roman"/>
                <w:bCs/>
              </w:rPr>
            </w:pPr>
            <w:r w:rsidRPr="00561A97">
              <w:rPr>
                <w:rFonts w:ascii="Times New Roman" w:hAnsi="Times New Roman"/>
                <w:bCs/>
              </w:rPr>
              <w:t>Custom metadata fields will appear below the standard metadata fields next to every evidentiary file.</w:t>
            </w:r>
            <w:bookmarkEnd w:id="30"/>
            <w:r w:rsidRPr="00561A97">
              <w:rPr>
                <w:rFonts w:ascii="Times New Roman" w:hAnsi="Times New Roman"/>
                <w:bCs/>
              </w:rPr>
              <w:t xml:space="preserve"> The feature supports three types of custom metadata fields: </w:t>
            </w:r>
          </w:p>
          <w:p w14:paraId="36548F29" w14:textId="77777777" w:rsidR="006B5CA0" w:rsidRPr="00561A97" w:rsidRDefault="006B5CA0" w:rsidP="00BB0EBB">
            <w:pPr>
              <w:rPr>
                <w:rFonts w:ascii="Times New Roman" w:hAnsi="Times New Roman"/>
                <w:bCs/>
              </w:rPr>
            </w:pPr>
            <w:r w:rsidRPr="00561A97">
              <w:rPr>
                <w:rFonts w:ascii="Times New Roman" w:hAnsi="Times New Roman"/>
                <w:bCs/>
              </w:rPr>
              <w:t xml:space="preserve">FREEFORM – This is a free-form text entry field. </w:t>
            </w:r>
          </w:p>
          <w:p w14:paraId="6504E6F1" w14:textId="77777777" w:rsidR="006B5CA0" w:rsidRPr="00561A97" w:rsidRDefault="006B5CA0" w:rsidP="00BB0EBB">
            <w:pPr>
              <w:rPr>
                <w:rFonts w:ascii="Times New Roman" w:hAnsi="Times New Roman"/>
                <w:bCs/>
              </w:rPr>
            </w:pPr>
            <w:r w:rsidRPr="00561A97">
              <w:rPr>
                <w:rFonts w:ascii="Times New Roman" w:hAnsi="Times New Roman"/>
                <w:bCs/>
              </w:rPr>
              <w:t xml:space="preserve">VALIDATED – This is a free-form entry text field, but the entry must conform to the Regular Expression (Regex) definition for the field. This field type can include a description to help users properly enter information. </w:t>
            </w:r>
          </w:p>
          <w:p w14:paraId="183005AC" w14:textId="6A983E34" w:rsidR="00C5754F" w:rsidRPr="00561A97" w:rsidRDefault="006B5CA0" w:rsidP="00BB0EBB">
            <w:pPr>
              <w:rPr>
                <w:rFonts w:ascii="Times New Roman" w:hAnsi="Times New Roman"/>
                <w:bCs/>
              </w:rPr>
            </w:pPr>
            <w:r w:rsidRPr="00561A97">
              <w:rPr>
                <w:rFonts w:ascii="Times New Roman" w:hAnsi="Times New Roman"/>
                <w:bCs/>
              </w:rPr>
              <w:t>DROP-DOWN – The user is presented with a list and selects information.</w:t>
            </w:r>
          </w:p>
        </w:tc>
      </w:tr>
    </w:tbl>
    <w:p w14:paraId="51A5CB4F" w14:textId="77777777" w:rsidR="00C5754F" w:rsidRPr="00561A97" w:rsidRDefault="00C5754F" w:rsidP="00BB0EBB">
      <w:pPr>
        <w:rPr>
          <w:rFonts w:ascii="Times New Roman" w:hAnsi="Times New Roman"/>
          <w:color w:val="000000" w:themeColor="text1"/>
          <w:szCs w:val="24"/>
        </w:rPr>
      </w:pPr>
    </w:p>
    <w:p w14:paraId="4DA9C530" w14:textId="4E0062F1"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 xml:space="preserve">Describe the different wired and wireless standards the BWC solution supports for uploading </w:t>
      </w:r>
      <w:r w:rsidR="00A55760" w:rsidRPr="00561A97">
        <w:rPr>
          <w:rFonts w:ascii="Times New Roman" w:hAnsi="Times New Roman"/>
          <w:color w:val="000000" w:themeColor="text1"/>
          <w:szCs w:val="24"/>
        </w:rPr>
        <w:t>video recordings</w:t>
      </w:r>
      <w:r w:rsidRPr="00561A97">
        <w:rPr>
          <w:rFonts w:ascii="Times New Roman" w:hAnsi="Times New Roman"/>
          <w:color w:val="000000" w:themeColor="text1"/>
          <w:szCs w:val="24"/>
        </w:rPr>
        <w:t xml:space="preserve"> to the cloud</w:t>
      </w:r>
      <w:r w:rsidR="00A55760" w:rsidRPr="00561A97">
        <w:rPr>
          <w:rFonts w:ascii="Times New Roman" w:hAnsi="Times New Roman"/>
          <w:color w:val="000000" w:themeColor="text1"/>
          <w:szCs w:val="24"/>
        </w:rPr>
        <w:t>.</w:t>
      </w:r>
    </w:p>
    <w:p w14:paraId="5AA41EE1"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1FA8AB7F" w14:textId="77777777" w:rsidTr="00A93B84">
        <w:tc>
          <w:tcPr>
            <w:tcW w:w="8856" w:type="dxa"/>
            <w:shd w:val="clear" w:color="auto" w:fill="FFFF99"/>
          </w:tcPr>
          <w:p w14:paraId="56357029" w14:textId="77777777" w:rsidR="00871DDD" w:rsidRPr="00561A97" w:rsidRDefault="00871DDD" w:rsidP="00BB0EBB">
            <w:pPr>
              <w:rPr>
                <w:rFonts w:ascii="Times New Roman" w:hAnsi="Times New Roman"/>
                <w:bCs/>
                <w:szCs w:val="24"/>
              </w:rPr>
            </w:pPr>
            <w:r w:rsidRPr="00561A97">
              <w:rPr>
                <w:rFonts w:ascii="Times New Roman" w:hAnsi="Times New Roman"/>
                <w:bCs/>
                <w:szCs w:val="24"/>
              </w:rPr>
              <w:drawing>
                <wp:anchor distT="0" distB="0" distL="114300" distR="114300" simplePos="0" relativeHeight="251667456" behindDoc="0" locked="0" layoutInCell="1" allowOverlap="1" wp14:anchorId="62DC37CA" wp14:editId="355531E6">
                  <wp:simplePos x="0" y="0"/>
                  <wp:positionH relativeFrom="margin">
                    <wp:posOffset>3408218</wp:posOffset>
                  </wp:positionH>
                  <wp:positionV relativeFrom="paragraph">
                    <wp:posOffset>101658</wp:posOffset>
                  </wp:positionV>
                  <wp:extent cx="2512695" cy="1010920"/>
                  <wp:effectExtent l="0" t="0" r="1905" b="0"/>
                  <wp:wrapSquare wrapText="bothSides"/>
                  <wp:docPr id="6" name="Picture 16" descr="Camera_Dock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996495" name="Picture 55" descr="Camera_Docking.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512695" cy="101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61A97">
              <w:rPr>
                <w:rFonts w:ascii="Times New Roman" w:hAnsi="Times New Roman"/>
                <w:bCs/>
                <w:szCs w:val="24"/>
              </w:rPr>
              <w:t>The docking station provides a connection for Axon Body 3 cameras to Axon Evidence, so the cameras can upload evidence and download camera updates. While information is securely transferred to your organization’s account, the dock also recharges the camera’s battery.</w:t>
            </w:r>
          </w:p>
          <w:p w14:paraId="5B1CC523" w14:textId="77777777" w:rsidR="00871DDD" w:rsidRPr="00561A97" w:rsidRDefault="00871DDD" w:rsidP="00BB0EBB">
            <w:pPr>
              <w:rPr>
                <w:rFonts w:ascii="Times New Roman" w:hAnsi="Times New Roman"/>
                <w:bCs/>
                <w:szCs w:val="24"/>
              </w:rPr>
            </w:pPr>
            <w:r w:rsidRPr="00561A97">
              <w:rPr>
                <w:rFonts w:ascii="Times New Roman" w:hAnsi="Times New Roman"/>
                <w:bCs/>
                <w:szCs w:val="24"/>
              </w:rPr>
              <w:t>The dock only functions as an Ethernet adapter, an unmanaged network switch, and charger. This allows any Axon Body 3 camera to be docked in any Axon Body 3 dock, and still connect to your Axon Evidence account to upload video.</w:t>
            </w:r>
          </w:p>
          <w:p w14:paraId="61DC5EC8" w14:textId="77777777" w:rsidR="00C5754F" w:rsidRPr="00561A97" w:rsidRDefault="00871DDD" w:rsidP="00BB0EBB">
            <w:pPr>
              <w:rPr>
                <w:rFonts w:ascii="Times New Roman" w:hAnsi="Times New Roman"/>
                <w:bCs/>
                <w:szCs w:val="24"/>
              </w:rPr>
            </w:pPr>
            <w:r w:rsidRPr="00561A97">
              <w:rPr>
                <w:rFonts w:ascii="Times New Roman" w:hAnsi="Times New Roman"/>
                <w:bCs/>
                <w:szCs w:val="24"/>
              </w:rPr>
              <w:t xml:space="preserve">There are two types of Axon Body 3 Docks - a 1-bay and an 8-bay version. </w:t>
            </w:r>
          </w:p>
          <w:p w14:paraId="1CC228B1" w14:textId="26CD582F" w:rsidR="00871DDD" w:rsidRPr="00561A97" w:rsidRDefault="00871DDD" w:rsidP="00BB0EBB">
            <w:pPr>
              <w:rPr>
                <w:rFonts w:ascii="Times New Roman" w:hAnsi="Times New Roman"/>
                <w:b/>
                <w:szCs w:val="24"/>
              </w:rPr>
            </w:pPr>
            <w:r w:rsidRPr="00561A97">
              <w:rPr>
                <w:rFonts w:ascii="Times New Roman" w:hAnsi="Times New Roman"/>
                <w:b/>
                <w:szCs w:val="24"/>
              </w:rPr>
              <w:t>WIRELESS OFFLOAD METHODS</w:t>
            </w:r>
          </w:p>
          <w:p w14:paraId="060BCA75" w14:textId="77777777" w:rsidR="001A5257" w:rsidRPr="00561A97" w:rsidRDefault="001A5257" w:rsidP="00916988">
            <w:pPr>
              <w:rPr>
                <w:rFonts w:ascii="Times New Roman" w:hAnsi="Times New Roman"/>
                <w:bCs/>
                <w:szCs w:val="24"/>
              </w:rPr>
            </w:pPr>
            <w:r w:rsidRPr="00561A97">
              <w:rPr>
                <w:rFonts w:ascii="Times New Roman" w:hAnsi="Times New Roman"/>
                <w:bCs/>
                <w:szCs w:val="24"/>
              </w:rPr>
              <w:t>Axon supports the following wireless Axon Body 3 video upload methods.</w:t>
            </w:r>
          </w:p>
          <w:p w14:paraId="0D62A1F4" w14:textId="77777777" w:rsidR="001A5257" w:rsidRPr="00561A97" w:rsidRDefault="001A5257" w:rsidP="004E20B1">
            <w:pPr>
              <w:pStyle w:val="ListParagraph"/>
              <w:numPr>
                <w:ilvl w:val="0"/>
                <w:numId w:val="79"/>
              </w:numPr>
              <w:rPr>
                <w:rFonts w:ascii="Times New Roman" w:hAnsi="Times New Roman"/>
                <w:bCs/>
                <w:szCs w:val="24"/>
              </w:rPr>
            </w:pPr>
            <w:r w:rsidRPr="00561A97">
              <w:rPr>
                <w:rFonts w:ascii="Times New Roman" w:hAnsi="Times New Roman"/>
                <w:bCs/>
                <w:szCs w:val="24"/>
              </w:rPr>
              <w:t xml:space="preserve">PRIORITY EVIDENCE UPLOAD (VIA LTE) – By leveraging the camera’s LTE connectivity, users can upload the most recently recorded piece of evidence on the camera to Axon Evidence. For example, if a camera is recording and an incident occurs that needs immediate review, a user can stop the recording, and push the footage directly to Axon Evidence. That piece of evidence can then be accessible in Axon Evidence and available to command staff for review. </w:t>
            </w:r>
          </w:p>
          <w:p w14:paraId="1BEBD101" w14:textId="77777777" w:rsidR="001A5257" w:rsidRPr="00561A97" w:rsidRDefault="001A5257" w:rsidP="004E20B1">
            <w:pPr>
              <w:pStyle w:val="ListParagraph"/>
              <w:numPr>
                <w:ilvl w:val="1"/>
                <w:numId w:val="79"/>
              </w:numPr>
              <w:rPr>
                <w:rFonts w:ascii="Times New Roman" w:hAnsi="Times New Roman"/>
                <w:bCs/>
                <w:szCs w:val="24"/>
              </w:rPr>
            </w:pPr>
            <w:r w:rsidRPr="00561A97">
              <w:rPr>
                <w:rFonts w:ascii="Times New Roman" w:hAnsi="Times New Roman"/>
                <w:bCs/>
                <w:szCs w:val="24"/>
              </w:rPr>
              <w:t>Please note that Priority Evidence Upload is only available for Axon Respond for Devices+ agencies.</w:t>
            </w:r>
          </w:p>
          <w:p w14:paraId="654192C6" w14:textId="0EF85F29" w:rsidR="00871DDD" w:rsidRPr="00561A97" w:rsidRDefault="001A5257" w:rsidP="004E20B1">
            <w:pPr>
              <w:pStyle w:val="ListParagraph"/>
              <w:numPr>
                <w:ilvl w:val="0"/>
                <w:numId w:val="79"/>
              </w:numPr>
              <w:rPr>
                <w:rFonts w:ascii="Times New Roman" w:hAnsi="Times New Roman"/>
                <w:szCs w:val="24"/>
              </w:rPr>
            </w:pPr>
            <w:r w:rsidRPr="00561A97">
              <w:rPr>
                <w:rFonts w:ascii="Times New Roman" w:hAnsi="Times New Roman"/>
                <w:bCs/>
                <w:szCs w:val="24"/>
              </w:rPr>
              <w:t>EVIDENCE</w:t>
            </w:r>
            <w:r w:rsidRPr="00561A97">
              <w:rPr>
                <w:rFonts w:ascii="Times New Roman" w:hAnsi="Times New Roman"/>
                <w:szCs w:val="24"/>
              </w:rPr>
              <w:t xml:space="preserve"> UPLOAD VIA WI-FI WITH AXON VIEW XL </w:t>
            </w:r>
            <w:r w:rsidRPr="00561A97">
              <w:rPr>
                <w:rFonts w:ascii="Times New Roman" w:hAnsi="Times New Roman"/>
                <w:b/>
                <w:bCs/>
                <w:szCs w:val="24"/>
              </w:rPr>
              <w:t xml:space="preserve">– </w:t>
            </w:r>
            <w:r w:rsidRPr="00561A97">
              <w:rPr>
                <w:rFonts w:ascii="Times New Roman" w:hAnsi="Times New Roman"/>
                <w:szCs w:val="24"/>
              </w:rPr>
              <w:t xml:space="preserve">If Axon Fleet is currently installed in an agency’s patrol vehicle, the Axon Body 3 supports wireless upload (via Wi-Fi) by utilizing the in-car MDC. </w:t>
            </w:r>
          </w:p>
        </w:tc>
      </w:tr>
    </w:tbl>
    <w:p w14:paraId="23C31341" w14:textId="79A7FCCB" w:rsidR="00847A32" w:rsidRPr="00561A97" w:rsidRDefault="00847A32" w:rsidP="00BB0EBB">
      <w:pPr>
        <w:rPr>
          <w:rFonts w:ascii="Times New Roman" w:hAnsi="Times New Roman"/>
          <w:color w:val="000000" w:themeColor="text1"/>
          <w:szCs w:val="24"/>
        </w:rPr>
      </w:pPr>
    </w:p>
    <w:p w14:paraId="3C99F94C" w14:textId="77777777" w:rsidR="00847A32" w:rsidRPr="00561A97" w:rsidRDefault="00847A32">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24AC5096" w14:textId="45C9C55C" w:rsidR="00C5754F"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 xml:space="preserve">Provide a narrative of how a video can </w:t>
      </w:r>
      <w:r w:rsidR="004B6536" w:rsidRPr="00561A97">
        <w:rPr>
          <w:rFonts w:ascii="Times New Roman" w:hAnsi="Times New Roman"/>
          <w:color w:val="000000" w:themeColor="text1"/>
          <w:szCs w:val="24"/>
        </w:rPr>
        <w:t xml:space="preserve">be </w:t>
      </w:r>
      <w:r w:rsidRPr="00561A97">
        <w:rPr>
          <w:rFonts w:ascii="Times New Roman" w:hAnsi="Times New Roman"/>
          <w:color w:val="000000" w:themeColor="text1"/>
          <w:szCs w:val="24"/>
        </w:rPr>
        <w:t>provide</w:t>
      </w:r>
      <w:r w:rsidR="004B6536" w:rsidRPr="00561A97">
        <w:rPr>
          <w:rFonts w:ascii="Times New Roman" w:hAnsi="Times New Roman"/>
          <w:color w:val="000000" w:themeColor="text1"/>
          <w:szCs w:val="24"/>
        </w:rPr>
        <w:t>d</w:t>
      </w:r>
      <w:r w:rsidRPr="00561A97">
        <w:rPr>
          <w:rFonts w:ascii="Times New Roman" w:hAnsi="Times New Roman"/>
          <w:color w:val="000000" w:themeColor="text1"/>
          <w:szCs w:val="24"/>
        </w:rPr>
        <w:t xml:space="preserve"> to third parties (i.e., Courts, Prosecutors, media outlets, etc.)</w:t>
      </w:r>
      <w:r w:rsidR="004B6536" w:rsidRPr="00561A97">
        <w:rPr>
          <w:rFonts w:ascii="Times New Roman" w:hAnsi="Times New Roman"/>
          <w:color w:val="000000" w:themeColor="text1"/>
          <w:szCs w:val="24"/>
        </w:rPr>
        <w:t>.</w:t>
      </w:r>
    </w:p>
    <w:p w14:paraId="763B3721" w14:textId="77777777" w:rsidR="00C5754F" w:rsidRPr="00561A97" w:rsidRDefault="00C5754F"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9350"/>
      </w:tblGrid>
      <w:tr w:rsidR="00764011" w:rsidRPr="00561A97" w14:paraId="2E92EEA7" w14:textId="77777777" w:rsidTr="00A93B84">
        <w:tc>
          <w:tcPr>
            <w:tcW w:w="8856" w:type="dxa"/>
            <w:shd w:val="clear" w:color="auto" w:fill="FFFF99"/>
          </w:tcPr>
          <w:p w14:paraId="43F62764" w14:textId="77777777" w:rsidR="00764011" w:rsidRPr="00561A97" w:rsidRDefault="00764011" w:rsidP="00847A32">
            <w:pPr>
              <w:rPr>
                <w:rFonts w:ascii="Times New Roman" w:hAnsi="Times New Roman"/>
                <w:bCs/>
                <w:szCs w:val="24"/>
              </w:rPr>
            </w:pPr>
            <w:r w:rsidRPr="00561A97">
              <w:rPr>
                <w:rFonts w:ascii="Times New Roman" w:hAnsi="Times New Roman"/>
                <w:bCs/>
                <w:szCs w:val="24"/>
              </w:rPr>
              <w:t>Within Axon Evidence users can leverage the following methods for sharing files—each allowed or prohibited by a separate permission—to closely control access to evidence.</w:t>
            </w:r>
          </w:p>
          <w:p w14:paraId="5551FD45" w14:textId="77777777" w:rsidR="00764011" w:rsidRPr="00561A97" w:rsidRDefault="00764011" w:rsidP="00847A32">
            <w:pPr>
              <w:rPr>
                <w:rFonts w:ascii="Times New Roman" w:hAnsi="Times New Roman"/>
                <w:szCs w:val="24"/>
              </w:rPr>
            </w:pPr>
            <w:r w:rsidRPr="00561A97">
              <w:rPr>
                <w:rFonts w:ascii="Times New Roman" w:hAnsi="Times New Roman"/>
                <w:bCs/>
                <w:szCs w:val="24"/>
              </w:rPr>
              <w:drawing>
                <wp:anchor distT="0" distB="0" distL="114300" distR="114300" simplePos="0" relativeHeight="251669504" behindDoc="0" locked="0" layoutInCell="1" allowOverlap="1" wp14:anchorId="2B71B884" wp14:editId="44C05DB2">
                  <wp:simplePos x="0" y="0"/>
                  <wp:positionH relativeFrom="column">
                    <wp:posOffset>3848100</wp:posOffset>
                  </wp:positionH>
                  <wp:positionV relativeFrom="paragraph">
                    <wp:posOffset>0</wp:posOffset>
                  </wp:positionV>
                  <wp:extent cx="2171700" cy="1455420"/>
                  <wp:effectExtent l="0" t="0" r="0" b="0"/>
                  <wp:wrapSquare wrapText="bothSides"/>
                  <wp:docPr id="15148986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102347"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171700" cy="1455420"/>
                          </a:xfrm>
                          <a:prstGeom prst="rect">
                            <a:avLst/>
                          </a:prstGeom>
                          <a:noFill/>
                          <a:ln>
                            <a:noFill/>
                          </a:ln>
                        </pic:spPr>
                      </pic:pic>
                    </a:graphicData>
                  </a:graphic>
                </wp:anchor>
              </w:drawing>
            </w:r>
            <w:r w:rsidRPr="00561A97">
              <w:rPr>
                <w:rFonts w:ascii="Times New Roman" w:hAnsi="Times New Roman"/>
                <w:bCs/>
                <w:szCs w:val="24"/>
              </w:rPr>
              <w:t>Access Lists control internal and external user access to evidence in Axon Evidence. Each piece of evidence has its own access list, so you can individually manage access as needed; you can also add users to the access lists of multiple evidence files at the same time. For internal users, you can also restrict access to one or more evidence files.</w:t>
            </w:r>
            <w:r w:rsidRPr="00561A97">
              <w:rPr>
                <w:rFonts w:ascii="Times New Roman" w:hAnsi="Times New Roman"/>
                <w:szCs w:val="24"/>
              </w:rPr>
              <w:t xml:space="preserve"> </w:t>
            </w:r>
          </w:p>
          <w:p w14:paraId="456E2705" w14:textId="77777777" w:rsidR="00764011" w:rsidRPr="00561A97" w:rsidRDefault="00764011" w:rsidP="00847A32">
            <w:pPr>
              <w:pBdr>
                <w:bottom w:val="single" w:sz="4" w:space="1" w:color="1F497D" w:themeColor="text2"/>
              </w:pBdr>
              <w:rPr>
                <w:rFonts w:ascii="Times New Roman" w:hAnsi="Times New Roman"/>
                <w:b/>
                <w:szCs w:val="24"/>
              </w:rPr>
            </w:pPr>
            <w:r w:rsidRPr="00561A97">
              <w:rPr>
                <w:rFonts w:ascii="Times New Roman" w:hAnsi="Times New Roman"/>
                <w:b/>
                <w:szCs w:val="24"/>
              </w:rPr>
              <w:t>Manage access lists for one or multiple files using the 'Manage access' tab.</w:t>
            </w:r>
          </w:p>
          <w:p w14:paraId="2DDBB453" w14:textId="77777777" w:rsidR="00764011" w:rsidRPr="00561A97" w:rsidRDefault="00764011" w:rsidP="00BB0EBB">
            <w:pPr>
              <w:pStyle w:val="ABodyText"/>
              <w:spacing w:before="0" w:after="0"/>
              <w:rPr>
                <w:rFonts w:ascii="Times New Roman" w:hAnsi="Times New Roman" w:cs="Times New Roman"/>
                <w:sz w:val="24"/>
                <w:szCs w:val="24"/>
              </w:rPr>
            </w:pPr>
            <w:r w:rsidRPr="00561A97">
              <w:rPr>
                <w:rFonts w:ascii="Times New Roman" w:hAnsi="Times New Roman" w:cs="Times New Roman"/>
                <w:sz w:val="24"/>
                <w:szCs w:val="24"/>
              </w:rPr>
              <w:drawing>
                <wp:inline distT="0" distB="0" distL="0" distR="0" wp14:anchorId="22D742EB" wp14:editId="372EEF43">
                  <wp:extent cx="5943600" cy="2711450"/>
                  <wp:effectExtent l="0" t="0" r="0" b="0"/>
                  <wp:docPr id="1159863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155457"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2711450"/>
                          </a:xfrm>
                          <a:prstGeom prst="rect">
                            <a:avLst/>
                          </a:prstGeom>
                        </pic:spPr>
                      </pic:pic>
                    </a:graphicData>
                  </a:graphic>
                </wp:inline>
              </w:drawing>
            </w:r>
          </w:p>
          <w:p w14:paraId="60A18EE5" w14:textId="77777777" w:rsidR="00764011" w:rsidRPr="00561A97" w:rsidRDefault="00764011" w:rsidP="00F7156C">
            <w:pPr>
              <w:rPr>
                <w:rFonts w:ascii="Times New Roman" w:hAnsi="Times New Roman"/>
                <w:bCs/>
                <w:szCs w:val="24"/>
              </w:rPr>
            </w:pPr>
            <w:r w:rsidRPr="00561A97">
              <w:rPr>
                <w:rFonts w:ascii="Times New Roman" w:hAnsi="Times New Roman"/>
                <w:bCs/>
                <w:szCs w:val="24"/>
              </w:rPr>
              <w:t xml:space="preserve">The various methods of sharing with users both inside and outside of an agency are described below. </w:t>
            </w:r>
          </w:p>
          <w:p w14:paraId="30F3D09E" w14:textId="77777777" w:rsidR="00764011" w:rsidRPr="00561A97" w:rsidRDefault="00764011" w:rsidP="00F7156C">
            <w:pPr>
              <w:rPr>
                <w:rFonts w:ascii="Times New Roman" w:hAnsi="Times New Roman"/>
                <w:b/>
                <w:szCs w:val="24"/>
              </w:rPr>
            </w:pPr>
            <w:r w:rsidRPr="00561A97">
              <w:rPr>
                <w:rFonts w:ascii="Times New Roman" w:hAnsi="Times New Roman"/>
                <w:b/>
                <w:szCs w:val="24"/>
              </w:rPr>
              <w:t>Intra-Agency Sharing</w:t>
            </w:r>
          </w:p>
          <w:p w14:paraId="149706AE" w14:textId="77777777" w:rsidR="00764011" w:rsidRPr="00561A97" w:rsidRDefault="00764011" w:rsidP="00F7156C">
            <w:pPr>
              <w:rPr>
                <w:rFonts w:ascii="Times New Roman" w:hAnsi="Times New Roman"/>
                <w:bCs/>
                <w:szCs w:val="24"/>
              </w:rPr>
            </w:pPr>
            <w:r w:rsidRPr="00561A97">
              <w:rPr>
                <w:rFonts w:ascii="Times New Roman" w:hAnsi="Times New Roman"/>
                <w:bCs/>
                <w:szCs w:val="24"/>
              </w:rPr>
              <w:drawing>
                <wp:anchor distT="0" distB="0" distL="114300" distR="114300" simplePos="0" relativeHeight="251670528" behindDoc="0" locked="0" layoutInCell="1" allowOverlap="1" wp14:anchorId="1E9DB888" wp14:editId="23BCEF0F">
                  <wp:simplePos x="0" y="0"/>
                  <wp:positionH relativeFrom="margin">
                    <wp:posOffset>3421380</wp:posOffset>
                  </wp:positionH>
                  <wp:positionV relativeFrom="paragraph">
                    <wp:posOffset>5715</wp:posOffset>
                  </wp:positionV>
                  <wp:extent cx="2453640" cy="720090"/>
                  <wp:effectExtent l="0" t="0" r="3810" b="3810"/>
                  <wp:wrapSquare wrapText="bothSides"/>
                  <wp:docPr id="5967332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995974" name=""/>
                          <pic:cNvPicPr/>
                        </pic:nvPicPr>
                        <pic:blipFill>
                          <a:blip r:embed="rId12">
                            <a:extLst>
                              <a:ext uri="{28A0092B-C50C-407E-A947-70E740481C1C}">
                                <a14:useLocalDpi xmlns:a14="http://schemas.microsoft.com/office/drawing/2010/main" val="0"/>
                              </a:ext>
                            </a:extLst>
                          </a:blip>
                          <a:srcRect l="57820" t="19571" r="2436" b="64385"/>
                          <a:stretch>
                            <a:fillRect/>
                          </a:stretch>
                        </pic:blipFill>
                        <pic:spPr bwMode="auto">
                          <a:xfrm>
                            <a:off x="0" y="0"/>
                            <a:ext cx="2453640" cy="720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61A97">
              <w:rPr>
                <w:rFonts w:ascii="Times New Roman" w:hAnsi="Times New Roman"/>
                <w:bCs/>
                <w:szCs w:val="24"/>
              </w:rPr>
              <w:t>Using the ‘Manage Access’ tab on the search results page, you can replace the current access list with a different one. An email is sent to each user informing them that they have been added to the access list for the selected evidence files.</w:t>
            </w:r>
          </w:p>
          <w:p w14:paraId="00E80D6B" w14:textId="77777777" w:rsidR="00764011" w:rsidRPr="00561A97" w:rsidRDefault="00764011" w:rsidP="00F7156C">
            <w:pPr>
              <w:rPr>
                <w:rFonts w:ascii="Times New Roman" w:hAnsi="Times New Roman"/>
                <w:b/>
                <w:szCs w:val="24"/>
              </w:rPr>
            </w:pPr>
            <w:r w:rsidRPr="00561A97">
              <w:rPr>
                <w:rFonts w:ascii="Times New Roman" w:hAnsi="Times New Roman"/>
                <w:b/>
                <w:szCs w:val="24"/>
              </w:rPr>
              <w:t>Manage Internal Access Lists</w:t>
            </w:r>
          </w:p>
          <w:p w14:paraId="61576AEE" w14:textId="77777777" w:rsidR="00764011" w:rsidRPr="00561A97" w:rsidRDefault="00764011" w:rsidP="00F7156C">
            <w:pPr>
              <w:rPr>
                <w:rFonts w:ascii="Times New Roman" w:hAnsi="Times New Roman"/>
                <w:bCs/>
                <w:szCs w:val="24"/>
              </w:rPr>
            </w:pPr>
            <w:r w:rsidRPr="00561A97">
              <w:rPr>
                <w:rFonts w:ascii="Times New Roman" w:hAnsi="Times New Roman"/>
                <w:bCs/>
                <w:szCs w:val="24"/>
              </w:rPr>
              <w:t xml:space="preserve">If the recipient with whom you wish to share evidence via an external access link does not have an Axon Evidence account, they will receive an email with a link to create an account. An Axon Evidence account must be created to preserve the chain of custody. </w:t>
            </w:r>
          </w:p>
          <w:p w14:paraId="71AE1AFB" w14:textId="77777777" w:rsidR="00764011" w:rsidRPr="00561A97" w:rsidRDefault="00764011" w:rsidP="004E20B1">
            <w:pPr>
              <w:pStyle w:val="ListParagraph"/>
              <w:numPr>
                <w:ilvl w:val="0"/>
                <w:numId w:val="80"/>
              </w:numPr>
              <w:rPr>
                <w:rFonts w:ascii="Times New Roman" w:hAnsi="Times New Roman"/>
                <w:bCs/>
                <w:szCs w:val="24"/>
              </w:rPr>
            </w:pPr>
            <w:r w:rsidRPr="00561A97">
              <w:rPr>
                <w:rFonts w:ascii="Times New Roman" w:hAnsi="Times New Roman"/>
                <w:bCs/>
                <w:szCs w:val="24"/>
              </w:rPr>
              <w:t>SHARING DURATION – You can set the period for which the selected users can access evidence. By default, the shared duration period is indefinite, until the user or users are removed from the access list; you can also choose from a specific number of days.</w:t>
            </w:r>
          </w:p>
          <w:p w14:paraId="3F4DF16A" w14:textId="77777777" w:rsidR="00764011" w:rsidRPr="00561A97" w:rsidRDefault="00764011" w:rsidP="004E20B1">
            <w:pPr>
              <w:pStyle w:val="ListParagraph"/>
              <w:numPr>
                <w:ilvl w:val="0"/>
                <w:numId w:val="80"/>
              </w:numPr>
              <w:rPr>
                <w:rFonts w:ascii="Times New Roman" w:hAnsi="Times New Roman"/>
                <w:bCs/>
                <w:szCs w:val="24"/>
              </w:rPr>
            </w:pPr>
            <w:r w:rsidRPr="00561A97">
              <w:rPr>
                <w:rFonts w:ascii="Times New Roman" w:hAnsi="Times New Roman"/>
                <w:bCs/>
                <w:szCs w:val="24"/>
              </w:rPr>
              <w:t xml:space="preserve">ACCESS LEVEL – You can specify the level of access to evidence for the selected </w:t>
            </w:r>
            <w:r w:rsidRPr="00561A97">
              <w:rPr>
                <w:rFonts w:ascii="Times New Roman" w:hAnsi="Times New Roman"/>
                <w:bCs/>
                <w:szCs w:val="24"/>
              </w:rPr>
              <w:lastRenderedPageBreak/>
              <w:t>users. If ‘Role’ is selected, the actions a user can take with the evidence are dependent upon the permissions associated with their assigned role. If ‘View’ is selected, the user can only view the evidence.</w:t>
            </w:r>
          </w:p>
          <w:p w14:paraId="2C334E72" w14:textId="77777777" w:rsidR="00764011" w:rsidRPr="00561A97" w:rsidRDefault="00764011" w:rsidP="00F7156C">
            <w:pPr>
              <w:rPr>
                <w:rFonts w:ascii="Times New Roman" w:hAnsi="Times New Roman"/>
                <w:bCs/>
                <w:szCs w:val="24"/>
              </w:rPr>
            </w:pPr>
            <w:r w:rsidRPr="00561A97">
              <w:rPr>
                <w:rFonts w:ascii="Times New Roman" w:hAnsi="Times New Roman"/>
                <w:bCs/>
                <w:szCs w:val="24"/>
              </w:rPr>
              <w:t xml:space="preserve">Once the duration and access level are selected, an email is sent to each user informing them that they have been added to the access list for the selected files. </w:t>
            </w:r>
          </w:p>
          <w:p w14:paraId="47552436" w14:textId="77777777" w:rsidR="00764011" w:rsidRPr="00561A97" w:rsidRDefault="00764011" w:rsidP="00F7156C">
            <w:pPr>
              <w:rPr>
                <w:rFonts w:ascii="Times New Roman" w:hAnsi="Times New Roman"/>
                <w:b/>
                <w:szCs w:val="24"/>
              </w:rPr>
            </w:pPr>
            <w:r w:rsidRPr="00561A97">
              <w:rPr>
                <w:rFonts w:ascii="Times New Roman" w:hAnsi="Times New Roman"/>
                <w:b/>
                <w:szCs w:val="24"/>
              </w:rPr>
              <w:t>Inter-Agency Sharing</w:t>
            </w:r>
          </w:p>
          <w:p w14:paraId="285AF952" w14:textId="77777777" w:rsidR="00764011" w:rsidRPr="00561A97" w:rsidRDefault="00764011" w:rsidP="00F7156C">
            <w:pPr>
              <w:rPr>
                <w:rFonts w:ascii="Times New Roman" w:hAnsi="Times New Roman"/>
                <w:bCs/>
                <w:szCs w:val="24"/>
              </w:rPr>
            </w:pPr>
            <w:r w:rsidRPr="00561A97">
              <w:rPr>
                <w:rFonts w:ascii="Times New Roman" w:hAnsi="Times New Roman"/>
                <w:bCs/>
                <w:szCs w:val="24"/>
              </w:rPr>
              <w:t xml:space="preserve">Access Lists control access to evidence in Axon Evidence, which allows you to grant access to users outside of your agency. This is particularly useful for FOIA and public records requests, as well as sharing files with prosecutors and public defenders. </w:t>
            </w:r>
          </w:p>
          <w:p w14:paraId="451B8020" w14:textId="77777777" w:rsidR="00764011" w:rsidRPr="00561A97" w:rsidRDefault="00764011" w:rsidP="00F7156C">
            <w:pPr>
              <w:rPr>
                <w:rFonts w:ascii="Times New Roman" w:hAnsi="Times New Roman"/>
                <w:bCs/>
                <w:szCs w:val="24"/>
              </w:rPr>
            </w:pPr>
            <w:r w:rsidRPr="00561A97">
              <w:rPr>
                <w:rFonts w:ascii="Times New Roman" w:hAnsi="Times New Roman"/>
                <w:bCs/>
                <w:szCs w:val="24"/>
              </w:rPr>
              <w:t>You can share evidence with external users by adding them to the external access list or emailing an unauthenticated download link.</w:t>
            </w:r>
          </w:p>
          <w:p w14:paraId="4B0F3473" w14:textId="77777777" w:rsidR="00764011" w:rsidRPr="00561A97" w:rsidRDefault="00764011" w:rsidP="00F7156C">
            <w:pPr>
              <w:rPr>
                <w:rFonts w:ascii="Times New Roman" w:hAnsi="Times New Roman"/>
                <w:b/>
                <w:szCs w:val="24"/>
              </w:rPr>
            </w:pPr>
            <w:r w:rsidRPr="00561A97">
              <w:rPr>
                <w:rFonts w:ascii="Times New Roman" w:hAnsi="Times New Roman"/>
                <w:b/>
                <w:szCs w:val="24"/>
              </w:rPr>
              <w:t>Manage External Access Lists</w:t>
            </w:r>
          </w:p>
          <w:p w14:paraId="215BFE0A" w14:textId="77777777" w:rsidR="00764011" w:rsidRPr="00561A97" w:rsidRDefault="00764011" w:rsidP="00F7156C">
            <w:pPr>
              <w:rPr>
                <w:rFonts w:ascii="Times New Roman" w:hAnsi="Times New Roman"/>
                <w:bCs/>
                <w:szCs w:val="24"/>
              </w:rPr>
            </w:pPr>
            <w:r w:rsidRPr="00561A97">
              <w:rPr>
                <w:rFonts w:ascii="Times New Roman" w:hAnsi="Times New Roman"/>
                <w:bCs/>
                <w:szCs w:val="24"/>
              </w:rPr>
              <w:t>When adding users to the external access list associated with evidence, you can specify the permissions for the selected users. The ‘View’ is selected by default and cannot be changed. You can grant additional permissions to users including:</w:t>
            </w:r>
          </w:p>
          <w:p w14:paraId="612D8C70" w14:textId="77777777" w:rsidR="00764011" w:rsidRPr="00561A97" w:rsidRDefault="00764011" w:rsidP="004E20B1">
            <w:pPr>
              <w:pStyle w:val="ListParagraph"/>
              <w:numPr>
                <w:ilvl w:val="0"/>
                <w:numId w:val="80"/>
              </w:numPr>
              <w:rPr>
                <w:rFonts w:ascii="Times New Roman" w:hAnsi="Times New Roman"/>
                <w:bCs/>
                <w:szCs w:val="24"/>
              </w:rPr>
            </w:pPr>
            <w:r w:rsidRPr="00561A97">
              <w:rPr>
                <w:rFonts w:ascii="Times New Roman" w:hAnsi="Times New Roman"/>
                <w:bCs/>
                <w:szCs w:val="24"/>
              </w:rPr>
              <w:t>Download</w:t>
            </w:r>
          </w:p>
          <w:p w14:paraId="2B71977B" w14:textId="77777777" w:rsidR="00764011" w:rsidRPr="00561A97" w:rsidRDefault="00764011" w:rsidP="004E20B1">
            <w:pPr>
              <w:pStyle w:val="ListParagraph"/>
              <w:numPr>
                <w:ilvl w:val="0"/>
                <w:numId w:val="80"/>
              </w:numPr>
              <w:rPr>
                <w:rFonts w:ascii="Times New Roman" w:hAnsi="Times New Roman"/>
                <w:bCs/>
                <w:szCs w:val="24"/>
              </w:rPr>
            </w:pPr>
            <w:r w:rsidRPr="00561A97">
              <w:rPr>
                <w:rFonts w:ascii="Times New Roman" w:hAnsi="Times New Roman"/>
                <w:bCs/>
                <w:szCs w:val="24"/>
              </w:rPr>
              <w:t>View Audit Trail</w:t>
            </w:r>
          </w:p>
          <w:p w14:paraId="3FCD07A6" w14:textId="77777777" w:rsidR="00764011" w:rsidRPr="00561A97" w:rsidRDefault="00764011" w:rsidP="004E20B1">
            <w:pPr>
              <w:pStyle w:val="ListParagraph"/>
              <w:numPr>
                <w:ilvl w:val="0"/>
                <w:numId w:val="80"/>
              </w:numPr>
              <w:rPr>
                <w:rFonts w:ascii="Times New Roman" w:hAnsi="Times New Roman"/>
                <w:bCs/>
                <w:szCs w:val="24"/>
              </w:rPr>
            </w:pPr>
            <w:r w:rsidRPr="00561A97">
              <w:rPr>
                <w:rFonts w:ascii="Times New Roman" w:hAnsi="Times New Roman"/>
                <w:bCs/>
                <w:szCs w:val="24"/>
              </w:rPr>
              <w:t>Add Notes</w:t>
            </w:r>
          </w:p>
          <w:p w14:paraId="37AB4D76" w14:textId="77777777" w:rsidR="00764011" w:rsidRPr="00561A97" w:rsidRDefault="00764011" w:rsidP="00BD003A">
            <w:pPr>
              <w:rPr>
                <w:rFonts w:ascii="Times New Roman" w:hAnsi="Times New Roman"/>
                <w:bCs/>
                <w:szCs w:val="24"/>
              </w:rPr>
            </w:pPr>
            <w:r w:rsidRPr="00561A97">
              <w:rPr>
                <w:rFonts w:ascii="Times New Roman" w:hAnsi="Times New Roman"/>
                <w:bCs/>
                <w:szCs w:val="24"/>
              </w:rPr>
              <w:t>For any Partner Axon Evidence agencies, you can prohibit the permission to share, or allow the user to download only the file or reshare all.</w:t>
            </w:r>
          </w:p>
          <w:p w14:paraId="41C77FC2" w14:textId="77777777" w:rsidR="00764011" w:rsidRPr="00561A97" w:rsidRDefault="00764011" w:rsidP="00BD003A">
            <w:pPr>
              <w:rPr>
                <w:rFonts w:ascii="Times New Roman" w:hAnsi="Times New Roman"/>
                <w:bCs/>
                <w:szCs w:val="24"/>
              </w:rPr>
            </w:pPr>
            <w:r w:rsidRPr="00561A97">
              <w:rPr>
                <w:rFonts w:ascii="Times New Roman" w:hAnsi="Times New Roman"/>
                <w:bCs/>
                <w:szCs w:val="24"/>
              </w:rPr>
              <w:t>You can set the period of time the selected users can access evidence under the ‘Duration’ dropdown. By default, the shared duration is 90 days; however, you can also manually enter a specific number of days.</w:t>
            </w:r>
          </w:p>
          <w:p w14:paraId="1D7D11CA" w14:textId="77777777" w:rsidR="00764011" w:rsidRPr="00561A97" w:rsidRDefault="00764011" w:rsidP="00BD003A">
            <w:pPr>
              <w:rPr>
                <w:rFonts w:ascii="Times New Roman" w:hAnsi="Times New Roman"/>
                <w:b/>
                <w:szCs w:val="24"/>
              </w:rPr>
            </w:pPr>
            <w:r w:rsidRPr="00561A97">
              <w:rPr>
                <w:rFonts w:ascii="Times New Roman" w:hAnsi="Times New Roman"/>
                <w:b/>
                <w:szCs w:val="24"/>
              </w:rPr>
              <w:t>Email an Unauthenticated Download Link</w:t>
            </w:r>
          </w:p>
          <w:p w14:paraId="622043D4" w14:textId="77777777" w:rsidR="00764011" w:rsidRPr="00561A97" w:rsidRDefault="00764011" w:rsidP="00BD003A">
            <w:pPr>
              <w:rPr>
                <w:rFonts w:ascii="Times New Roman" w:hAnsi="Times New Roman"/>
                <w:bCs/>
                <w:szCs w:val="24"/>
              </w:rPr>
            </w:pPr>
            <w:r w:rsidRPr="00561A97">
              <w:rPr>
                <w:rFonts w:ascii="Times New Roman" w:hAnsi="Times New Roman"/>
                <w:bCs/>
                <w:szCs w:val="24"/>
              </w:rPr>
              <w:t>Sharing by download link makes the shared evidence available via email through a web link, for downloading a ZIP file of the evidence from Axon Evidence without requiring the person downloading the evidence to sign into Axon Evidence. Sharing by download link allows uncontrolled access to the ZIP file of evidence that it links to.</w:t>
            </w:r>
          </w:p>
          <w:p w14:paraId="0AD706DE" w14:textId="77777777" w:rsidR="00764011" w:rsidRPr="00561A97" w:rsidRDefault="00764011" w:rsidP="00BD003A">
            <w:pPr>
              <w:rPr>
                <w:rFonts w:ascii="Times New Roman" w:hAnsi="Times New Roman"/>
                <w:bCs/>
                <w:szCs w:val="24"/>
              </w:rPr>
            </w:pPr>
            <w:r w:rsidRPr="00561A97">
              <w:rPr>
                <w:rFonts w:ascii="Times New Roman" w:hAnsi="Times New Roman"/>
                <w:bCs/>
                <w:szCs w:val="24"/>
              </w:rPr>
              <w:t>You can choose whether or not to include the evidence audit trail with the evidentiary files. You can also specify the duration period in which users can download the files using the link in the email. Axon Evidence makes the shared evidence available for download until the sharing duration expires. Each recipient specified receives an email that includes a link for downloading a zip file of the evidence.</w:t>
            </w:r>
          </w:p>
          <w:p w14:paraId="762F26DF" w14:textId="77777777" w:rsidR="00764011" w:rsidRPr="00561A97" w:rsidRDefault="00764011" w:rsidP="00BD003A">
            <w:pPr>
              <w:rPr>
                <w:rFonts w:ascii="Times New Roman" w:hAnsi="Times New Roman"/>
                <w:b/>
                <w:szCs w:val="24"/>
              </w:rPr>
            </w:pPr>
            <w:r w:rsidRPr="00561A97">
              <w:rPr>
                <w:rFonts w:ascii="Times New Roman" w:hAnsi="Times New Roman"/>
                <w:b/>
                <w:szCs w:val="24"/>
              </w:rPr>
              <w:t>Sharing with Partner Agencies and Legal Partners</w:t>
            </w:r>
          </w:p>
          <w:p w14:paraId="09F32A02" w14:textId="77777777" w:rsidR="00764011" w:rsidRPr="00561A97" w:rsidRDefault="00764011" w:rsidP="00BD003A">
            <w:pPr>
              <w:rPr>
                <w:rFonts w:ascii="Times New Roman" w:hAnsi="Times New Roman"/>
                <w:bCs/>
                <w:szCs w:val="24"/>
              </w:rPr>
            </w:pPr>
            <w:r w:rsidRPr="00561A97">
              <w:rPr>
                <w:rFonts w:ascii="Times New Roman" w:hAnsi="Times New Roman"/>
                <w:bCs/>
                <w:szCs w:val="24"/>
              </w:rPr>
              <w:t>Axon Evidence makes it easy to share evidence and cases with other Axon Evidence agencies, as well as those utilizing Axon Evidence for Prosecutors. Since these external users already have Axon Evidence credentials, accessing the evidence shared is as easy as logging into the application. After you have added the evidence, you share the case with the trusted partner agencies that you choose.</w:t>
            </w:r>
          </w:p>
          <w:p w14:paraId="509F3EE8" w14:textId="77777777" w:rsidR="00764011" w:rsidRPr="00561A97" w:rsidRDefault="00764011" w:rsidP="00BD003A">
            <w:pPr>
              <w:rPr>
                <w:rFonts w:ascii="Times New Roman" w:hAnsi="Times New Roman"/>
                <w:bCs/>
                <w:szCs w:val="24"/>
              </w:rPr>
            </w:pPr>
            <w:r w:rsidRPr="00561A97">
              <w:rPr>
                <w:rFonts w:ascii="Times New Roman" w:hAnsi="Times New Roman"/>
                <w:bCs/>
                <w:szCs w:val="24"/>
              </w:rPr>
              <w:t>The agencies with whom you share are partner agencies. Partner agencies only have access to data that you share with them via access lists. All unshared data remains completely unavailable to partner agencies.</w:t>
            </w:r>
          </w:p>
          <w:p w14:paraId="58BEE639" w14:textId="486ACE85" w:rsidR="00C5754F" w:rsidRPr="00561A97" w:rsidRDefault="00764011" w:rsidP="00BD003A">
            <w:pPr>
              <w:rPr>
                <w:rFonts w:ascii="Times New Roman" w:hAnsi="Times New Roman"/>
                <w:szCs w:val="24"/>
              </w:rPr>
            </w:pPr>
            <w:r w:rsidRPr="00561A97">
              <w:rPr>
                <w:rFonts w:ascii="Times New Roman" w:hAnsi="Times New Roman"/>
                <w:bCs/>
                <w:szCs w:val="24"/>
              </w:rPr>
              <w:t xml:space="preserve">When you share files with a partner agency, Axon Evidence sends a copy of the files and their associated metadata, which the agency can manage independently, with no effect on your evidence.  </w:t>
            </w:r>
          </w:p>
        </w:tc>
      </w:tr>
    </w:tbl>
    <w:p w14:paraId="4C7316B7" w14:textId="77777777" w:rsidR="00C5754F" w:rsidRPr="00561A97" w:rsidRDefault="00C5754F" w:rsidP="00BB0EBB">
      <w:pPr>
        <w:rPr>
          <w:rFonts w:ascii="Times New Roman" w:hAnsi="Times New Roman"/>
          <w:color w:val="000000" w:themeColor="text1"/>
          <w:szCs w:val="24"/>
        </w:rPr>
      </w:pPr>
    </w:p>
    <w:p w14:paraId="13D0DD05" w14:textId="552C3086"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 xml:space="preserve">Provide a narrative of your online software solution for video review, </w:t>
      </w:r>
      <w:r w:rsidR="004B6536" w:rsidRPr="00561A97">
        <w:rPr>
          <w:rFonts w:ascii="Times New Roman" w:hAnsi="Times New Roman"/>
          <w:color w:val="000000" w:themeColor="text1"/>
          <w:szCs w:val="24"/>
        </w:rPr>
        <w:t>management,</w:t>
      </w:r>
      <w:r w:rsidRPr="00561A97">
        <w:rPr>
          <w:rFonts w:ascii="Times New Roman" w:hAnsi="Times New Roman"/>
          <w:color w:val="000000" w:themeColor="text1"/>
          <w:szCs w:val="24"/>
        </w:rPr>
        <w:t xml:space="preserve"> and redaction</w:t>
      </w:r>
      <w:r w:rsidR="004B6536" w:rsidRPr="00561A97">
        <w:rPr>
          <w:rFonts w:ascii="Times New Roman" w:hAnsi="Times New Roman"/>
          <w:color w:val="000000" w:themeColor="text1"/>
          <w:szCs w:val="24"/>
        </w:rPr>
        <w:t>.</w:t>
      </w:r>
    </w:p>
    <w:p w14:paraId="09D57A09"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9350"/>
      </w:tblGrid>
      <w:tr w:rsidR="00C5754F" w:rsidRPr="00561A97" w14:paraId="609D8155" w14:textId="77777777" w:rsidTr="00A93B84">
        <w:tc>
          <w:tcPr>
            <w:tcW w:w="8856" w:type="dxa"/>
            <w:shd w:val="clear" w:color="auto" w:fill="FFFF99"/>
          </w:tcPr>
          <w:p w14:paraId="5785AD26"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Axon Evidence’s simple but feature-rich layout presents an intuitive flow of digestible information for its users. With easy-to-use navigational tabs, a dynamic interface, and bulk action capabilities, users can manage, search, and access evidence with speed and efficiency.</w:t>
            </w:r>
          </w:p>
          <w:p w14:paraId="3E505E0D"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Bulk Action</w:t>
            </w:r>
          </w:p>
          <w:p w14:paraId="2C34EAFF"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 xml:space="preserve">Axon Evidence also supports bulk action capabilities that can save a user time when managing the system and their evidence. For example, instead of going into the video player interface to perform actions on an individual video, Axon Evidence supports bulk actions that can be performed on one or many selected videos based on search results, which can save time when managing multiple pieces of evidence. These actions include Update ID, Add Category, Reassign, Redact, Download, Share, Delete, Restore, and Export. </w:t>
            </w:r>
          </w:p>
          <w:p w14:paraId="0527FD0D"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Searching for Evidence</w:t>
            </w:r>
          </w:p>
          <w:p w14:paraId="6A2388FA"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While searching, a user can immediately specify whether they want to search “All Evidence” or “My Evidence”. This is very useful because usually, an officer is dealing with their own evidence.</w:t>
            </w:r>
          </w:p>
          <w:p w14:paraId="704AD3EE"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Axon Evidence provides both “Basic” and “Advanced” search capabilities. This is similar to how Google or other search engines provide the ability to search by common criteria (basic), or if required, more detailed (advanced) search criteria. Basic searches include:</w:t>
            </w:r>
          </w:p>
          <w:p w14:paraId="01B14DFF" w14:textId="77777777" w:rsidR="00D022F1" w:rsidRPr="00561A97" w:rsidRDefault="00D022F1" w:rsidP="004E20B1">
            <w:pPr>
              <w:pStyle w:val="ListParagraph"/>
              <w:numPr>
                <w:ilvl w:val="0"/>
                <w:numId w:val="81"/>
              </w:numPr>
              <w:rPr>
                <w:rFonts w:ascii="Times New Roman" w:hAnsi="Times New Roman"/>
                <w:bCs/>
                <w:szCs w:val="24"/>
              </w:rPr>
            </w:pPr>
            <w:r w:rsidRPr="00561A97">
              <w:rPr>
                <w:rFonts w:ascii="Times New Roman" w:hAnsi="Times New Roman"/>
                <w:bCs/>
                <w:szCs w:val="24"/>
              </w:rPr>
              <w:t>ID (Incident Number)</w:t>
            </w:r>
          </w:p>
          <w:p w14:paraId="0A09DEEC" w14:textId="77777777" w:rsidR="00D022F1" w:rsidRPr="00561A97" w:rsidRDefault="00D022F1" w:rsidP="004E20B1">
            <w:pPr>
              <w:pStyle w:val="ListParagraph"/>
              <w:numPr>
                <w:ilvl w:val="0"/>
                <w:numId w:val="81"/>
              </w:numPr>
              <w:rPr>
                <w:rFonts w:ascii="Times New Roman" w:hAnsi="Times New Roman"/>
                <w:bCs/>
                <w:szCs w:val="24"/>
              </w:rPr>
            </w:pPr>
            <w:r w:rsidRPr="00561A97">
              <w:rPr>
                <w:rFonts w:ascii="Times New Roman" w:hAnsi="Times New Roman"/>
                <w:bCs/>
                <w:szCs w:val="24"/>
              </w:rPr>
              <w:t>Title</w:t>
            </w:r>
          </w:p>
          <w:p w14:paraId="37B9A874" w14:textId="77777777" w:rsidR="00D022F1" w:rsidRPr="00561A97" w:rsidRDefault="00D022F1" w:rsidP="004E20B1">
            <w:pPr>
              <w:pStyle w:val="ListParagraph"/>
              <w:numPr>
                <w:ilvl w:val="0"/>
                <w:numId w:val="81"/>
              </w:numPr>
              <w:rPr>
                <w:rFonts w:ascii="Times New Roman" w:hAnsi="Times New Roman"/>
                <w:bCs/>
                <w:szCs w:val="24"/>
              </w:rPr>
            </w:pPr>
            <w:r w:rsidRPr="00561A97">
              <w:rPr>
                <w:rFonts w:ascii="Times New Roman" w:hAnsi="Times New Roman"/>
                <w:bCs/>
                <w:szCs w:val="24"/>
              </w:rPr>
              <w:t>User or Group (Person who recorded the video)</w:t>
            </w:r>
          </w:p>
          <w:p w14:paraId="688034C2" w14:textId="77777777" w:rsidR="00D022F1" w:rsidRPr="00561A97" w:rsidRDefault="00D022F1" w:rsidP="004E20B1">
            <w:pPr>
              <w:pStyle w:val="ListParagraph"/>
              <w:numPr>
                <w:ilvl w:val="0"/>
                <w:numId w:val="81"/>
              </w:numPr>
              <w:rPr>
                <w:rFonts w:ascii="Times New Roman" w:hAnsi="Times New Roman"/>
                <w:bCs/>
                <w:szCs w:val="24"/>
              </w:rPr>
            </w:pPr>
            <w:r w:rsidRPr="00561A97">
              <w:rPr>
                <w:rFonts w:ascii="Times New Roman" w:hAnsi="Times New Roman"/>
                <w:bCs/>
                <w:szCs w:val="24"/>
              </w:rPr>
              <w:t>Date and Time</w:t>
            </w:r>
          </w:p>
          <w:p w14:paraId="1974E419" w14:textId="77777777" w:rsidR="00D022F1" w:rsidRPr="00561A97" w:rsidRDefault="00D022F1" w:rsidP="004E20B1">
            <w:pPr>
              <w:pStyle w:val="ListParagraph"/>
              <w:numPr>
                <w:ilvl w:val="0"/>
                <w:numId w:val="81"/>
              </w:numPr>
              <w:rPr>
                <w:rFonts w:ascii="Times New Roman" w:hAnsi="Times New Roman"/>
                <w:bCs/>
                <w:szCs w:val="24"/>
              </w:rPr>
            </w:pPr>
            <w:r w:rsidRPr="00561A97">
              <w:rPr>
                <w:rFonts w:ascii="Times New Roman" w:hAnsi="Times New Roman"/>
                <w:bCs/>
                <w:szCs w:val="24"/>
              </w:rPr>
              <w:t>Category (Incident Type)</w:t>
            </w:r>
          </w:p>
          <w:p w14:paraId="345F62F5" w14:textId="77777777" w:rsidR="00D022F1" w:rsidRPr="00561A97" w:rsidRDefault="00D022F1" w:rsidP="004E20B1">
            <w:pPr>
              <w:pStyle w:val="ListParagraph"/>
              <w:numPr>
                <w:ilvl w:val="0"/>
                <w:numId w:val="81"/>
              </w:numPr>
              <w:rPr>
                <w:rFonts w:ascii="Times New Roman" w:hAnsi="Times New Roman"/>
                <w:bCs/>
                <w:szCs w:val="24"/>
              </w:rPr>
            </w:pPr>
            <w:r w:rsidRPr="00561A97">
              <w:rPr>
                <w:rFonts w:ascii="Times New Roman" w:hAnsi="Times New Roman"/>
                <w:bCs/>
                <w:szCs w:val="24"/>
              </w:rPr>
              <w:t>Tags</w:t>
            </w:r>
          </w:p>
          <w:p w14:paraId="4A641C9B" w14:textId="77777777" w:rsidR="00D022F1" w:rsidRPr="00561A97" w:rsidRDefault="00D022F1" w:rsidP="0056062A">
            <w:pPr>
              <w:rPr>
                <w:rFonts w:ascii="Times New Roman" w:hAnsi="Times New Roman"/>
                <w:bCs/>
                <w:szCs w:val="24"/>
              </w:rPr>
            </w:pPr>
            <w:r w:rsidRPr="00561A97">
              <w:rPr>
                <w:rFonts w:ascii="Times New Roman" w:hAnsi="Times New Roman"/>
                <w:bCs/>
                <w:szCs w:val="24"/>
              </w:rPr>
              <w:drawing>
                <wp:inline distT="0" distB="0" distL="0" distR="0" wp14:anchorId="42B5AFE5" wp14:editId="4F29C18D">
                  <wp:extent cx="5943600" cy="443230"/>
                  <wp:effectExtent l="0" t="0" r="0" b="0"/>
                  <wp:docPr id="435060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223387" name=""/>
                          <pic:cNvPicPr/>
                        </pic:nvPicPr>
                        <pic:blipFill>
                          <a:blip r:embed="rId32"/>
                          <a:stretch>
                            <a:fillRect/>
                          </a:stretch>
                        </pic:blipFill>
                        <pic:spPr>
                          <a:xfrm>
                            <a:off x="0" y="0"/>
                            <a:ext cx="5943600" cy="443230"/>
                          </a:xfrm>
                          <a:prstGeom prst="rect">
                            <a:avLst/>
                          </a:prstGeom>
                        </pic:spPr>
                      </pic:pic>
                    </a:graphicData>
                  </a:graphic>
                </wp:inline>
              </w:drawing>
            </w:r>
          </w:p>
          <w:p w14:paraId="7DAA4AB6"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If a user requires more granularity in their search, they can click “Show Advanced Search” and they will have the additional search criteria:</w:t>
            </w:r>
          </w:p>
          <w:p w14:paraId="0901113F"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File Type (Video, Audio, Document, Image, Etc.)</w:t>
            </w:r>
          </w:p>
          <w:p w14:paraId="08FF4B5F"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Status (Active, Processing, Queued for Deletion, Deleted, etc.)</w:t>
            </w:r>
          </w:p>
          <w:p w14:paraId="44FB38CE"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User Association (Uploaded By, Owner, Access List)</w:t>
            </w:r>
          </w:p>
          <w:p w14:paraId="74BF00A3"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Date Type (Recorded On, Uploaded On, Deleted On)</w:t>
            </w:r>
          </w:p>
          <w:p w14:paraId="5E886A32"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Flag (On/Off)</w:t>
            </w:r>
          </w:p>
          <w:p w14:paraId="325ED91B"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Restricted Access (On/Off)</w:t>
            </w:r>
          </w:p>
          <w:p w14:paraId="7BBBAB95"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Vehicle ID</w:t>
            </w:r>
          </w:p>
          <w:p w14:paraId="69B27DF8" w14:textId="77777777" w:rsidR="00D022F1" w:rsidRPr="00561A97" w:rsidRDefault="00D022F1" w:rsidP="004E20B1">
            <w:pPr>
              <w:pStyle w:val="ListParagraph"/>
              <w:numPr>
                <w:ilvl w:val="0"/>
                <w:numId w:val="82"/>
              </w:numPr>
              <w:rPr>
                <w:rFonts w:ascii="Times New Roman" w:hAnsi="Times New Roman"/>
                <w:bCs/>
                <w:szCs w:val="24"/>
              </w:rPr>
            </w:pPr>
            <w:r w:rsidRPr="00561A97">
              <w:rPr>
                <w:rFonts w:ascii="Times New Roman" w:hAnsi="Times New Roman"/>
                <w:bCs/>
                <w:szCs w:val="24"/>
              </w:rPr>
              <w:t>Custom Metadata</w:t>
            </w:r>
          </w:p>
          <w:p w14:paraId="7F978342" w14:textId="77777777" w:rsidR="00D022F1" w:rsidRPr="00561A97" w:rsidRDefault="00D022F1" w:rsidP="0056062A">
            <w:pPr>
              <w:rPr>
                <w:rFonts w:ascii="Times New Roman" w:hAnsi="Times New Roman"/>
                <w:bCs/>
                <w:szCs w:val="24"/>
              </w:rPr>
            </w:pPr>
            <w:r w:rsidRPr="00561A97">
              <w:rPr>
                <w:rFonts w:ascii="Times New Roman" w:hAnsi="Times New Roman"/>
                <w:bCs/>
                <w:szCs w:val="24"/>
              </w:rPr>
              <w:drawing>
                <wp:inline distT="0" distB="0" distL="0" distR="0" wp14:anchorId="0FF32481" wp14:editId="7DCC1A03">
                  <wp:extent cx="5943600" cy="1293679"/>
                  <wp:effectExtent l="0" t="0" r="0" b="1905"/>
                  <wp:docPr id="10162270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02822" name=""/>
                          <pic:cNvPicPr/>
                        </pic:nvPicPr>
                        <pic:blipFill>
                          <a:blip r:embed="rId33"/>
                          <a:stretch>
                            <a:fillRect/>
                          </a:stretch>
                        </pic:blipFill>
                        <pic:spPr>
                          <a:xfrm>
                            <a:off x="0" y="0"/>
                            <a:ext cx="5943600" cy="1293679"/>
                          </a:xfrm>
                          <a:prstGeom prst="rect">
                            <a:avLst/>
                          </a:prstGeom>
                        </pic:spPr>
                      </pic:pic>
                    </a:graphicData>
                  </a:graphic>
                </wp:inline>
              </w:drawing>
            </w:r>
          </w:p>
          <w:p w14:paraId="729377F4" w14:textId="77777777" w:rsidR="00D022F1" w:rsidRPr="00561A97" w:rsidRDefault="00D022F1" w:rsidP="0056062A">
            <w:pPr>
              <w:rPr>
                <w:rFonts w:ascii="Times New Roman" w:hAnsi="Times New Roman"/>
                <w:b/>
                <w:szCs w:val="24"/>
              </w:rPr>
            </w:pPr>
            <w:r w:rsidRPr="00561A97">
              <w:rPr>
                <w:rFonts w:ascii="Times New Roman" w:hAnsi="Times New Roman"/>
                <w:b/>
                <w:szCs w:val="24"/>
              </w:rPr>
              <w:lastRenderedPageBreak/>
              <w:t>Additional Search Functionality</w:t>
            </w:r>
          </w:p>
          <w:p w14:paraId="1E6DCAF2" w14:textId="77777777" w:rsidR="00D022F1" w:rsidRPr="00561A97" w:rsidRDefault="00D022F1" w:rsidP="004E20B1">
            <w:pPr>
              <w:pStyle w:val="ListParagraph"/>
              <w:numPr>
                <w:ilvl w:val="0"/>
                <w:numId w:val="83"/>
              </w:numPr>
              <w:rPr>
                <w:rFonts w:ascii="Times New Roman" w:hAnsi="Times New Roman"/>
                <w:bCs/>
                <w:szCs w:val="24"/>
              </w:rPr>
            </w:pPr>
            <w:r w:rsidRPr="00561A97">
              <w:rPr>
                <w:rFonts w:ascii="Times New Roman" w:hAnsi="Times New Roman"/>
                <w:bCs/>
                <w:szCs w:val="24"/>
              </w:rPr>
              <w:t>AUTO-COMPLETE – Certain fields will adapt and shorten the drop-down list as the user inputs more information (e.g., Name, Group, etc.). For long lists such as "User", this greatly speeds up the process of searching. An officer only has to type in the first few letters and the application will adapt the drop-down list.</w:t>
            </w:r>
          </w:p>
          <w:p w14:paraId="750F70C4" w14:textId="77777777" w:rsidR="00D022F1" w:rsidRPr="00561A97" w:rsidRDefault="00D022F1" w:rsidP="004E20B1">
            <w:pPr>
              <w:pStyle w:val="ListParagraph"/>
              <w:numPr>
                <w:ilvl w:val="0"/>
                <w:numId w:val="83"/>
              </w:numPr>
              <w:rPr>
                <w:rFonts w:ascii="Times New Roman" w:hAnsi="Times New Roman"/>
                <w:bCs/>
                <w:szCs w:val="24"/>
              </w:rPr>
            </w:pPr>
            <w:r w:rsidRPr="00561A97">
              <w:rPr>
                <w:rFonts w:ascii="Times New Roman" w:hAnsi="Times New Roman"/>
                <w:bCs/>
                <w:szCs w:val="24"/>
              </w:rPr>
              <w:t>AUTO-UPDATE – Search results will auto-update. For example, if an officer only has incomplete information about a video, they can rapidly search different variations without the need to repeatedly hit enter or click “search”. The search results will automatically update based on the given inputs.</w:t>
            </w:r>
          </w:p>
          <w:p w14:paraId="6C65FAA6" w14:textId="77777777" w:rsidR="00D022F1" w:rsidRPr="00561A97" w:rsidRDefault="00D022F1" w:rsidP="0056062A">
            <w:pPr>
              <w:rPr>
                <w:rFonts w:ascii="Times New Roman" w:hAnsi="Times New Roman"/>
                <w:b/>
                <w:szCs w:val="24"/>
              </w:rPr>
            </w:pPr>
            <w:r w:rsidRPr="00561A97">
              <w:rPr>
                <w:rFonts w:ascii="Times New Roman" w:hAnsi="Times New Roman"/>
                <w:b/>
                <w:szCs w:val="24"/>
              </w:rPr>
              <w:t>Search Results</w:t>
            </w:r>
          </w:p>
          <w:p w14:paraId="1F4D9E6E"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Search results can be displayed in the Gallery or Table format. Gallery gives a thumbnail making it easy to identify videos with similar metadata, Table format is useful for comparing metadata. Results can also be sorted by ID, Title, Upload Time, as well as Record Time.</w:t>
            </w:r>
          </w:p>
          <w:p w14:paraId="7FC399A1" w14:textId="77777777" w:rsidR="00D022F1" w:rsidRPr="00561A97" w:rsidRDefault="00D022F1" w:rsidP="0056062A">
            <w:pPr>
              <w:rPr>
                <w:rFonts w:ascii="Times New Roman" w:hAnsi="Times New Roman"/>
                <w:b/>
                <w:szCs w:val="24"/>
              </w:rPr>
            </w:pPr>
            <w:r w:rsidRPr="00561A97">
              <w:rPr>
                <w:rFonts w:ascii="Times New Roman" w:hAnsi="Times New Roman"/>
                <w:b/>
                <w:szCs w:val="24"/>
              </w:rPr>
              <w:t>Viewing Evidence</w:t>
            </w:r>
          </w:p>
          <w:p w14:paraId="0DE9B41F"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 xml:space="preserve">Axon Evidence’s media player is designed to be very intuitive, similar in many ways to the well-known YouTube player. The tools presented will adjust automatically depending on the type of evidence being viewed. For example, a slightly different toolset is shown when viewing a still image than a video. </w:t>
            </w:r>
          </w:p>
          <w:p w14:paraId="59AFBBD6"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For videos, the player incorporates tools for a simple review of evidence. The player has the capability for frame by frame playback (forwards and backward) as well as auto-generated thumbnails in the button scrubber bar.</w:t>
            </w:r>
          </w:p>
          <w:p w14:paraId="45C5F1E2" w14:textId="77777777" w:rsidR="00D022F1" w:rsidRPr="00561A97" w:rsidRDefault="00D022F1" w:rsidP="0056062A">
            <w:pPr>
              <w:rPr>
                <w:rFonts w:ascii="Times New Roman" w:hAnsi="Times New Roman"/>
                <w:bCs/>
                <w:szCs w:val="24"/>
              </w:rPr>
            </w:pPr>
            <w:r w:rsidRPr="00561A97">
              <w:rPr>
                <w:rFonts w:ascii="Times New Roman" w:hAnsi="Times New Roman"/>
                <w:bCs/>
                <w:szCs w:val="24"/>
              </w:rPr>
              <w:drawing>
                <wp:inline distT="0" distB="0" distL="0" distR="0" wp14:anchorId="1A0EEB4A" wp14:editId="496535A6">
                  <wp:extent cx="3964305" cy="3689985"/>
                  <wp:effectExtent l="0" t="0" r="0" b="5715"/>
                  <wp:docPr id="8237749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3125" name="Screen Shot 2017-10-08 at 10.14.1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964305" cy="3689985"/>
                          </a:xfrm>
                          <a:prstGeom prst="rect">
                            <a:avLst/>
                          </a:prstGeom>
                        </pic:spPr>
                      </pic:pic>
                    </a:graphicData>
                  </a:graphic>
                </wp:inline>
              </w:drawing>
            </w:r>
          </w:p>
          <w:p w14:paraId="55DD4F94" w14:textId="219DB095" w:rsidR="00D022F1" w:rsidRPr="00561A97" w:rsidRDefault="00D022F1" w:rsidP="0056062A">
            <w:pPr>
              <w:rPr>
                <w:rFonts w:ascii="Times New Roman" w:hAnsi="Times New Roman"/>
                <w:bCs/>
                <w:szCs w:val="24"/>
              </w:rPr>
            </w:pPr>
            <w:r w:rsidRPr="00561A97">
              <w:rPr>
                <w:rFonts w:ascii="Times New Roman" w:hAnsi="Times New Roman"/>
                <w:bCs/>
                <w:szCs w:val="24"/>
              </w:rPr>
              <w:t xml:space="preserve">The player interface also provides a “zoom slider” on the right. This allows </w:t>
            </w:r>
            <w:r w:rsidR="009B0F47" w:rsidRPr="00561A97">
              <w:rPr>
                <w:rFonts w:ascii="Times New Roman" w:hAnsi="Times New Roman"/>
                <w:bCs/>
                <w:szCs w:val="24"/>
              </w:rPr>
              <w:t>ISP</w:t>
            </w:r>
            <w:r w:rsidRPr="00561A97">
              <w:rPr>
                <w:rFonts w:ascii="Times New Roman" w:hAnsi="Times New Roman"/>
                <w:bCs/>
                <w:szCs w:val="24"/>
              </w:rPr>
              <w:t xml:space="preserve"> to adjust the increments displayed on the scrubber. Zoom out and you can see the entire video (start to finish); zoom in and focus in on specific seconds. This makes it easier for </w:t>
            </w:r>
            <w:r w:rsidR="009B0F47" w:rsidRPr="00561A97">
              <w:rPr>
                <w:rFonts w:ascii="Times New Roman" w:hAnsi="Times New Roman"/>
                <w:bCs/>
                <w:szCs w:val="24"/>
              </w:rPr>
              <w:t>ISP</w:t>
            </w:r>
            <w:r w:rsidRPr="00561A97">
              <w:rPr>
                <w:rFonts w:ascii="Times New Roman" w:hAnsi="Times New Roman"/>
                <w:bCs/>
                <w:szCs w:val="24"/>
              </w:rPr>
              <w:t xml:space="preserve"> to rapidly scroll to the approximate time and then “zoom-in” to place markers precisely.</w:t>
            </w:r>
          </w:p>
          <w:p w14:paraId="2642D0DC" w14:textId="77777777" w:rsidR="00D022F1" w:rsidRPr="00561A97" w:rsidRDefault="00D022F1" w:rsidP="0056062A">
            <w:pPr>
              <w:rPr>
                <w:rFonts w:ascii="Times New Roman" w:hAnsi="Times New Roman"/>
                <w:bCs/>
                <w:szCs w:val="24"/>
              </w:rPr>
            </w:pPr>
            <w:r w:rsidRPr="00561A97">
              <w:rPr>
                <w:rFonts w:ascii="Times New Roman" w:hAnsi="Times New Roman"/>
                <w:bCs/>
                <w:szCs w:val="24"/>
              </w:rPr>
              <w:lastRenderedPageBreak/>
              <w:drawing>
                <wp:inline distT="0" distB="0" distL="0" distR="0" wp14:anchorId="4AC7EAE2" wp14:editId="728AC82D">
                  <wp:extent cx="5624830" cy="1835785"/>
                  <wp:effectExtent l="0" t="0" r="0" b="0"/>
                  <wp:docPr id="2462125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5097" name="Screen Shot 2017-09-19 at 11.17.41 PM.png"/>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624830" cy="1835785"/>
                          </a:xfrm>
                          <a:prstGeom prst="rect">
                            <a:avLst/>
                          </a:prstGeom>
                          <a:ln>
                            <a:noFill/>
                          </a:ln>
                          <a:extLst>
                            <a:ext uri="{53640926-AAD7-44D8-BBD7-CCE9431645EC}">
                              <a14:shadowObscured xmlns:a14="http://schemas.microsoft.com/office/drawing/2010/main"/>
                            </a:ext>
                          </a:extLst>
                        </pic:spPr>
                      </pic:pic>
                    </a:graphicData>
                  </a:graphic>
                </wp:inline>
              </w:drawing>
            </w:r>
          </w:p>
          <w:p w14:paraId="6C535791"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Playback also supports up 1x, 2x, and 4x playback speed. Based on customer feedback, it was identified that one of the biggest inefficiencies deals with reviewing longer videos. Additionally, for in-car videos (Axon Fleet) with embedded speed metadata, the speed can be overlaid in the bottom right of the video.</w:t>
            </w:r>
          </w:p>
          <w:p w14:paraId="54535919" w14:textId="77777777" w:rsidR="00D022F1" w:rsidRPr="00561A97" w:rsidRDefault="00D022F1" w:rsidP="0056062A">
            <w:pPr>
              <w:rPr>
                <w:rFonts w:ascii="Times New Roman" w:hAnsi="Times New Roman"/>
                <w:bCs/>
                <w:szCs w:val="24"/>
              </w:rPr>
            </w:pPr>
            <w:r w:rsidRPr="00561A97">
              <w:rPr>
                <w:rFonts w:ascii="Times New Roman" w:hAnsi="Times New Roman"/>
                <w:bCs/>
                <w:szCs w:val="24"/>
              </w:rPr>
              <w:drawing>
                <wp:inline distT="0" distB="0" distL="0" distR="0" wp14:anchorId="512E4BA6" wp14:editId="78190F52">
                  <wp:extent cx="5943600" cy="588645"/>
                  <wp:effectExtent l="0" t="0" r="0" b="1905"/>
                  <wp:docPr id="14389300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03283" name="Screen Shot 2017-10-08 at 10.36.22 PM.png"/>
                          <pic:cNvPicPr/>
                        </pic:nvPicPr>
                        <pic:blipFill>
                          <a:blip r:embed="rId36">
                            <a:extLst>
                              <a:ext uri="{28A0092B-C50C-407E-A947-70E740481C1C}">
                                <a14:useLocalDpi xmlns:a14="http://schemas.microsoft.com/office/drawing/2010/main" val="0"/>
                              </a:ext>
                            </a:extLst>
                          </a:blip>
                          <a:stretch>
                            <a:fillRect/>
                          </a:stretch>
                        </pic:blipFill>
                        <pic:spPr>
                          <a:xfrm>
                            <a:off x="0" y="0"/>
                            <a:ext cx="5943600" cy="588645"/>
                          </a:xfrm>
                          <a:prstGeom prst="rect">
                            <a:avLst/>
                          </a:prstGeom>
                        </pic:spPr>
                      </pic:pic>
                    </a:graphicData>
                  </a:graphic>
                </wp:inline>
              </w:drawing>
            </w:r>
          </w:p>
          <w:p w14:paraId="1C8E0500" w14:textId="77777777" w:rsidR="00D022F1" w:rsidRPr="00561A97" w:rsidRDefault="00D022F1" w:rsidP="0056062A">
            <w:pPr>
              <w:rPr>
                <w:rFonts w:ascii="Times New Roman" w:hAnsi="Times New Roman"/>
                <w:b/>
                <w:szCs w:val="24"/>
              </w:rPr>
            </w:pPr>
            <w:r w:rsidRPr="00561A97">
              <w:rPr>
                <w:rFonts w:ascii="Times New Roman" w:hAnsi="Times New Roman"/>
                <w:b/>
                <w:szCs w:val="24"/>
              </w:rPr>
              <w:t>Additional View Functionality</w:t>
            </w:r>
          </w:p>
          <w:p w14:paraId="0F62A094" w14:textId="77777777" w:rsidR="00D022F1" w:rsidRPr="00561A97" w:rsidRDefault="00D022F1" w:rsidP="004E20B1">
            <w:pPr>
              <w:pStyle w:val="ListParagraph"/>
              <w:numPr>
                <w:ilvl w:val="0"/>
                <w:numId w:val="84"/>
              </w:numPr>
              <w:rPr>
                <w:rFonts w:ascii="Times New Roman" w:hAnsi="Times New Roman"/>
                <w:bCs/>
                <w:szCs w:val="24"/>
              </w:rPr>
            </w:pPr>
            <w:r w:rsidRPr="00561A97">
              <w:rPr>
                <w:rFonts w:ascii="Times New Roman" w:hAnsi="Times New Roman"/>
                <w:bCs/>
                <w:szCs w:val="24"/>
              </w:rPr>
              <w:t>HTML 5 PLAYER – Axon Evidence uses an HTML5 player. HTML5 facilitates playback on any mobile device, so special hardware or software is not required.</w:t>
            </w:r>
          </w:p>
          <w:p w14:paraId="55B6FD7E" w14:textId="4B42E85D" w:rsidR="00D022F1" w:rsidRPr="00561A97" w:rsidRDefault="00D022F1" w:rsidP="004E20B1">
            <w:pPr>
              <w:pStyle w:val="ListParagraph"/>
              <w:numPr>
                <w:ilvl w:val="0"/>
                <w:numId w:val="84"/>
              </w:numPr>
              <w:rPr>
                <w:rFonts w:ascii="Times New Roman" w:hAnsi="Times New Roman"/>
                <w:bCs/>
                <w:szCs w:val="24"/>
              </w:rPr>
            </w:pPr>
            <w:r w:rsidRPr="00561A97">
              <w:rPr>
                <w:rFonts w:ascii="Times New Roman" w:hAnsi="Times New Roman"/>
                <w:bCs/>
                <w:szCs w:val="24"/>
              </w:rPr>
              <w:t>MULTICAM PLAYBACK</w:t>
            </w:r>
            <w:r w:rsidR="00F52346" w:rsidRPr="00561A97">
              <w:rPr>
                <w:rFonts w:ascii="Times New Roman" w:hAnsi="Times New Roman"/>
                <w:bCs/>
                <w:szCs w:val="24"/>
              </w:rPr>
              <w:t xml:space="preserve"> </w:t>
            </w:r>
            <w:r w:rsidRPr="00561A97">
              <w:rPr>
                <w:rFonts w:ascii="Times New Roman" w:hAnsi="Times New Roman"/>
                <w:bCs/>
                <w:szCs w:val="24"/>
              </w:rPr>
              <w:t>– A unique feature of the Axon solution is the multicam playback ability. Videos that were recorded by different Axon cameras, but in the same location and time, can be found and viewed together (with automatic time synchronization). This allows users to view an incident from different vantage points at the same time rather than reviewing each file individually and piecing together sequences of events. Up to four videos can be viewed at the same time. The player will support toggling the audio stream from any of the videos.</w:t>
            </w:r>
          </w:p>
          <w:p w14:paraId="6827BFA9" w14:textId="77777777" w:rsidR="00D022F1" w:rsidRPr="00561A97" w:rsidRDefault="00D022F1" w:rsidP="0056062A">
            <w:pPr>
              <w:rPr>
                <w:rFonts w:ascii="Times New Roman" w:hAnsi="Times New Roman"/>
                <w:bCs/>
                <w:szCs w:val="24"/>
              </w:rPr>
            </w:pPr>
            <w:r w:rsidRPr="00561A97">
              <w:rPr>
                <w:rFonts w:ascii="Times New Roman" w:hAnsi="Times New Roman"/>
                <w:bCs/>
                <w:szCs w:val="24"/>
              </w:rPr>
              <w:lastRenderedPageBreak/>
              <w:drawing>
                <wp:inline distT="0" distB="0" distL="0" distR="0" wp14:anchorId="746DABD4" wp14:editId="2E65EBB6">
                  <wp:extent cx="4837176" cy="3575304"/>
                  <wp:effectExtent l="0" t="0" r="1905" b="6350"/>
                  <wp:docPr id="1789393125" name="Picture 1789393125"/>
                  <wp:cNvGraphicFramePr/>
                  <a:graphic xmlns:a="http://schemas.openxmlformats.org/drawingml/2006/main">
                    <a:graphicData uri="http://schemas.openxmlformats.org/drawingml/2006/picture">
                      <pic:pic xmlns:pic="http://schemas.openxmlformats.org/drawingml/2006/picture">
                        <pic:nvPicPr>
                          <pic:cNvPr id="601194463" name="Picture 2"/>
                          <pic:cNvPicPr/>
                        </pic:nvPicPr>
                        <pic:blipFill>
                          <a:blip r:embed="rId37">
                            <a:extLst>
                              <a:ext uri="{28A0092B-C50C-407E-A947-70E740481C1C}">
                                <a14:useLocalDpi xmlns:a14="http://schemas.microsoft.com/office/drawing/2010/main" val="0"/>
                              </a:ext>
                            </a:extLst>
                          </a:blip>
                          <a:srcRect l="1398" b="2068"/>
                          <a:stretch>
                            <a:fillRect/>
                          </a:stretch>
                        </pic:blipFill>
                        <pic:spPr bwMode="auto">
                          <a:xfrm>
                            <a:off x="0" y="0"/>
                            <a:ext cx="4837176" cy="3575304"/>
                          </a:xfrm>
                          <a:prstGeom prst="rect">
                            <a:avLst/>
                          </a:prstGeom>
                          <a:ln>
                            <a:noFill/>
                          </a:ln>
                          <a:extLst>
                            <a:ext uri="{53640926-AAD7-44D8-BBD7-CCE9431645EC}">
                              <a14:shadowObscured xmlns:a14="http://schemas.microsoft.com/office/drawing/2010/main"/>
                            </a:ext>
                          </a:extLst>
                        </pic:spPr>
                      </pic:pic>
                    </a:graphicData>
                  </a:graphic>
                </wp:inline>
              </w:drawing>
            </w:r>
          </w:p>
          <w:p w14:paraId="079233DE"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Axon Evidence supports two types of tagging - Categories and Tags.</w:t>
            </w:r>
          </w:p>
          <w:p w14:paraId="0EDC9216" w14:textId="4BFCAC15" w:rsidR="00D022F1" w:rsidRPr="00561A97" w:rsidRDefault="00D022F1" w:rsidP="0056062A">
            <w:pPr>
              <w:rPr>
                <w:rFonts w:ascii="Times New Roman" w:hAnsi="Times New Roman"/>
                <w:bCs/>
                <w:szCs w:val="24"/>
              </w:rPr>
            </w:pPr>
            <w:r w:rsidRPr="00561A97">
              <w:rPr>
                <w:rFonts w:ascii="Times New Roman" w:hAnsi="Times New Roman"/>
                <w:bCs/>
                <w:szCs w:val="24"/>
              </w:rPr>
              <w:t xml:space="preserve">The category is the type of evidence and it defines both the evidence’s retention period as well as its access level. For example, </w:t>
            </w:r>
            <w:r w:rsidR="009B0F47" w:rsidRPr="00561A97">
              <w:rPr>
                <w:rFonts w:ascii="Times New Roman" w:hAnsi="Times New Roman"/>
                <w:bCs/>
                <w:szCs w:val="24"/>
              </w:rPr>
              <w:t>ISP</w:t>
            </w:r>
            <w:r w:rsidRPr="00561A97">
              <w:rPr>
                <w:rFonts w:ascii="Times New Roman" w:hAnsi="Times New Roman"/>
                <w:bCs/>
                <w:szCs w:val="24"/>
              </w:rPr>
              <w:t xml:space="preserve"> might set up two categories: Evidential (Retained 10 years &amp; Restricted Access) and Non-Evidential (Retained 31 days). Evidence marked Evidential will be kept for 10 years and only users with restricted access will be able to access it. On the other hand, Evidence marked as Non-Evidential will be kept for 31 days. (Evidence with multiple Categories (e.g., Traffic Stop, Evidential) will always use the longer retention period). </w:t>
            </w:r>
          </w:p>
          <w:p w14:paraId="3EDCFF94"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Tags are unique descriptors that can be applied to a piece of evidence. Tags facilitate quick sorting of and searching for evidence. For example, all evidence collected at the Women’s March could be tagged "Women’s March 2017". All media could then be brought up by filtering by the Tag = “Women’s March 2017”.</w:t>
            </w:r>
          </w:p>
          <w:p w14:paraId="3F45A356"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Categorizing Evidence</w:t>
            </w:r>
          </w:p>
          <w:p w14:paraId="6D97FA86" w14:textId="561C53CD" w:rsidR="00D022F1" w:rsidRPr="00561A97" w:rsidRDefault="00D022F1" w:rsidP="0056062A">
            <w:pPr>
              <w:rPr>
                <w:rFonts w:ascii="Times New Roman" w:hAnsi="Times New Roman"/>
                <w:bCs/>
                <w:szCs w:val="24"/>
              </w:rPr>
            </w:pPr>
            <w:r w:rsidRPr="00561A97">
              <w:rPr>
                <w:rFonts w:ascii="Times New Roman" w:hAnsi="Times New Roman"/>
                <w:bCs/>
                <w:szCs w:val="24"/>
              </w:rPr>
              <w:t xml:space="preserve">Categories are agency configurable, allowing for </w:t>
            </w:r>
            <w:r w:rsidR="009B0F47" w:rsidRPr="00561A97">
              <w:rPr>
                <w:rFonts w:ascii="Times New Roman" w:hAnsi="Times New Roman"/>
                <w:bCs/>
                <w:szCs w:val="24"/>
              </w:rPr>
              <w:t>ISP</w:t>
            </w:r>
            <w:r w:rsidRPr="00561A97">
              <w:rPr>
                <w:rFonts w:ascii="Times New Roman" w:hAnsi="Times New Roman"/>
                <w:bCs/>
                <w:szCs w:val="24"/>
              </w:rPr>
              <w:t xml:space="preserve"> to create categories and retention policies that match with your requirements. To make categorization easy, Axon provides the ability to add categories in several ways:</w:t>
            </w:r>
          </w:p>
          <w:p w14:paraId="7A72D02D" w14:textId="77777777" w:rsidR="00D022F1" w:rsidRPr="00561A97" w:rsidRDefault="00D022F1" w:rsidP="004E20B1">
            <w:pPr>
              <w:pStyle w:val="ListParagraph"/>
              <w:numPr>
                <w:ilvl w:val="0"/>
                <w:numId w:val="85"/>
              </w:numPr>
              <w:rPr>
                <w:rFonts w:ascii="Times New Roman" w:hAnsi="Times New Roman"/>
                <w:bCs/>
                <w:szCs w:val="24"/>
              </w:rPr>
            </w:pPr>
            <w:r w:rsidRPr="00561A97">
              <w:rPr>
                <w:rFonts w:ascii="Times New Roman" w:hAnsi="Times New Roman"/>
                <w:bCs/>
                <w:szCs w:val="24"/>
              </w:rPr>
              <w:t xml:space="preserve">AXON VIEW (MOBILE/SMARTPHONE APPLICATION) – Classify recorded footage in the field with your mobile device. </w:t>
            </w:r>
          </w:p>
          <w:p w14:paraId="21A944F6" w14:textId="77777777" w:rsidR="00D022F1" w:rsidRPr="00561A97" w:rsidRDefault="00D022F1" w:rsidP="004E20B1">
            <w:pPr>
              <w:pStyle w:val="ListParagraph"/>
              <w:numPr>
                <w:ilvl w:val="0"/>
                <w:numId w:val="85"/>
              </w:numPr>
              <w:rPr>
                <w:rFonts w:ascii="Times New Roman" w:hAnsi="Times New Roman"/>
                <w:bCs/>
                <w:szCs w:val="24"/>
              </w:rPr>
            </w:pPr>
            <w:r w:rsidRPr="00561A97">
              <w:rPr>
                <w:rFonts w:ascii="Times New Roman" w:hAnsi="Times New Roman"/>
                <w:bCs/>
                <w:szCs w:val="24"/>
              </w:rPr>
              <w:t xml:space="preserve">AXON VIEW XL (MDT/MDC APPLICATION) – Classify recorded in-car and body-worn footage in the field from your in-car computer. </w:t>
            </w:r>
          </w:p>
          <w:p w14:paraId="75C75985" w14:textId="77777777" w:rsidR="00D022F1" w:rsidRPr="00561A97" w:rsidRDefault="00D022F1" w:rsidP="004E20B1">
            <w:pPr>
              <w:pStyle w:val="ListParagraph"/>
              <w:numPr>
                <w:ilvl w:val="0"/>
                <w:numId w:val="85"/>
              </w:numPr>
              <w:rPr>
                <w:rFonts w:ascii="Times New Roman" w:hAnsi="Times New Roman"/>
                <w:bCs/>
                <w:szCs w:val="24"/>
              </w:rPr>
            </w:pPr>
            <w:r w:rsidRPr="00561A97">
              <w:rPr>
                <w:rFonts w:ascii="Times New Roman" w:hAnsi="Times New Roman"/>
                <w:bCs/>
                <w:szCs w:val="24"/>
              </w:rPr>
              <w:t>AXON EVIDENCE – Add metadata and classify footage by using Axon Evidence (accessed through any device with internet access and a browser).</w:t>
            </w:r>
          </w:p>
          <w:p w14:paraId="7BC24071" w14:textId="77777777" w:rsidR="00D022F1" w:rsidRPr="00561A97" w:rsidRDefault="00D022F1" w:rsidP="0056062A">
            <w:pPr>
              <w:rPr>
                <w:rFonts w:ascii="Times New Roman" w:hAnsi="Times New Roman"/>
                <w:bCs/>
                <w:szCs w:val="24"/>
              </w:rPr>
            </w:pPr>
            <w:r w:rsidRPr="00561A97">
              <w:rPr>
                <w:rFonts w:ascii="Times New Roman" w:hAnsi="Times New Roman"/>
                <w:bCs/>
                <w:szCs w:val="24"/>
              </w:rPr>
              <w:lastRenderedPageBreak/>
              <w:drawing>
                <wp:inline distT="0" distB="0" distL="0" distR="0" wp14:anchorId="17107D29" wp14:editId="6E9E51C7">
                  <wp:extent cx="4966855" cy="5050897"/>
                  <wp:effectExtent l="0" t="0" r="5715" b="0"/>
                  <wp:docPr id="124007782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60040" name="Metadata Fields Highlighted.png"/>
                          <pic:cNvPicPr/>
                        </pic:nvPicPr>
                        <pic:blipFill>
                          <a:blip r:embed="rId38">
                            <a:extLst>
                              <a:ext uri="{28A0092B-C50C-407E-A947-70E740481C1C}">
                                <a14:useLocalDpi xmlns:a14="http://schemas.microsoft.com/office/drawing/2010/main" val="0"/>
                              </a:ext>
                            </a:extLst>
                          </a:blip>
                          <a:stretch>
                            <a:fillRect/>
                          </a:stretch>
                        </pic:blipFill>
                        <pic:spPr>
                          <a:xfrm>
                            <a:off x="0" y="0"/>
                            <a:ext cx="4968063" cy="5052126"/>
                          </a:xfrm>
                          <a:prstGeom prst="rect">
                            <a:avLst/>
                          </a:prstGeom>
                        </pic:spPr>
                      </pic:pic>
                    </a:graphicData>
                  </a:graphic>
                </wp:inline>
              </w:drawing>
            </w:r>
          </w:p>
          <w:p w14:paraId="662F3C70"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In the image above, we see the metadata fields available for a given piece of evidence.</w:t>
            </w:r>
          </w:p>
          <w:p w14:paraId="3D2E8B99" w14:textId="77777777" w:rsidR="00D022F1" w:rsidRPr="00561A97" w:rsidRDefault="00D022F1" w:rsidP="004E20B1">
            <w:pPr>
              <w:pStyle w:val="ListParagraph"/>
              <w:numPr>
                <w:ilvl w:val="0"/>
                <w:numId w:val="86"/>
              </w:numPr>
              <w:rPr>
                <w:rFonts w:ascii="Times New Roman" w:hAnsi="Times New Roman"/>
                <w:bCs/>
                <w:szCs w:val="24"/>
              </w:rPr>
            </w:pPr>
            <w:r w:rsidRPr="00561A97">
              <w:rPr>
                <w:rFonts w:ascii="Times New Roman" w:hAnsi="Times New Roman"/>
                <w:bCs/>
                <w:szCs w:val="24"/>
              </w:rPr>
              <w:t>AUTO-TAGGING – Metadata and categories can also be automatically pulled as part of an integration with CAD/RMS solutions.</w:t>
            </w:r>
          </w:p>
          <w:p w14:paraId="3DAE5089" w14:textId="77777777" w:rsidR="00D022F1" w:rsidRPr="00561A97" w:rsidRDefault="00D022F1" w:rsidP="004E20B1">
            <w:pPr>
              <w:pStyle w:val="ListParagraph"/>
              <w:numPr>
                <w:ilvl w:val="0"/>
                <w:numId w:val="86"/>
              </w:numPr>
              <w:rPr>
                <w:rFonts w:ascii="Times New Roman" w:hAnsi="Times New Roman"/>
                <w:bCs/>
                <w:szCs w:val="24"/>
              </w:rPr>
            </w:pPr>
            <w:r w:rsidRPr="00561A97">
              <w:rPr>
                <w:rFonts w:ascii="Times New Roman" w:hAnsi="Times New Roman"/>
                <w:bCs/>
                <w:szCs w:val="24"/>
              </w:rPr>
              <w:t xml:space="preserve">BULK CATEGORIZATION – As mentioned before, Axon Evidence supports bulk or batch actions. For example, if a case was upgraded from a Traffic Stop to a DUI, a user could select all pieces of evidence and batch add the new category, “DUI” (as opposed to having to do it on each file). </w:t>
            </w:r>
          </w:p>
          <w:p w14:paraId="63547D72" w14:textId="77777777" w:rsidR="00D022F1" w:rsidRPr="00561A97" w:rsidRDefault="00D022F1" w:rsidP="0056062A">
            <w:pPr>
              <w:rPr>
                <w:rFonts w:ascii="Times New Roman" w:hAnsi="Times New Roman"/>
                <w:b/>
                <w:szCs w:val="24"/>
              </w:rPr>
            </w:pPr>
            <w:r w:rsidRPr="00561A97">
              <w:rPr>
                <w:rFonts w:ascii="Times New Roman" w:hAnsi="Times New Roman"/>
                <w:b/>
                <w:szCs w:val="24"/>
              </w:rPr>
              <w:t>Adding Tags to Evidence</w:t>
            </w:r>
          </w:p>
          <w:p w14:paraId="3B5D6AE9"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Tags are added to the right of the player. This allows users to tag evidence while reviewing it. When a user goes to enter a Tag, the system will automatically show existing Tags that might match. For example, if a user was trying to tag the evidence appropriately for the 2017 Women’s March but they couldn’t remember whether it should be “2017 March” or “March 2017”, they could just begin to the type and a drop-down will appear.</w:t>
            </w:r>
          </w:p>
          <w:p w14:paraId="09DB4716" w14:textId="77777777" w:rsidR="00D022F1" w:rsidRPr="00561A97" w:rsidRDefault="00D022F1" w:rsidP="0056062A">
            <w:pPr>
              <w:rPr>
                <w:rFonts w:ascii="Times New Roman" w:hAnsi="Times New Roman"/>
                <w:bCs/>
                <w:szCs w:val="24"/>
              </w:rPr>
            </w:pPr>
            <w:r w:rsidRPr="00561A97">
              <w:rPr>
                <w:rFonts w:ascii="Times New Roman" w:hAnsi="Times New Roman"/>
                <w:bCs/>
                <w:szCs w:val="24"/>
              </w:rPr>
              <w:lastRenderedPageBreak/>
              <w:drawing>
                <wp:inline distT="0" distB="0" distL="0" distR="0" wp14:anchorId="4AB42EDC" wp14:editId="7D769997">
                  <wp:extent cx="3352800" cy="1177290"/>
                  <wp:effectExtent l="0" t="0" r="0" b="0"/>
                  <wp:docPr id="75801719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819763" name="Screen Shot 2017-10-09 at 12.34.47 AM.png"/>
                          <pic:cNvPicPr/>
                        </pic:nvPicPr>
                        <pic:blipFill>
                          <a:blip r:embed="rId39">
                            <a:extLst>
                              <a:ext uri="{28A0092B-C50C-407E-A947-70E740481C1C}">
                                <a14:useLocalDpi xmlns:a14="http://schemas.microsoft.com/office/drawing/2010/main" val="0"/>
                              </a:ext>
                            </a:extLst>
                          </a:blip>
                          <a:srcRect t="14741" b="5345"/>
                          <a:stretch>
                            <a:fillRect/>
                          </a:stretch>
                        </pic:blipFill>
                        <pic:spPr bwMode="auto">
                          <a:xfrm>
                            <a:off x="0" y="0"/>
                            <a:ext cx="3352800" cy="1177290"/>
                          </a:xfrm>
                          <a:prstGeom prst="rect">
                            <a:avLst/>
                          </a:prstGeom>
                          <a:ln>
                            <a:noFill/>
                          </a:ln>
                          <a:extLst>
                            <a:ext uri="{53640926-AAD7-44D8-BBD7-CCE9431645EC}">
                              <a14:shadowObscured xmlns:a14="http://schemas.microsoft.com/office/drawing/2010/main"/>
                            </a:ext>
                          </a:extLst>
                        </pic:spPr>
                      </pic:pic>
                    </a:graphicData>
                  </a:graphic>
                </wp:inline>
              </w:drawing>
            </w:r>
          </w:p>
          <w:p w14:paraId="591CFDA5" w14:textId="2F52E111" w:rsidR="00D022F1" w:rsidRPr="00561A97" w:rsidRDefault="00D022F1" w:rsidP="0056062A">
            <w:pPr>
              <w:rPr>
                <w:rFonts w:ascii="Times New Roman" w:hAnsi="Times New Roman"/>
                <w:bCs/>
                <w:szCs w:val="24"/>
              </w:rPr>
            </w:pPr>
          </w:p>
          <w:p w14:paraId="483B78E2" w14:textId="77777777" w:rsidR="00D022F1" w:rsidRPr="00561A97" w:rsidRDefault="00D022F1" w:rsidP="0056062A">
            <w:pPr>
              <w:rPr>
                <w:rFonts w:ascii="Times New Roman" w:hAnsi="Times New Roman"/>
                <w:b/>
                <w:szCs w:val="24"/>
              </w:rPr>
            </w:pPr>
            <w:r w:rsidRPr="00561A97">
              <w:rPr>
                <w:rFonts w:ascii="Times New Roman" w:hAnsi="Times New Roman"/>
                <w:b/>
                <w:szCs w:val="24"/>
              </w:rPr>
              <w:t>Clips and Markers</w:t>
            </w:r>
          </w:p>
          <w:p w14:paraId="2C995D0E"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Especially useful for managing long videos, Axon Evidence supports the usage of markers and clips.</w:t>
            </w:r>
          </w:p>
          <w:p w14:paraId="1293AB98" w14:textId="77777777" w:rsidR="00D022F1" w:rsidRPr="00561A97" w:rsidRDefault="00D022F1" w:rsidP="004E20B1">
            <w:pPr>
              <w:pStyle w:val="ListParagraph"/>
              <w:numPr>
                <w:ilvl w:val="0"/>
                <w:numId w:val="87"/>
              </w:numPr>
              <w:rPr>
                <w:rFonts w:ascii="Times New Roman" w:hAnsi="Times New Roman"/>
                <w:bCs/>
                <w:szCs w:val="24"/>
              </w:rPr>
            </w:pPr>
            <w:r w:rsidRPr="00561A97">
              <w:rPr>
                <w:rFonts w:ascii="Times New Roman" w:hAnsi="Times New Roman"/>
                <w:bCs/>
                <w:szCs w:val="24"/>
              </w:rPr>
              <w:t>MARKERS – To add a marker, simply click “Add Marker” at the desired point in the video. The user can then add a title to the marker. Clicking the marker will immediately bring you to that specific point in the video.</w:t>
            </w:r>
          </w:p>
          <w:p w14:paraId="462AA0F6" w14:textId="77777777" w:rsidR="00D022F1" w:rsidRPr="00561A97" w:rsidRDefault="00D022F1" w:rsidP="004E20B1">
            <w:pPr>
              <w:pStyle w:val="ListParagraph"/>
              <w:numPr>
                <w:ilvl w:val="0"/>
                <w:numId w:val="87"/>
              </w:numPr>
              <w:rPr>
                <w:rFonts w:ascii="Times New Roman" w:hAnsi="Times New Roman"/>
                <w:bCs/>
                <w:szCs w:val="24"/>
              </w:rPr>
            </w:pPr>
            <w:r w:rsidRPr="00561A97">
              <w:rPr>
                <w:rFonts w:ascii="Times New Roman" w:hAnsi="Times New Roman"/>
                <w:bCs/>
                <w:szCs w:val="24"/>
              </w:rPr>
              <w:t>CLIPS – To add a clip, simply click “Add Clip” and a clip will be created. The user can then adjust the start and stop times and add a title.</w:t>
            </w:r>
          </w:p>
          <w:p w14:paraId="6C6DE6CA" w14:textId="77777777" w:rsidR="00D022F1" w:rsidRPr="00561A97" w:rsidRDefault="00D022F1" w:rsidP="0056062A">
            <w:pPr>
              <w:rPr>
                <w:rFonts w:ascii="Times New Roman" w:hAnsi="Times New Roman"/>
                <w:b/>
                <w:szCs w:val="24"/>
              </w:rPr>
            </w:pPr>
            <w:r w:rsidRPr="00561A97">
              <w:rPr>
                <w:rFonts w:ascii="Times New Roman" w:hAnsi="Times New Roman"/>
                <w:b/>
                <w:szCs w:val="24"/>
              </w:rPr>
              <w:t>Export (Download)</w:t>
            </w:r>
          </w:p>
          <w:p w14:paraId="4F3BC306" w14:textId="77777777" w:rsidR="00D022F1" w:rsidRPr="00561A97" w:rsidRDefault="00D022F1" w:rsidP="0056062A">
            <w:pPr>
              <w:rPr>
                <w:rFonts w:ascii="Times New Roman" w:hAnsi="Times New Roman"/>
                <w:bCs/>
                <w:szCs w:val="24"/>
              </w:rPr>
            </w:pPr>
            <w:r w:rsidRPr="00561A97">
              <w:rPr>
                <w:rFonts w:ascii="Times New Roman" w:hAnsi="Times New Roman"/>
                <w:bCs/>
                <w:szCs w:val="24"/>
              </w:rPr>
              <w:t xml:space="preserve">The video player interface provides quick access to the most commonly used actions (Download, Flag, Share, Reassign, View Audit Trail, and Delete). If a user has authorization, they can easily download the individual video (in its original format) to the desired local storage location. </w:t>
            </w:r>
          </w:p>
          <w:p w14:paraId="70D7C4FB" w14:textId="77777777" w:rsidR="003D6A44" w:rsidRPr="00561A97" w:rsidRDefault="003D6A44" w:rsidP="0056062A">
            <w:pPr>
              <w:rPr>
                <w:rFonts w:ascii="Times New Roman" w:hAnsi="Times New Roman"/>
                <w:b/>
                <w:szCs w:val="24"/>
              </w:rPr>
            </w:pPr>
            <w:r w:rsidRPr="00561A97">
              <w:rPr>
                <w:rFonts w:ascii="Times New Roman" w:hAnsi="Times New Roman"/>
                <w:b/>
                <w:szCs w:val="24"/>
              </w:rPr>
              <w:t>MANAGING EVIDENCE</w:t>
            </w:r>
          </w:p>
          <w:p w14:paraId="6E7F3575" w14:textId="7A0A1BC1" w:rsidR="00040EA3" w:rsidRPr="00561A97" w:rsidRDefault="00040EA3" w:rsidP="0056062A">
            <w:pPr>
              <w:rPr>
                <w:rFonts w:ascii="Times New Roman" w:hAnsi="Times New Roman"/>
                <w:bCs/>
                <w:szCs w:val="24"/>
              </w:rPr>
            </w:pPr>
            <w:r w:rsidRPr="00561A97">
              <w:rPr>
                <w:rFonts w:ascii="Times New Roman" w:hAnsi="Times New Roman"/>
                <w:bCs/>
                <w:szCs w:val="24"/>
              </w:rPr>
              <w:t>Numerous metadata tags can be applied to evidentiary assets. These metadata fields are included in the searching interface to help you locate the evidence you need quickly and efficiently. ID, title, notes, and tags are free text, user-defined values. Custom metadata fields will also be available to narrow search results on the advanced search page.</w:t>
            </w:r>
          </w:p>
          <w:p w14:paraId="2132C85C" w14:textId="77777777" w:rsidR="00040EA3" w:rsidRPr="00561A97" w:rsidRDefault="00040EA3" w:rsidP="0056062A">
            <w:pPr>
              <w:rPr>
                <w:rFonts w:ascii="Times New Roman" w:hAnsi="Times New Roman"/>
                <w:bCs/>
                <w:szCs w:val="24"/>
              </w:rPr>
            </w:pPr>
            <w:r w:rsidRPr="00561A97">
              <w:rPr>
                <w:rFonts w:ascii="Times New Roman" w:hAnsi="Times New Roman"/>
                <w:bCs/>
                <w:szCs w:val="24"/>
              </w:rPr>
              <w:drawing>
                <wp:inline distT="0" distB="0" distL="0" distR="0" wp14:anchorId="58A88C36" wp14:editId="5517E0A3">
                  <wp:extent cx="5943600" cy="2950210"/>
                  <wp:effectExtent l="0" t="0" r="0" b="254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389170" name="Picture 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943600" cy="2950210"/>
                          </a:xfrm>
                          <a:prstGeom prst="rect">
                            <a:avLst/>
                          </a:prstGeom>
                        </pic:spPr>
                      </pic:pic>
                    </a:graphicData>
                  </a:graphic>
                </wp:inline>
              </w:drawing>
            </w:r>
          </w:p>
          <w:p w14:paraId="343D38D4" w14:textId="77777777" w:rsidR="00040EA3" w:rsidRPr="00561A97" w:rsidRDefault="00040EA3" w:rsidP="0056062A">
            <w:pPr>
              <w:rPr>
                <w:rFonts w:ascii="Times New Roman" w:hAnsi="Times New Roman"/>
                <w:b/>
                <w:sz w:val="18"/>
                <w:szCs w:val="18"/>
              </w:rPr>
            </w:pPr>
            <w:r w:rsidRPr="00561A97">
              <w:rPr>
                <w:rFonts w:ascii="Times New Roman" w:hAnsi="Times New Roman"/>
                <w:b/>
                <w:sz w:val="18"/>
                <w:szCs w:val="18"/>
              </w:rPr>
              <w:t>Figure 1 Custom metadata fields will populate in the advanced search field</w:t>
            </w:r>
          </w:p>
          <w:p w14:paraId="2BB9FAD4" w14:textId="77777777" w:rsidR="00040EA3" w:rsidRPr="00561A97" w:rsidRDefault="00040EA3" w:rsidP="0056062A">
            <w:pPr>
              <w:rPr>
                <w:rFonts w:ascii="Times New Roman" w:hAnsi="Times New Roman"/>
                <w:bCs/>
                <w:szCs w:val="24"/>
              </w:rPr>
            </w:pPr>
            <w:r w:rsidRPr="00561A97">
              <w:rPr>
                <w:rFonts w:ascii="Times New Roman" w:hAnsi="Times New Roman"/>
                <w:bCs/>
                <w:szCs w:val="24"/>
              </w:rPr>
              <w:t>Once a user locates a file, they can add or update the following metadata. All changes are captured in the evidentiary audit log. Users can add the following standard metadata (in addition to defining custom agency-specific metadata fields).</w:t>
            </w:r>
          </w:p>
          <w:p w14:paraId="18D85A61"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lastRenderedPageBreak/>
              <w:t xml:space="preserve">TITLE AND ID – On the Evidence Detail page, the evidence title and ID appear in the upper-left corner. </w:t>
            </w:r>
          </w:p>
          <w:p w14:paraId="3F0FFA07"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 xml:space="preserve">An evidence title can be up to 256 alphanumeric characters. By default, the title populates with the camera type, date, and time (AXON Fleet 2 Video 2018-07-23 1654). </w:t>
            </w:r>
          </w:p>
          <w:p w14:paraId="62F7C09F"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An evidence ID can be up to 75 alphanumeric characters by default. The evidence ID field can be used to associate a file with the correlating CAD/RMS or incident ID.</w:t>
            </w:r>
          </w:p>
          <w:p w14:paraId="55A58B0C"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DESCRIPTION – Descriptions of the evidence can be added or edited.</w:t>
            </w:r>
          </w:p>
          <w:p w14:paraId="4AD42BCB"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RECORDED ON DATE AND TIME</w:t>
            </w:r>
          </w:p>
          <w:p w14:paraId="48A0DBD1"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 xml:space="preserve">TAGS – Tags are labels that you can apply to evidence and cases. On the evidence search page, a dropdown appears in the Tag search field and will display all tags in the system associated with evidence. Once you perform a search, you can then sort the results by ID, Title, etc. </w:t>
            </w:r>
          </w:p>
          <w:p w14:paraId="5E1DCF4B"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LOCATION – The specified location for evidence determines where the pin representing the evidence appears on evidence maps.</w:t>
            </w:r>
          </w:p>
          <w:p w14:paraId="38A65F71"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 xml:space="preserve">NOTES – Notes can be posted about evidence. In addition to the text of the note, Axon Evidence shows the author of the note and the date and time that the note was created and updated. </w:t>
            </w:r>
          </w:p>
          <w:p w14:paraId="61A83ACE" w14:textId="77777777" w:rsidR="00040EA3" w:rsidRPr="00561A97" w:rsidRDefault="00040EA3" w:rsidP="004E20B1">
            <w:pPr>
              <w:pStyle w:val="ListParagraph"/>
              <w:numPr>
                <w:ilvl w:val="0"/>
                <w:numId w:val="88"/>
              </w:numPr>
              <w:rPr>
                <w:rFonts w:ascii="Times New Roman" w:hAnsi="Times New Roman"/>
                <w:bCs/>
                <w:szCs w:val="24"/>
              </w:rPr>
            </w:pPr>
            <w:r w:rsidRPr="00561A97">
              <w:rPr>
                <w:rFonts w:ascii="Times New Roman" w:hAnsi="Times New Roman"/>
                <w:bCs/>
                <w:szCs w:val="24"/>
              </w:rPr>
              <w:t>CATEGORIES – The evidence category determines the following. An unlimited number of custom categories (and associated retention periods) can be created and applied to your agency’s evidence.</w:t>
            </w:r>
          </w:p>
          <w:p w14:paraId="0DE4D8FD" w14:textId="77777777" w:rsidR="00040EA3" w:rsidRPr="00561A97" w:rsidRDefault="00040EA3" w:rsidP="0056062A">
            <w:pPr>
              <w:rPr>
                <w:rFonts w:ascii="Times New Roman" w:hAnsi="Times New Roman"/>
                <w:bCs/>
                <w:szCs w:val="24"/>
              </w:rPr>
            </w:pPr>
            <w:r w:rsidRPr="00561A97">
              <w:rPr>
                <w:rFonts w:ascii="Times New Roman" w:hAnsi="Times New Roman"/>
                <w:bCs/>
                <w:szCs w:val="24"/>
              </w:rPr>
              <w:t>Whether the system will initiate automatic deletion of evidence assigned to the category.</w:t>
            </w:r>
          </w:p>
          <w:p w14:paraId="1F6527D2" w14:textId="77777777" w:rsidR="00040EA3" w:rsidRPr="00561A97" w:rsidRDefault="00040EA3" w:rsidP="0056062A">
            <w:pPr>
              <w:rPr>
                <w:rFonts w:ascii="Times New Roman" w:hAnsi="Times New Roman"/>
                <w:bCs/>
                <w:szCs w:val="24"/>
              </w:rPr>
            </w:pPr>
            <w:r w:rsidRPr="00561A97">
              <w:rPr>
                <w:rFonts w:ascii="Times New Roman" w:hAnsi="Times New Roman"/>
                <w:bCs/>
                <w:szCs w:val="24"/>
              </w:rPr>
              <w:t>How long the system waits before initiating the deletion of evidence that is not included in a case. Axon video deletions are based on the recording date. Deletion of all other evidence is based on the upload date.</w:t>
            </w:r>
          </w:p>
          <w:p w14:paraId="06B568D4" w14:textId="77777777" w:rsidR="00040EA3" w:rsidRPr="00561A97" w:rsidRDefault="00040EA3" w:rsidP="004E20B1">
            <w:pPr>
              <w:pStyle w:val="ListParagraph"/>
              <w:numPr>
                <w:ilvl w:val="0"/>
                <w:numId w:val="89"/>
              </w:numPr>
              <w:rPr>
                <w:rFonts w:ascii="Times New Roman" w:hAnsi="Times New Roman"/>
                <w:bCs/>
                <w:szCs w:val="24"/>
              </w:rPr>
            </w:pPr>
            <w:r w:rsidRPr="00561A97">
              <w:rPr>
                <w:rFonts w:ascii="Times New Roman" w:hAnsi="Times New Roman"/>
                <w:bCs/>
                <w:szCs w:val="24"/>
              </w:rPr>
              <w:t>EXTEND RETENTION PERIOD – If evidence is scheduled for deletion, users can extend how long the system retains the evidence before adding it to the deletion queue</w:t>
            </w:r>
          </w:p>
          <w:p w14:paraId="78832FB4" w14:textId="77777777" w:rsidR="00040EA3" w:rsidRPr="00561A97" w:rsidRDefault="00040EA3" w:rsidP="004E20B1">
            <w:pPr>
              <w:pStyle w:val="ListParagraph"/>
              <w:numPr>
                <w:ilvl w:val="0"/>
                <w:numId w:val="89"/>
              </w:numPr>
              <w:rPr>
                <w:rFonts w:ascii="Times New Roman" w:hAnsi="Times New Roman"/>
                <w:bCs/>
                <w:szCs w:val="24"/>
              </w:rPr>
            </w:pPr>
            <w:r w:rsidRPr="00561A97">
              <w:rPr>
                <w:rFonts w:ascii="Times New Roman" w:hAnsi="Times New Roman"/>
                <w:bCs/>
                <w:szCs w:val="24"/>
              </w:rPr>
              <w:t>FLAGS – You can flag evidence that you want to find more easily in the future. Evidence searches allow you to filter the search results by the flag status of evidence.</w:t>
            </w:r>
          </w:p>
          <w:p w14:paraId="5BCA106A" w14:textId="77777777" w:rsidR="00040EA3" w:rsidRPr="00561A97" w:rsidRDefault="00040EA3" w:rsidP="004E20B1">
            <w:pPr>
              <w:pStyle w:val="ListParagraph"/>
              <w:numPr>
                <w:ilvl w:val="0"/>
                <w:numId w:val="89"/>
              </w:numPr>
              <w:rPr>
                <w:rFonts w:ascii="Times New Roman" w:hAnsi="Times New Roman"/>
                <w:bCs/>
                <w:szCs w:val="24"/>
              </w:rPr>
            </w:pPr>
            <w:r w:rsidRPr="00561A97">
              <w:rPr>
                <w:rFonts w:ascii="Times New Roman" w:hAnsi="Times New Roman"/>
                <w:bCs/>
                <w:szCs w:val="24"/>
              </w:rPr>
              <w:t>REASSIGN EVIDENCE – The user to whom the evidence is assigned becomes the owner of the evidence</w:t>
            </w:r>
          </w:p>
          <w:p w14:paraId="71E48E71" w14:textId="77777777" w:rsidR="00040EA3" w:rsidRPr="00561A97" w:rsidRDefault="00040EA3" w:rsidP="004E20B1">
            <w:pPr>
              <w:pStyle w:val="ListParagraph"/>
              <w:numPr>
                <w:ilvl w:val="0"/>
                <w:numId w:val="89"/>
              </w:numPr>
              <w:rPr>
                <w:rFonts w:ascii="Times New Roman" w:hAnsi="Times New Roman"/>
                <w:bCs/>
                <w:szCs w:val="24"/>
              </w:rPr>
            </w:pPr>
            <w:r w:rsidRPr="00561A97">
              <w:rPr>
                <w:rFonts w:ascii="Times New Roman" w:hAnsi="Times New Roman"/>
                <w:bCs/>
                <w:szCs w:val="24"/>
              </w:rPr>
              <w:t>VIEW EVIDENCE WITH SAME ID – If multiple files have the same ID as the evidence being viewed, a paginated table of evidence with the same ID shows the title, owner, and upload date of each evidence file</w:t>
            </w:r>
          </w:p>
          <w:p w14:paraId="68398061" w14:textId="77777777" w:rsidR="00040EA3" w:rsidRPr="00561A97" w:rsidRDefault="00040EA3" w:rsidP="0056062A">
            <w:pPr>
              <w:rPr>
                <w:rFonts w:ascii="Times New Roman" w:hAnsi="Times New Roman"/>
                <w:b/>
                <w:szCs w:val="24"/>
              </w:rPr>
            </w:pPr>
            <w:r w:rsidRPr="00561A97">
              <w:rPr>
                <w:rFonts w:ascii="Times New Roman" w:hAnsi="Times New Roman"/>
                <w:b/>
                <w:szCs w:val="24"/>
              </w:rPr>
              <w:t>Custom Metadata</w:t>
            </w:r>
          </w:p>
          <w:p w14:paraId="00FF08D8" w14:textId="77777777" w:rsidR="00040EA3" w:rsidRPr="00561A97" w:rsidRDefault="00040EA3" w:rsidP="0056062A">
            <w:pPr>
              <w:rPr>
                <w:rFonts w:ascii="Times New Roman" w:hAnsi="Times New Roman"/>
                <w:bCs/>
                <w:szCs w:val="24"/>
              </w:rPr>
            </w:pPr>
            <w:r w:rsidRPr="00561A97">
              <w:rPr>
                <w:rFonts w:ascii="Times New Roman" w:hAnsi="Times New Roman"/>
                <w:bCs/>
                <w:szCs w:val="24"/>
              </w:rPr>
              <w:t xml:space="preserve">Custom metadata fields will appear below the standard metadata fields next to every evidentiary file. The feature supports three types of custom metadata fields: </w:t>
            </w:r>
          </w:p>
          <w:p w14:paraId="530306C2" w14:textId="77777777" w:rsidR="00040EA3" w:rsidRPr="00561A97" w:rsidRDefault="00040EA3" w:rsidP="004E20B1">
            <w:pPr>
              <w:pStyle w:val="ListParagraph"/>
              <w:numPr>
                <w:ilvl w:val="0"/>
                <w:numId w:val="90"/>
              </w:numPr>
              <w:rPr>
                <w:rFonts w:ascii="Times New Roman" w:hAnsi="Times New Roman"/>
                <w:bCs/>
                <w:szCs w:val="24"/>
              </w:rPr>
            </w:pPr>
            <w:r w:rsidRPr="00561A97">
              <w:rPr>
                <w:rFonts w:ascii="Times New Roman" w:hAnsi="Times New Roman"/>
                <w:bCs/>
                <w:szCs w:val="24"/>
              </w:rPr>
              <w:t xml:space="preserve">FREEFORM – This is a free-form text entry field. </w:t>
            </w:r>
          </w:p>
          <w:p w14:paraId="36271479" w14:textId="77777777" w:rsidR="00040EA3" w:rsidRPr="00561A97" w:rsidRDefault="00040EA3" w:rsidP="004E20B1">
            <w:pPr>
              <w:pStyle w:val="ListParagraph"/>
              <w:numPr>
                <w:ilvl w:val="0"/>
                <w:numId w:val="90"/>
              </w:numPr>
              <w:rPr>
                <w:rFonts w:ascii="Times New Roman" w:hAnsi="Times New Roman"/>
                <w:bCs/>
                <w:szCs w:val="24"/>
              </w:rPr>
            </w:pPr>
            <w:r w:rsidRPr="00561A97">
              <w:rPr>
                <w:rFonts w:ascii="Times New Roman" w:hAnsi="Times New Roman"/>
                <w:bCs/>
                <w:szCs w:val="24"/>
              </w:rPr>
              <w:t xml:space="preserve">VALIDATED – This is a free-form entry text field, but the entry must conform to the Regular Expression (Regex) definition for the field. This field type can include a description to help users properly enter information. </w:t>
            </w:r>
          </w:p>
          <w:p w14:paraId="14493CA7" w14:textId="77777777" w:rsidR="00040EA3" w:rsidRPr="00561A97" w:rsidRDefault="00040EA3" w:rsidP="004E20B1">
            <w:pPr>
              <w:pStyle w:val="ListParagraph"/>
              <w:numPr>
                <w:ilvl w:val="0"/>
                <w:numId w:val="90"/>
              </w:numPr>
              <w:rPr>
                <w:rFonts w:ascii="Times New Roman" w:hAnsi="Times New Roman"/>
                <w:bCs/>
                <w:szCs w:val="24"/>
              </w:rPr>
            </w:pPr>
            <w:r w:rsidRPr="00561A97">
              <w:rPr>
                <w:rFonts w:ascii="Times New Roman" w:hAnsi="Times New Roman"/>
                <w:bCs/>
                <w:szCs w:val="24"/>
              </w:rPr>
              <w:t xml:space="preserve">DROP-DOWN – The user is presented with a list and selects information. </w:t>
            </w:r>
          </w:p>
          <w:p w14:paraId="470BC2CC" w14:textId="293CDC5C" w:rsidR="006151FE" w:rsidRPr="00561A97" w:rsidRDefault="006151FE" w:rsidP="0056062A">
            <w:pPr>
              <w:rPr>
                <w:rFonts w:ascii="Times New Roman" w:hAnsi="Times New Roman"/>
                <w:b/>
                <w:szCs w:val="24"/>
              </w:rPr>
            </w:pPr>
            <w:r w:rsidRPr="00561A97">
              <w:rPr>
                <w:rFonts w:ascii="Times New Roman" w:hAnsi="Times New Roman"/>
                <w:b/>
                <w:szCs w:val="24"/>
              </w:rPr>
              <w:t>REDACTION</w:t>
            </w:r>
          </w:p>
          <w:p w14:paraId="37B754B6" w14:textId="3C4891BD" w:rsidR="007F2927" w:rsidRPr="00561A97" w:rsidRDefault="007F2927" w:rsidP="0056062A">
            <w:pPr>
              <w:rPr>
                <w:rFonts w:ascii="Times New Roman" w:hAnsi="Times New Roman"/>
                <w:bCs/>
                <w:szCs w:val="24"/>
              </w:rPr>
            </w:pPr>
            <w:r w:rsidRPr="00561A97">
              <w:rPr>
                <w:rFonts w:ascii="Times New Roman" w:hAnsi="Times New Roman"/>
                <w:bCs/>
                <w:szCs w:val="24"/>
              </w:rPr>
              <w:t xml:space="preserve">Axon Evidence features a full redaction suite natively within the application including automated redaction tools. This suite will allow ISP users with permission to redact what can </w:t>
            </w:r>
            <w:r w:rsidRPr="00561A97">
              <w:rPr>
                <w:rFonts w:ascii="Times New Roman" w:hAnsi="Times New Roman"/>
                <w:bCs/>
                <w:szCs w:val="24"/>
              </w:rPr>
              <w:lastRenderedPageBreak/>
              <w:t xml:space="preserve">be seen and heard in video evidence files. Axon Evidence never alters the original video evidence file when you create a clip or a redaction. Note that video redaction is a feature available with Pro Axon Evidence licenses (not available with Basic licenses). </w:t>
            </w:r>
          </w:p>
          <w:p w14:paraId="0F398B4F"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 xml:space="preserve">Axon Evidence offers manual redaction (including video and audio), automated redaction, and skin blurring redaction. Additionally, a bulk redaction feature is also available to assist with completing FOIA requests. </w:t>
            </w:r>
          </w:p>
          <w:p w14:paraId="2DA20A3A" w14:textId="77777777" w:rsidR="007F2927" w:rsidRPr="00561A97" w:rsidRDefault="007F2927" w:rsidP="0056062A">
            <w:pPr>
              <w:rPr>
                <w:rFonts w:ascii="Times New Roman" w:hAnsi="Times New Roman"/>
                <w:b/>
                <w:szCs w:val="24"/>
              </w:rPr>
            </w:pPr>
            <w:r w:rsidRPr="00561A97">
              <w:rPr>
                <w:rFonts w:ascii="Times New Roman" w:hAnsi="Times New Roman"/>
                <w:b/>
                <w:szCs w:val="24"/>
              </w:rPr>
              <w:t>Redaction Studio Tools</w:t>
            </w:r>
          </w:p>
          <w:p w14:paraId="3C6F1336"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 xml:space="preserve">Redaction Studio tools include options for frame-by-frame manual redaction, Spray Paint redaction (manual redaction during playback), real-time object-tracking redaction, and audio redaction. These options can be used separately or together. Redaction studio tools are accessed from a dedicated window (separate from the media player). This provides more space to work, is less congested, and works more like a professional video editing tool. </w:t>
            </w:r>
          </w:p>
          <w:p w14:paraId="0C40C4AE"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From the redaction studio screen, choose the desired tool from the left-hand side of the screen.</w:t>
            </w:r>
          </w:p>
          <w:p w14:paraId="2BC5F452" w14:textId="77777777" w:rsidR="007F2927" w:rsidRPr="00561A97" w:rsidRDefault="007F2927" w:rsidP="0056062A">
            <w:pPr>
              <w:rPr>
                <w:rFonts w:ascii="Times New Roman" w:hAnsi="Times New Roman"/>
                <w:b/>
                <w:szCs w:val="24"/>
              </w:rPr>
            </w:pPr>
            <w:r w:rsidRPr="00561A97">
              <w:rPr>
                <w:rFonts w:ascii="Times New Roman" w:hAnsi="Times New Roman"/>
                <w:b/>
                <w:szCs w:val="24"/>
              </w:rPr>
              <w:t>Frame-By-Frame Manual Redaction</w:t>
            </w:r>
          </w:p>
          <w:p w14:paraId="643AAE9A"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 xml:space="preserve">While the manual redaction techniques are generally more tedious than automated approaches, they are still extremely important, as they provide users with the ability to make very precise, granular redactions and edits. A rectangular mask area on the video defines the objects that are redacted in a continuous segment of video frames. Video mask height, width, and duration are user-configurable. You can also adjust the blur levels of a mask. </w:t>
            </w:r>
          </w:p>
          <w:p w14:paraId="3A49285B" w14:textId="77777777" w:rsidR="007F2927" w:rsidRPr="00561A97" w:rsidRDefault="007F2927" w:rsidP="0056062A">
            <w:pPr>
              <w:rPr>
                <w:rFonts w:ascii="Times New Roman" w:hAnsi="Times New Roman"/>
                <w:b/>
                <w:szCs w:val="24"/>
              </w:rPr>
            </w:pPr>
            <w:r w:rsidRPr="00561A97">
              <w:rPr>
                <w:rFonts w:ascii="Times New Roman" w:hAnsi="Times New Roman"/>
                <w:b/>
                <w:szCs w:val="24"/>
              </w:rPr>
              <w:t>Spray Paint Tool</w:t>
            </w:r>
          </w:p>
          <w:p w14:paraId="239DFFCE"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After placing a manual mask covering the desired object, you can click and hold on the mask and then use the mouse to follow the object you want to redact during video playback at normal or half speed. This option can reduce the amount of time needed to create a manual redaction but might not be useful in situations where the object dramatically changes position.</w:t>
            </w:r>
          </w:p>
          <w:p w14:paraId="7F6B4604" w14:textId="77777777" w:rsidR="007F2927" w:rsidRPr="00561A97" w:rsidRDefault="007F2927" w:rsidP="0056062A">
            <w:pPr>
              <w:rPr>
                <w:rFonts w:ascii="Times New Roman" w:hAnsi="Times New Roman"/>
                <w:b/>
                <w:szCs w:val="24"/>
              </w:rPr>
            </w:pPr>
            <w:r w:rsidRPr="00561A97">
              <w:rPr>
                <w:rFonts w:ascii="Times New Roman" w:hAnsi="Times New Roman"/>
                <w:b/>
                <w:szCs w:val="24"/>
              </w:rPr>
              <w:t>Object Tracker</w:t>
            </w:r>
          </w:p>
          <w:p w14:paraId="516A12E5"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The system begins processing the object tracking from the mask and you can playback the video to observe the results. If during playback, the object-tracker mask does not cover the intended subject, you can stop the video and reposition and resize the mask to enhance the object-tracker mask processing. The system processes the updated information each time the mask is repositioned or resized. This allows the user to always be working on the final project and improves the overall accuracy of the object-tracking processing.</w:t>
            </w:r>
          </w:p>
          <w:p w14:paraId="6D63B660" w14:textId="6CEB454D" w:rsidR="007F2927" w:rsidRPr="00561A97" w:rsidRDefault="007F2927" w:rsidP="0056062A">
            <w:pPr>
              <w:rPr>
                <w:rFonts w:ascii="Times New Roman" w:hAnsi="Times New Roman"/>
                <w:b/>
                <w:szCs w:val="24"/>
              </w:rPr>
            </w:pPr>
            <w:r w:rsidRPr="00561A97">
              <w:rPr>
                <w:rFonts w:ascii="Times New Roman" w:hAnsi="Times New Roman"/>
                <w:b/>
                <w:szCs w:val="24"/>
              </w:rPr>
              <w:t>Audio F</w:t>
            </w:r>
            <w:r w:rsidR="004E20B1" w:rsidRPr="00561A97">
              <w:rPr>
                <w:rFonts w:ascii="Times New Roman" w:hAnsi="Times New Roman"/>
                <w:b/>
                <w:szCs w:val="24"/>
              </w:rPr>
              <w:t>i</w:t>
            </w:r>
            <w:r w:rsidRPr="00561A97">
              <w:rPr>
                <w:rFonts w:ascii="Times New Roman" w:hAnsi="Times New Roman"/>
                <w:b/>
                <w:szCs w:val="24"/>
              </w:rPr>
              <w:t>le Redaction</w:t>
            </w:r>
          </w:p>
          <w:p w14:paraId="25588341"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Users can redact audio just as they redact video with similar controls and keyboard shortcuts, resulting in the complete removal of the audio track for the duration specified. Users can also redact the audio or different portions of the same video by pressing the “Add Mask” button. Additionally, users have the option to add a one-second beep to a section of video where audio has been redacted. This beep can help viewers identify where and when audio has been muted in the video.</w:t>
            </w:r>
          </w:p>
          <w:p w14:paraId="4FB00A30" w14:textId="77777777" w:rsidR="007F2927" w:rsidRPr="00561A97" w:rsidRDefault="007F2927" w:rsidP="0056062A">
            <w:pPr>
              <w:rPr>
                <w:rFonts w:ascii="Times New Roman" w:hAnsi="Times New Roman"/>
                <w:b/>
                <w:szCs w:val="24"/>
              </w:rPr>
            </w:pPr>
            <w:r w:rsidRPr="00561A97">
              <w:rPr>
                <w:rFonts w:ascii="Times New Roman" w:hAnsi="Times New Roman"/>
                <w:b/>
                <w:szCs w:val="24"/>
              </w:rPr>
              <w:t>Audio extraction</w:t>
            </w:r>
          </w:p>
          <w:p w14:paraId="2F83A868"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Users can extract the audio track from redacted evidence in an .mp3 format. This is especially useful when combining this tool with the Audio File Redaction tool. By using the two, a user can redact audio from an evidence file, and then extract that redacted audio without video, thus adding an extra layer of privacy and reducing overall file size.</w:t>
            </w:r>
          </w:p>
          <w:p w14:paraId="68E076DE" w14:textId="77777777" w:rsidR="007F2927" w:rsidRPr="00561A97" w:rsidRDefault="007F2927" w:rsidP="0056062A">
            <w:pPr>
              <w:rPr>
                <w:rFonts w:ascii="Times New Roman" w:hAnsi="Times New Roman"/>
                <w:b/>
                <w:szCs w:val="24"/>
              </w:rPr>
            </w:pPr>
            <w:r w:rsidRPr="00561A97">
              <w:rPr>
                <w:rFonts w:ascii="Times New Roman" w:hAnsi="Times New Roman"/>
                <w:b/>
                <w:szCs w:val="24"/>
              </w:rPr>
              <w:t>Redaction Disclaimer</w:t>
            </w:r>
          </w:p>
          <w:p w14:paraId="063D21BB"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 xml:space="preserve">Users can add an agency disclaimer at the beginning of a redacted video file. This disclaimer can be used to warn viewers of violent or disturbing content. </w:t>
            </w:r>
          </w:p>
          <w:p w14:paraId="7243B8CE" w14:textId="77777777" w:rsidR="007F2927" w:rsidRPr="00561A97" w:rsidRDefault="007F2927" w:rsidP="0056062A">
            <w:pPr>
              <w:rPr>
                <w:rFonts w:ascii="Times New Roman" w:hAnsi="Times New Roman"/>
                <w:b/>
                <w:szCs w:val="24"/>
              </w:rPr>
            </w:pPr>
            <w:r w:rsidRPr="00561A97">
              <w:rPr>
                <w:rFonts w:ascii="Times New Roman" w:hAnsi="Times New Roman"/>
                <w:b/>
                <w:szCs w:val="24"/>
              </w:rPr>
              <w:lastRenderedPageBreak/>
              <w:t>Skin Blurring Redaction</w:t>
            </w:r>
          </w:p>
          <w:p w14:paraId="2B15A7AE"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The skin blurring tool allows you to select the level of skin blurring; during processing, the redaction algorithm searches for skin tones throughout the video and blurs them to the selected level. Once the desired blur level is selected, the video will be automatically processed, and the user will receive an email notification when the process is complete. The skin of all persons in the video will be blurred based on the level selected prior to processing.</w:t>
            </w:r>
          </w:p>
          <w:p w14:paraId="78CE86F7" w14:textId="77777777" w:rsidR="007F2927" w:rsidRPr="00561A97" w:rsidRDefault="007F2927" w:rsidP="0056062A">
            <w:pPr>
              <w:rPr>
                <w:rFonts w:ascii="Times New Roman" w:hAnsi="Times New Roman"/>
                <w:b/>
                <w:szCs w:val="24"/>
              </w:rPr>
            </w:pPr>
            <w:r w:rsidRPr="00561A97">
              <w:rPr>
                <w:rFonts w:ascii="Times New Roman" w:hAnsi="Times New Roman"/>
                <w:b/>
                <w:szCs w:val="24"/>
              </w:rPr>
              <w:t>Image Redaction</w:t>
            </w:r>
          </w:p>
          <w:p w14:paraId="261C99E2"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ISP can redact image files while using Redaction Studio. The workflow for image redaction is similar to using manual masks in Redaction Studio. Users can open the image in Redaction Studio, place masks as needed on the image, and then extract the redaction. Additionally, users can change the mask blur level as needed and rotate the image.</w:t>
            </w:r>
          </w:p>
          <w:p w14:paraId="32483929"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Please note, image redaction is only supported for .jpg and .png file types; support for other file types will be added in future releases.</w:t>
            </w:r>
          </w:p>
          <w:p w14:paraId="17C5AD5E" w14:textId="77777777" w:rsidR="007F2927" w:rsidRPr="00561A97" w:rsidRDefault="007F2927" w:rsidP="0056062A">
            <w:pPr>
              <w:rPr>
                <w:rFonts w:ascii="Times New Roman" w:hAnsi="Times New Roman"/>
                <w:b/>
                <w:szCs w:val="24"/>
              </w:rPr>
            </w:pPr>
            <w:r w:rsidRPr="00561A97">
              <w:rPr>
                <w:rFonts w:ascii="Times New Roman" w:hAnsi="Times New Roman"/>
                <w:b/>
                <w:szCs w:val="24"/>
              </w:rPr>
              <w:t>Annotation tools</w:t>
            </w:r>
          </w:p>
          <w:p w14:paraId="1598AFF7"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Annotation tools allow users to add outline markers and text to video redactions. Outline markers can be used to create boxes that surround an object in a video. The outline marker will help call attention to an object in a video, as well as follow the object as the video progresses. The text to video tool allows users to place text in a video, adjust text positioning, and include text throughout the video. When the redaction is extracted, the outline markers and text boxes will be included in the final file.</w:t>
            </w:r>
          </w:p>
          <w:p w14:paraId="1DA34EC7" w14:textId="77777777" w:rsidR="007F2927" w:rsidRPr="00561A97" w:rsidRDefault="007F2927" w:rsidP="0056062A">
            <w:pPr>
              <w:rPr>
                <w:rFonts w:ascii="Times New Roman" w:hAnsi="Times New Roman"/>
                <w:b/>
                <w:szCs w:val="24"/>
              </w:rPr>
            </w:pPr>
            <w:r w:rsidRPr="00561A97">
              <w:rPr>
                <w:rFonts w:ascii="Times New Roman" w:hAnsi="Times New Roman"/>
                <w:b/>
                <w:szCs w:val="24"/>
              </w:rPr>
              <w:t>Bulk Redaction</w:t>
            </w:r>
          </w:p>
          <w:p w14:paraId="1D11FD0A"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Bulk redaction creates a copy of the original videos and applies a blur filter over the entire video automatically. It can also remove audio for the duration of the footage. The blur over the entire video allows requestors to see what happened in the video without potentially revealing personally identifiable details such as faces, addresses, or license plates. This presents an opportunity for agencies to fulfill the public disclosure request in the least amount of time.</w:t>
            </w:r>
          </w:p>
          <w:p w14:paraId="56252CD1" w14:textId="5A8B487B" w:rsidR="007F2927" w:rsidRPr="00561A97" w:rsidRDefault="007F2927" w:rsidP="0056062A">
            <w:pPr>
              <w:rPr>
                <w:rFonts w:ascii="Times New Roman" w:hAnsi="Times New Roman"/>
                <w:b/>
                <w:szCs w:val="24"/>
              </w:rPr>
            </w:pPr>
            <w:r w:rsidRPr="00561A97">
              <w:rPr>
                <w:rFonts w:ascii="Times New Roman" w:hAnsi="Times New Roman"/>
                <w:b/>
                <w:szCs w:val="24"/>
              </w:rPr>
              <w:t>Axon Redaction Assistant</w:t>
            </w:r>
            <w:r w:rsidR="00F83D0A" w:rsidRPr="00561A97">
              <w:rPr>
                <w:rFonts w:ascii="Times New Roman" w:hAnsi="Times New Roman"/>
                <w:b/>
                <w:szCs w:val="24"/>
              </w:rPr>
              <w:t>*</w:t>
            </w:r>
          </w:p>
          <w:p w14:paraId="6B353300" w14:textId="77777777" w:rsidR="007F2927" w:rsidRPr="00561A97" w:rsidRDefault="007F2927" w:rsidP="0056062A">
            <w:pPr>
              <w:rPr>
                <w:rFonts w:ascii="Times New Roman" w:hAnsi="Times New Roman"/>
                <w:bCs/>
                <w:szCs w:val="24"/>
              </w:rPr>
            </w:pPr>
            <w:r w:rsidRPr="00561A97">
              <w:rPr>
                <w:rFonts w:ascii="Times New Roman" w:hAnsi="Times New Roman"/>
                <w:bCs/>
                <w:szCs w:val="24"/>
              </w:rPr>
              <w:t>Axon Redaction Assistant is a powerful add-on to the Axon Evidence Redaction Studio. Redaction Assistant speeds up the redaction process by automating redactions for common objects like faces, license plates, and video screens (e.g., MDT screens). Redaction Studio allows users to review and approve or discard redaction masks added by Redaction Assistant to ensure videos are edited properly. Redaction Assistant uses AI to improve over time meaning the more data the tool accesses, the more efficient it becomes.</w:t>
            </w:r>
          </w:p>
          <w:p w14:paraId="5DB76B55" w14:textId="2A6E0A3B" w:rsidR="00C5754F" w:rsidRPr="00561A97" w:rsidRDefault="007F2927" w:rsidP="00F83D0A">
            <w:pPr>
              <w:rPr>
                <w:rFonts w:ascii="Times New Roman" w:hAnsi="Times New Roman"/>
                <w:bCs/>
                <w:szCs w:val="24"/>
              </w:rPr>
            </w:pPr>
            <w:r w:rsidRPr="00561A97">
              <w:rPr>
                <w:rFonts w:ascii="Times New Roman" w:hAnsi="Times New Roman"/>
                <w:bCs/>
                <w:szCs w:val="24"/>
              </w:rPr>
              <w:t>*Not included in Redaction Studio cost</w:t>
            </w:r>
          </w:p>
        </w:tc>
      </w:tr>
    </w:tbl>
    <w:p w14:paraId="72BE4E79" w14:textId="77777777" w:rsidR="00C5754F" w:rsidRPr="00561A97" w:rsidRDefault="00C5754F" w:rsidP="00BB0EBB">
      <w:pPr>
        <w:rPr>
          <w:rFonts w:ascii="Times New Roman" w:hAnsi="Times New Roman"/>
          <w:color w:val="000000" w:themeColor="text1"/>
          <w:szCs w:val="24"/>
        </w:rPr>
      </w:pPr>
    </w:p>
    <w:p w14:paraId="10C6A3B0" w14:textId="1B4E5588"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that describes the process for remotely updating the firmware and software settings of the BWC in all vehicles</w:t>
      </w:r>
      <w:r w:rsidR="004B6536" w:rsidRPr="00561A97">
        <w:rPr>
          <w:rFonts w:ascii="Times New Roman" w:hAnsi="Times New Roman"/>
          <w:color w:val="000000" w:themeColor="text1"/>
          <w:szCs w:val="24"/>
        </w:rPr>
        <w:t>.</w:t>
      </w:r>
    </w:p>
    <w:p w14:paraId="1EE274CF"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45C1869" w14:textId="77777777" w:rsidTr="00A93B84">
        <w:tc>
          <w:tcPr>
            <w:tcW w:w="8856" w:type="dxa"/>
            <w:shd w:val="clear" w:color="auto" w:fill="FFFF99"/>
          </w:tcPr>
          <w:p w14:paraId="48D2FF89"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 xml:space="preserve">Axon releases Axon Evidence software upgrades on both a scheduled and nonscheduled basis as required. Axon will release a software update to Axon Evidence during a period of low traffic usage. Software upgrades are “pushed” to Axon Evidence and are immediately available to you as soon as you log on, eliminating the need to perform manual updates. Axon applies these upgrades remotely, so you don’t have to worry about properly integrating or updating your systems. </w:t>
            </w:r>
          </w:p>
          <w:p w14:paraId="61A214F1"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 xml:space="preserve">The latest product features, enhancements and software updates, upgrades, patches and fixes, and firmware updates are included in the price of software licenses and as part of </w:t>
            </w:r>
            <w:r w:rsidRPr="00561A97">
              <w:rPr>
                <w:rFonts w:ascii="Times New Roman" w:hAnsi="Times New Roman"/>
                <w:bCs/>
                <w:szCs w:val="24"/>
              </w:rPr>
              <w:lastRenderedPageBreak/>
              <w:t>your investment in Axon Evidence.</w:t>
            </w:r>
          </w:p>
          <w:p w14:paraId="220A4A27"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Patches and Fixes</w:t>
            </w:r>
          </w:p>
          <w:p w14:paraId="7FCB8385"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Patches contain fixes to known issues reported by internal resources or by users at police agencies. There are no additional costs for any software patch or fix deployed. Patch deployment involves minimal or no downtime for the customer’s solution.</w:t>
            </w:r>
          </w:p>
          <w:p w14:paraId="3D817EDA"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Body-Worn camera Hardware Operating system Updates</w:t>
            </w:r>
          </w:p>
          <w:p w14:paraId="2BEC3CA6"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Operating system updates are released on an as-needed basis on average, every 2-3 months.</w:t>
            </w:r>
          </w:p>
          <w:p w14:paraId="20DF82C6"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The Axon Body 3 Dock provides a network connection for Axon Body 3 cameras to Axon Evidence, so the cameras can upload evidence and download camera updates.</w:t>
            </w:r>
          </w:p>
          <w:p w14:paraId="39A8B0EF"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In-Car operating system Updates and Axon View XL Software Updates</w:t>
            </w:r>
          </w:p>
          <w:p w14:paraId="179893D9"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Axon periodically distributes updates for Axon Fleet software and Axon Fleet camera operating systems. When connected to Axon Evidence, the application will automatically check for and apply any updated configuration settings every 10 minutes, ensuring the most up-to-date settings are applied to the application and your Axon Fleet cameras.</w:t>
            </w:r>
          </w:p>
          <w:p w14:paraId="536CA933"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When updates are available, the system automatically downloads the update and displays an Update button showing the update is ready to install. Axon recommends installing updates at the beginning of a shift, as it might take a couple of minutes to complete the installation, and the application will close during the update and will automatically reboot once the update is completed.</w:t>
            </w:r>
          </w:p>
          <w:p w14:paraId="0AA3DA4E"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Routine Maintenance Schedule</w:t>
            </w:r>
          </w:p>
          <w:p w14:paraId="4AFA8E78"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Routine maintenance is scheduled on the fourth Tuesday of each month at 21:00 - 22:00 PST.</w:t>
            </w:r>
          </w:p>
          <w:p w14:paraId="09386AE9"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Release Notes and Documentation</w:t>
            </w:r>
          </w:p>
          <w:p w14:paraId="546A33E7"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A detailed email is sent to system administrators when new releases, updates, or upgrades are made to Axon Evidence, software applications or Axon hardware.</w:t>
            </w:r>
          </w:p>
          <w:p w14:paraId="0955F4CC"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 xml:space="preserve">The Release Notes page in Axon Evidence displays links to the release notes containing a summary of features and enhancements for the current and previous releases. </w:t>
            </w:r>
          </w:p>
          <w:p w14:paraId="419CDB59" w14:textId="77777777" w:rsidR="00805ED8" w:rsidRPr="00561A97" w:rsidRDefault="00805ED8" w:rsidP="00B97BDA">
            <w:pPr>
              <w:rPr>
                <w:rFonts w:ascii="Times New Roman" w:hAnsi="Times New Roman"/>
                <w:bCs/>
                <w:szCs w:val="24"/>
              </w:rPr>
            </w:pPr>
            <w:r w:rsidRPr="00561A97">
              <w:rPr>
                <w:rFonts w:ascii="Times New Roman" w:hAnsi="Times New Roman"/>
                <w:bCs/>
                <w:szCs w:val="24"/>
              </w:rPr>
              <w:t>The User Guides page displays links to guides that provide detailed information on Axon Evidence features. Release notes and user guides are in PDF format.</w:t>
            </w:r>
          </w:p>
          <w:p w14:paraId="70A7E72A" w14:textId="0DF8BC66" w:rsidR="00C5754F" w:rsidRPr="00561A97" w:rsidRDefault="00805ED8" w:rsidP="00B97BDA">
            <w:pPr>
              <w:rPr>
                <w:rFonts w:ascii="Times New Roman" w:hAnsi="Times New Roman"/>
                <w:bCs/>
                <w:szCs w:val="24"/>
              </w:rPr>
            </w:pPr>
            <w:r w:rsidRPr="00561A97">
              <w:rPr>
                <w:rFonts w:ascii="Times New Roman" w:hAnsi="Times New Roman"/>
                <w:bCs/>
                <w:szCs w:val="24"/>
              </w:rPr>
              <w:t xml:space="preserve">As updates and features are released, your customer success manager will troubleshoot all changes to ensure a successful experience for customers. </w:t>
            </w:r>
          </w:p>
        </w:tc>
      </w:tr>
    </w:tbl>
    <w:p w14:paraId="6AECF0E5" w14:textId="77777777" w:rsidR="00C5754F" w:rsidRPr="00561A97" w:rsidRDefault="00C5754F" w:rsidP="00BB0EBB">
      <w:pPr>
        <w:rPr>
          <w:rFonts w:ascii="Times New Roman" w:hAnsi="Times New Roman"/>
          <w:color w:val="000000" w:themeColor="text1"/>
          <w:szCs w:val="24"/>
        </w:rPr>
      </w:pPr>
    </w:p>
    <w:p w14:paraId="0630663D" w14:textId="49E63067"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Provide a narrative for the backup and disaster recovery options for the BWC videos on the following:</w:t>
      </w:r>
    </w:p>
    <w:p w14:paraId="1EDBC22D" w14:textId="77777777" w:rsidR="00C5754F" w:rsidRPr="00561A97" w:rsidRDefault="00C5754F" w:rsidP="00BB0EBB">
      <w:pPr>
        <w:pStyle w:val="ListParagraph"/>
        <w:ind w:left="360"/>
        <w:contextualSpacing w:val="0"/>
        <w:rPr>
          <w:rFonts w:ascii="Times New Roman" w:hAnsi="Times New Roman"/>
          <w:color w:val="000000" w:themeColor="text1"/>
          <w:szCs w:val="24"/>
        </w:rPr>
      </w:pPr>
    </w:p>
    <w:p w14:paraId="20841543" w14:textId="524C12A2" w:rsidR="007D3674" w:rsidRPr="00561A97" w:rsidRDefault="007D3674" w:rsidP="00BB0EBB">
      <w:pPr>
        <w:pStyle w:val="ListParagraph"/>
        <w:numPr>
          <w:ilvl w:val="0"/>
          <w:numId w:val="5"/>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BWC device</w:t>
      </w:r>
    </w:p>
    <w:p w14:paraId="19B946B7" w14:textId="7D011D10" w:rsidR="007D3674" w:rsidRPr="00561A97" w:rsidRDefault="007D3674" w:rsidP="00BB0EBB">
      <w:pPr>
        <w:pStyle w:val="ListParagraph"/>
        <w:numPr>
          <w:ilvl w:val="0"/>
          <w:numId w:val="5"/>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Cloud Storage</w:t>
      </w:r>
    </w:p>
    <w:p w14:paraId="56D07A6E"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6A780687" w14:textId="77777777" w:rsidTr="00A93B84">
        <w:tc>
          <w:tcPr>
            <w:tcW w:w="8856" w:type="dxa"/>
            <w:shd w:val="clear" w:color="auto" w:fill="FFFF99"/>
          </w:tcPr>
          <w:p w14:paraId="5EDB3182" w14:textId="3A7113A1" w:rsidR="0024378B" w:rsidRPr="00561A97" w:rsidRDefault="0024378B" w:rsidP="0044038E">
            <w:pPr>
              <w:rPr>
                <w:rFonts w:ascii="Times New Roman" w:hAnsi="Times New Roman"/>
                <w:b/>
                <w:szCs w:val="24"/>
              </w:rPr>
            </w:pPr>
            <w:r w:rsidRPr="00561A97">
              <w:rPr>
                <w:rFonts w:ascii="Times New Roman" w:hAnsi="Times New Roman"/>
                <w:b/>
                <w:szCs w:val="24"/>
              </w:rPr>
              <w:t>BWC DEVICE</w:t>
            </w:r>
          </w:p>
          <w:p w14:paraId="2EA1FD77" w14:textId="77777777" w:rsidR="007F471D" w:rsidRPr="00561A97" w:rsidRDefault="007F471D" w:rsidP="0044038E">
            <w:pPr>
              <w:rPr>
                <w:rFonts w:ascii="Times New Roman" w:hAnsi="Times New Roman"/>
                <w:bCs/>
                <w:szCs w:val="24"/>
              </w:rPr>
            </w:pPr>
            <w:r w:rsidRPr="00561A97">
              <w:rPr>
                <w:rFonts w:ascii="Times New Roman" w:hAnsi="Times New Roman"/>
                <w:bCs/>
                <w:szCs w:val="24"/>
              </w:rPr>
              <w:t>The Axon Body 3 is extremely rugged, securely sealed, and water and shock resistant. The Body 3 camera is a self-contained unit with no fragile moving parts on the exterior. The device is designed for durability and undergoes rigorous testing so users can rely on longer-lasting cameras with fewer failures and a lower overall total cost of ownership.</w:t>
            </w:r>
          </w:p>
          <w:p w14:paraId="17859CDE" w14:textId="77777777" w:rsidR="007F471D" w:rsidRPr="00561A97" w:rsidRDefault="007F471D" w:rsidP="0044038E">
            <w:pPr>
              <w:rPr>
                <w:rFonts w:ascii="Times New Roman" w:hAnsi="Times New Roman"/>
                <w:bCs/>
                <w:szCs w:val="24"/>
              </w:rPr>
            </w:pPr>
            <w:r w:rsidRPr="00561A97">
              <w:rPr>
                <w:rFonts w:ascii="Times New Roman" w:hAnsi="Times New Roman"/>
                <w:bCs/>
                <w:szCs w:val="24"/>
              </w:rPr>
              <w:t xml:space="preserve">The Axon Body 3 has an IEC 60529 IP67 ingress protection (IP) rating. This IP rating means the device is dust-tight and highly resistant to water ingress when submerged at a </w:t>
            </w:r>
            <w:r w:rsidRPr="00561A97">
              <w:rPr>
                <w:rFonts w:ascii="Times New Roman" w:hAnsi="Times New Roman"/>
                <w:bCs/>
                <w:szCs w:val="24"/>
              </w:rPr>
              <w:lastRenderedPageBreak/>
              <w:t>depth of up to 1 meter for 30 minutes. Sensitive internal components are dependably protected against solid and liquid intrusions. Additionally, the camera has an IPX4 rating, which categorizes the device as being resistant to splashing water from any direction.</w:t>
            </w:r>
          </w:p>
          <w:p w14:paraId="7BDFB3EE" w14:textId="77777777" w:rsidR="007F471D" w:rsidRPr="00561A97" w:rsidRDefault="007F471D" w:rsidP="0044038E">
            <w:pPr>
              <w:rPr>
                <w:rFonts w:ascii="Times New Roman" w:hAnsi="Times New Roman"/>
                <w:bCs/>
                <w:szCs w:val="24"/>
              </w:rPr>
            </w:pPr>
            <w:r w:rsidRPr="00561A97">
              <w:rPr>
                <w:rFonts w:ascii="Times New Roman" w:hAnsi="Times New Roman"/>
                <w:bCs/>
                <w:szCs w:val="24"/>
              </w:rPr>
              <w:t>The Axon Body 3 is tested to and passes MIL-STD-810G Test Methods for vibration, salt fog, and blowing dust resistance. The device operates normally in up to 95% humidity (non-condensing).</w:t>
            </w:r>
          </w:p>
          <w:p w14:paraId="5006B602" w14:textId="77777777" w:rsidR="007F471D" w:rsidRPr="00561A97" w:rsidRDefault="007F471D" w:rsidP="0044038E">
            <w:pPr>
              <w:rPr>
                <w:rFonts w:ascii="Times New Roman" w:hAnsi="Times New Roman"/>
                <w:bCs/>
                <w:szCs w:val="24"/>
              </w:rPr>
            </w:pPr>
            <w:r w:rsidRPr="00561A97">
              <w:rPr>
                <w:rFonts w:ascii="Times New Roman" w:hAnsi="Times New Roman"/>
                <w:bCs/>
                <w:szCs w:val="24"/>
              </w:rPr>
              <w:t>The Axon Body 3 is impact certified from a height of 6 feet when in normal temperature ranges (ambient). The camera is also impact certified from 4 feet when in extremely cold temperatures (-4°F and below). The most common damage to body-worn camera devices results from a drop; the Axon camera's ruggedized high-impact polymer protects against damage from this common occurrence, reducing repair and replacement costs as well as downtime. Furthermore, Axon's numerous mounting options are strong enough to hold the camera in place during strenuous activities such as running or fighting.</w:t>
            </w:r>
          </w:p>
          <w:p w14:paraId="2C815101" w14:textId="77777777" w:rsidR="007F471D" w:rsidRPr="00561A97" w:rsidRDefault="007F471D" w:rsidP="0044038E">
            <w:pPr>
              <w:rPr>
                <w:rFonts w:ascii="Times New Roman" w:hAnsi="Times New Roman"/>
                <w:bCs/>
                <w:szCs w:val="24"/>
              </w:rPr>
            </w:pPr>
            <w:r w:rsidRPr="00561A97">
              <w:rPr>
                <w:rFonts w:ascii="Times New Roman" w:hAnsi="Times New Roman"/>
                <w:bCs/>
                <w:szCs w:val="24"/>
              </w:rPr>
              <w:t xml:space="preserve">When conducting low-temperature tests, the camera is put in a freezer for several hours before the commencement of the drop test. Though this is not an expected scenario, it is intended to simulate a camera being left in a cold vehicle prior to being dropped. </w:t>
            </w:r>
          </w:p>
          <w:p w14:paraId="04D8501D" w14:textId="3CF5BD6F" w:rsidR="001446CC" w:rsidRPr="00561A97" w:rsidRDefault="001446CC" w:rsidP="0044038E">
            <w:pPr>
              <w:rPr>
                <w:rFonts w:ascii="Times New Roman" w:hAnsi="Times New Roman"/>
                <w:b/>
                <w:szCs w:val="24"/>
              </w:rPr>
            </w:pPr>
            <w:r w:rsidRPr="00561A97">
              <w:rPr>
                <w:rFonts w:ascii="Times New Roman" w:hAnsi="Times New Roman"/>
                <w:b/>
                <w:szCs w:val="24"/>
              </w:rPr>
              <w:t xml:space="preserve">ENCRYPTION AND ON-DEVICE </w:t>
            </w:r>
            <w:r w:rsidR="00AB6E73" w:rsidRPr="00561A97">
              <w:rPr>
                <w:rFonts w:ascii="Times New Roman" w:hAnsi="Times New Roman"/>
                <w:b/>
                <w:szCs w:val="24"/>
              </w:rPr>
              <w:t>SECURITY</w:t>
            </w:r>
          </w:p>
          <w:p w14:paraId="35776683" w14:textId="5B978521" w:rsidR="0024378B" w:rsidRPr="00561A97" w:rsidRDefault="0024378B" w:rsidP="0044038E">
            <w:pPr>
              <w:rPr>
                <w:rFonts w:ascii="Times New Roman" w:hAnsi="Times New Roman"/>
                <w:bCs/>
                <w:szCs w:val="24"/>
              </w:rPr>
            </w:pPr>
            <w:r w:rsidRPr="00561A97">
              <w:rPr>
                <w:rFonts w:ascii="Times New Roman" w:hAnsi="Times New Roman"/>
                <w:bCs/>
                <w:szCs w:val="24"/>
              </w:rPr>
              <w:t>While on the device, evidentiary video is protected from manipulation with AES 128 XTS full disk encryption. As an additional layer of security, all Axon video data is securely stored on a solid-state, non-removable, embedded Multimedia Card (eMMC) inside the Axon device. eMMC storage media is populated directly on the circuit board, making it very difficult to access without destruction of the camera. Additionally, the cameras provide several levels of physical and virtual security, described below. These three levels of physical and virtual security ensure the security of data even if the camera is lost or stolen, and helps you maintain a proper chain of custody.</w:t>
            </w:r>
          </w:p>
          <w:p w14:paraId="40A47E0A" w14:textId="77777777" w:rsidR="0024378B" w:rsidRPr="00561A97" w:rsidRDefault="0024378B" w:rsidP="006D66C7">
            <w:pPr>
              <w:pStyle w:val="ListParagraph"/>
              <w:numPr>
                <w:ilvl w:val="0"/>
                <w:numId w:val="91"/>
              </w:numPr>
              <w:rPr>
                <w:rFonts w:ascii="Times New Roman" w:hAnsi="Times New Roman"/>
                <w:bCs/>
                <w:szCs w:val="24"/>
              </w:rPr>
            </w:pPr>
            <w:r w:rsidRPr="00561A97">
              <w:rPr>
                <w:rFonts w:ascii="Times New Roman" w:hAnsi="Times New Roman"/>
                <w:bCs/>
                <w:szCs w:val="24"/>
              </w:rPr>
              <w:t xml:space="preserve">LEVEL 1: SECURED COMPARTMENT – Axon assembles Axon Body 3 cameras with Torx screws, thus preventing access to the storage without proper tools. </w:t>
            </w:r>
          </w:p>
          <w:p w14:paraId="0184264B" w14:textId="77777777" w:rsidR="0024378B" w:rsidRPr="00561A97" w:rsidRDefault="0024378B" w:rsidP="006D66C7">
            <w:pPr>
              <w:pStyle w:val="ListParagraph"/>
              <w:numPr>
                <w:ilvl w:val="0"/>
                <w:numId w:val="91"/>
              </w:numPr>
              <w:rPr>
                <w:rFonts w:ascii="Times New Roman" w:hAnsi="Times New Roman"/>
                <w:bCs/>
                <w:szCs w:val="24"/>
              </w:rPr>
            </w:pPr>
            <w:r w:rsidRPr="00561A97">
              <w:rPr>
                <w:rFonts w:ascii="Times New Roman" w:hAnsi="Times New Roman"/>
                <w:bCs/>
                <w:szCs w:val="24"/>
              </w:rPr>
              <w:t>LEVEL 2: EMMC STORAGE (EMBEDDED MULTIMEDIA CARD) – eMMC storage is populated on the circuit board rather than using an SD card. Accessing and reading eMMC is difficult and would require destruction and/or modification of the circuit board. Videos cannot be deleted from the camera. Cameras will not natively mount into a Microsoft Windows operating system like a mass storage device such as a flash drive or external hard drive would.</w:t>
            </w:r>
          </w:p>
          <w:p w14:paraId="45BDCADC" w14:textId="77777777" w:rsidR="0024378B" w:rsidRPr="00561A97" w:rsidRDefault="0024378B" w:rsidP="006D66C7">
            <w:pPr>
              <w:pStyle w:val="ListParagraph"/>
              <w:numPr>
                <w:ilvl w:val="0"/>
                <w:numId w:val="91"/>
              </w:numPr>
              <w:rPr>
                <w:rFonts w:ascii="Times New Roman" w:hAnsi="Times New Roman"/>
                <w:bCs/>
                <w:szCs w:val="24"/>
              </w:rPr>
            </w:pPr>
            <w:r w:rsidRPr="00561A97">
              <w:rPr>
                <w:rFonts w:ascii="Times New Roman" w:hAnsi="Times New Roman"/>
                <w:bCs/>
                <w:szCs w:val="24"/>
              </w:rPr>
              <w:t xml:space="preserve">LEVEL 3: NO PARTITION TABLE – The storage media does not have a partition table and will show as an unreadable drive/ card (under any operating system). </w:t>
            </w:r>
          </w:p>
          <w:p w14:paraId="0B6C4FB6" w14:textId="77777777" w:rsidR="00C5754F" w:rsidRPr="00561A97" w:rsidRDefault="00E95FB6" w:rsidP="0044038E">
            <w:pPr>
              <w:rPr>
                <w:rFonts w:ascii="Times New Roman" w:hAnsi="Times New Roman"/>
                <w:b/>
                <w:szCs w:val="24"/>
              </w:rPr>
            </w:pPr>
            <w:r w:rsidRPr="00561A97">
              <w:rPr>
                <w:rFonts w:ascii="Times New Roman" w:hAnsi="Times New Roman"/>
                <w:b/>
                <w:szCs w:val="24"/>
              </w:rPr>
              <w:t>CLOUD STORAGE</w:t>
            </w:r>
          </w:p>
          <w:p w14:paraId="0F8F3B57" w14:textId="77777777" w:rsidR="00534C06" w:rsidRPr="00561A97" w:rsidRDefault="00534C06" w:rsidP="0044038E">
            <w:pPr>
              <w:rPr>
                <w:rFonts w:ascii="Times New Roman" w:hAnsi="Times New Roman"/>
                <w:bCs/>
                <w:szCs w:val="24"/>
              </w:rPr>
            </w:pPr>
            <w:r w:rsidRPr="00561A97">
              <w:rPr>
                <w:rFonts w:ascii="Times New Roman" w:hAnsi="Times New Roman"/>
                <w:bCs/>
                <w:szCs w:val="24"/>
              </w:rPr>
              <w:t xml:space="preserve">Data centers offer world-class security, system protection, employ backup power, climate control, alarms, and seismic bracing. All data and systems are stored in the United States and are replicated between two data centers. Axon has implemented a comprehensive business continuity plan (BCP) to ensure the ongoing operation of Axon services in the event of adverse events. Included in the BCP are system resiliency and recovery plans for Axon Evidence for all global deployments. Due to the distributed nature of the application, infrastructure, and data, traditional disaster recovery tests from media are not performed as the redundant operations and geographically distributed hardware is </w:t>
            </w:r>
            <w:r w:rsidRPr="00561A97">
              <w:rPr>
                <w:rFonts w:ascii="Times New Roman" w:hAnsi="Times New Roman"/>
                <w:bCs/>
                <w:szCs w:val="24"/>
              </w:rPr>
              <w:lastRenderedPageBreak/>
              <w:t>continuously tested in the course of normal business operations.</w:t>
            </w:r>
          </w:p>
          <w:p w14:paraId="04E41FF2" w14:textId="77777777" w:rsidR="00534C06" w:rsidRPr="00561A97" w:rsidRDefault="00534C06" w:rsidP="0044038E">
            <w:pPr>
              <w:rPr>
                <w:rFonts w:ascii="Times New Roman" w:hAnsi="Times New Roman"/>
                <w:bCs/>
                <w:szCs w:val="24"/>
              </w:rPr>
            </w:pPr>
            <w:r w:rsidRPr="00561A97">
              <w:rPr>
                <w:rFonts w:ascii="Times New Roman" w:hAnsi="Times New Roman"/>
                <w:bCs/>
                <w:szCs w:val="24"/>
              </w:rPr>
              <w:t>Axon Evidence was designed and is operated as a highly available cloud application. Multiple redundant components are used throughout the system architecture which allows for the application to attain high levels of reliability with the expectation of unreliable components. Axon Evidence assumes failure of these unreliable components. This detail is covered in Axon Evidence Disaster Recovery Strategies and includes design and operational considerations to ensure operations in the presence of adverse events. The Disaster Recovery Strategies detail strategies against the loss or degradation of any redundantly architectured virtualized component managed by Axon or services leveraged and inherited as part of Microsoft Azure's services.</w:t>
            </w:r>
          </w:p>
          <w:p w14:paraId="3EAA4840" w14:textId="3B62A8D7" w:rsidR="00534C06" w:rsidRPr="00561A97" w:rsidRDefault="00534C06" w:rsidP="0044038E">
            <w:pPr>
              <w:rPr>
                <w:rFonts w:ascii="Times New Roman" w:hAnsi="Times New Roman"/>
                <w:bCs/>
                <w:szCs w:val="24"/>
              </w:rPr>
            </w:pPr>
            <w:r w:rsidRPr="00561A97">
              <w:rPr>
                <w:rFonts w:ascii="Times New Roman" w:hAnsi="Times New Roman"/>
                <w:bCs/>
                <w:szCs w:val="24"/>
              </w:rPr>
              <w:t>In the event of a major disaster that results in a full loss of a Microsoft Azure region, Axon has created the Axon Evidence Information System Contingency Plan (ISCP). The ISCP focuses on the recovery of Axon Evidence to a secondary Microsoft Azure region. Axon is confident, that in the event of the complete destruction of a primary Microsoft Azure region, Axon Evidence can be recovered and restored in the secondary Microsoft Azure region within, at most, a 24-hour window. However, Axon views the likelihood of such an occurrence as negligible given the architecture of the underlying Microsoft Azure services. Axon's BCP and ISCP program is designed in alignment with and complies with NIST Special Publication 800-34 Rev. 1 Contingency Planning Guide where applicable.</w:t>
            </w:r>
          </w:p>
          <w:p w14:paraId="1E31447A" w14:textId="77777777" w:rsidR="00040A35" w:rsidRPr="00561A97" w:rsidRDefault="00040A35" w:rsidP="0044038E">
            <w:pPr>
              <w:rPr>
                <w:rFonts w:ascii="Times New Roman" w:hAnsi="Times New Roman"/>
                <w:b/>
                <w:szCs w:val="24"/>
              </w:rPr>
            </w:pPr>
            <w:r w:rsidRPr="00561A97">
              <w:rPr>
                <w:rFonts w:ascii="Times New Roman" w:hAnsi="Times New Roman"/>
                <w:b/>
                <w:szCs w:val="24"/>
              </w:rPr>
              <w:t>DISASTER RECOVERY AND CONTINUITY PLAN</w:t>
            </w:r>
          </w:p>
          <w:p w14:paraId="631CC79F" w14:textId="77777777" w:rsidR="00040A35" w:rsidRPr="00561A97" w:rsidRDefault="00040A35" w:rsidP="0044038E">
            <w:pPr>
              <w:rPr>
                <w:rFonts w:ascii="Times New Roman" w:hAnsi="Times New Roman"/>
                <w:bCs/>
                <w:szCs w:val="24"/>
              </w:rPr>
            </w:pPr>
            <w:r w:rsidRPr="00561A97">
              <w:rPr>
                <w:rFonts w:ascii="Times New Roman" w:hAnsi="Times New Roman"/>
                <w:bCs/>
                <w:szCs w:val="24"/>
              </w:rPr>
              <w:t>Axon has designed Axon Evidence to be highly scalable and extremely resilient. Axon Evidence customer data is stored within data centers located in in the continental United States. All data centers offer world-class security and system protection. All data centers employ backup power, climate control, alarms, and seismic bracing.</w:t>
            </w:r>
          </w:p>
          <w:p w14:paraId="62230DA7" w14:textId="77777777" w:rsidR="00040A35" w:rsidRPr="00561A97" w:rsidRDefault="00040A35" w:rsidP="0044038E">
            <w:pPr>
              <w:rPr>
                <w:rFonts w:ascii="Times New Roman" w:hAnsi="Times New Roman"/>
                <w:bCs/>
                <w:szCs w:val="24"/>
              </w:rPr>
            </w:pPr>
            <w:r w:rsidRPr="00561A97">
              <w:rPr>
                <w:rFonts w:ascii="Times New Roman" w:hAnsi="Times New Roman"/>
                <w:bCs/>
                <w:szCs w:val="24"/>
              </w:rPr>
              <w:t xml:space="preserve">In the event of a major disaster that results in a full loss of a Microsoft Azure region, Axon has created the Axon Evidence Information System Contingency Plan (ISCP). The ISCP focuses on the recovery of Axon Evidence to a secondary Microsoft Azure region. Axon is confident, that in the event of the complete destruction of a primary Microsoft Azure region, Axon Evidence can be recovered and restored in the secondary Microsoft Azure region within, at most, a 24-hour window. However, Axon views the likelihood of such an occurrence as negligible given the architecture of the underlying Microsoft Azure services. </w:t>
            </w:r>
          </w:p>
          <w:p w14:paraId="75CFB946" w14:textId="77777777" w:rsidR="00040A35" w:rsidRPr="00561A97" w:rsidRDefault="00040A35" w:rsidP="0044038E">
            <w:pPr>
              <w:rPr>
                <w:rFonts w:ascii="Times New Roman" w:hAnsi="Times New Roman"/>
                <w:bCs/>
                <w:szCs w:val="24"/>
              </w:rPr>
            </w:pPr>
            <w:r w:rsidRPr="00561A97">
              <w:rPr>
                <w:rFonts w:ascii="Times New Roman" w:hAnsi="Times New Roman"/>
                <w:bCs/>
                <w:szCs w:val="24"/>
              </w:rPr>
              <w:t>The application's highly resilient architecture and application delivery is supported by the Service Level Agreement established with Axon’s customer base.</w:t>
            </w:r>
          </w:p>
          <w:p w14:paraId="16F5B045" w14:textId="1DE17C93" w:rsidR="00E95FB6" w:rsidRPr="00561A97" w:rsidRDefault="00040A35" w:rsidP="0044038E">
            <w:pPr>
              <w:rPr>
                <w:rFonts w:ascii="Times New Roman" w:hAnsi="Times New Roman"/>
                <w:bCs/>
                <w:szCs w:val="24"/>
              </w:rPr>
            </w:pPr>
            <w:r w:rsidRPr="00561A97">
              <w:rPr>
                <w:rFonts w:ascii="Times New Roman" w:hAnsi="Times New Roman"/>
                <w:bCs/>
                <w:szCs w:val="24"/>
              </w:rPr>
              <w:t>Axon maintains a Business Continuity Plan that encompasses Axon Evidence operations and resiliency capabilities. This plan is reviewed periodically and is ISO 27001 certified.</w:t>
            </w:r>
          </w:p>
        </w:tc>
      </w:tr>
    </w:tbl>
    <w:p w14:paraId="33A449F7" w14:textId="77777777" w:rsidR="00C5754F" w:rsidRPr="00561A97" w:rsidRDefault="00C5754F" w:rsidP="00BB0EBB">
      <w:pPr>
        <w:rPr>
          <w:rFonts w:ascii="Times New Roman" w:hAnsi="Times New Roman"/>
          <w:color w:val="000000" w:themeColor="text1"/>
          <w:szCs w:val="24"/>
        </w:rPr>
      </w:pPr>
    </w:p>
    <w:p w14:paraId="2E778941" w14:textId="6E401239" w:rsidR="007D3674" w:rsidRPr="00561A97" w:rsidRDefault="007D3674" w:rsidP="00BB0EBB">
      <w:pPr>
        <w:rPr>
          <w:rFonts w:ascii="Times New Roman" w:hAnsi="Times New Roman"/>
          <w:b/>
          <w:bCs/>
          <w:color w:val="000000" w:themeColor="text1"/>
          <w:szCs w:val="24"/>
          <w:u w:val="single"/>
        </w:rPr>
      </w:pPr>
      <w:r w:rsidRPr="00561A97">
        <w:rPr>
          <w:rFonts w:ascii="Times New Roman" w:hAnsi="Times New Roman"/>
          <w:b/>
          <w:bCs/>
          <w:color w:val="000000" w:themeColor="text1"/>
          <w:szCs w:val="24"/>
          <w:u w:val="single"/>
        </w:rPr>
        <w:t>RECORDING STORAGE AND MANAGEMENT</w:t>
      </w:r>
    </w:p>
    <w:p w14:paraId="196FB7DD" w14:textId="77777777" w:rsidR="007D3674" w:rsidRPr="00561A97" w:rsidRDefault="007D3674" w:rsidP="00BB0EBB">
      <w:pPr>
        <w:pStyle w:val="ListParagraph"/>
        <w:contextualSpacing w:val="0"/>
        <w:rPr>
          <w:rFonts w:ascii="Times New Roman" w:hAnsi="Times New Roman"/>
          <w:color w:val="000000" w:themeColor="text1"/>
          <w:szCs w:val="24"/>
        </w:rPr>
      </w:pPr>
    </w:p>
    <w:p w14:paraId="08865872" w14:textId="3DC15FD6"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Cloud based unlimited storage solution.</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Respondent responding to this RFP must describe in detail their storage solution(s), including server and storage requirements and the costs associated with each type of storage solution.</w:t>
      </w:r>
    </w:p>
    <w:p w14:paraId="5F620408"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45368B8E" w14:textId="77777777" w:rsidTr="00A93B84">
        <w:tc>
          <w:tcPr>
            <w:tcW w:w="8856" w:type="dxa"/>
            <w:shd w:val="clear" w:color="auto" w:fill="FFFF99"/>
          </w:tcPr>
          <w:p w14:paraId="0DE55ADE" w14:textId="77777777" w:rsidR="00C5754F" w:rsidRPr="00561A97" w:rsidRDefault="00BB0EBB" w:rsidP="00AB27AB">
            <w:pPr>
              <w:rPr>
                <w:rFonts w:ascii="Times New Roman" w:hAnsi="Times New Roman"/>
                <w:bCs/>
                <w:szCs w:val="24"/>
              </w:rPr>
            </w:pPr>
            <w:r w:rsidRPr="00561A97">
              <w:rPr>
                <w:rFonts w:ascii="Times New Roman" w:hAnsi="Times New Roman"/>
                <w:bCs/>
                <w:szCs w:val="24"/>
              </w:rPr>
              <w:t>Axon Evidence is by nature, highly scalable; your agency may acquire storage as needed without limit, in accordance with storage purchased.</w:t>
            </w:r>
          </w:p>
          <w:p w14:paraId="255C8F1A" w14:textId="77777777" w:rsidR="009D289C" w:rsidRPr="00561A97" w:rsidRDefault="004F746D" w:rsidP="00AB27AB">
            <w:pPr>
              <w:rPr>
                <w:rFonts w:ascii="Times New Roman" w:hAnsi="Times New Roman"/>
                <w:bCs/>
                <w:szCs w:val="24"/>
              </w:rPr>
            </w:pPr>
            <w:r w:rsidRPr="00561A97">
              <w:rPr>
                <w:rFonts w:ascii="Times New Roman" w:hAnsi="Times New Roman"/>
                <w:bCs/>
                <w:szCs w:val="24"/>
              </w:rPr>
              <w:t xml:space="preserve">The Axon platform of connected video recording and mobile technologies is built around </w:t>
            </w:r>
            <w:r w:rsidRPr="00561A97">
              <w:rPr>
                <w:rFonts w:ascii="Times New Roman" w:hAnsi="Times New Roman"/>
                <w:bCs/>
                <w:szCs w:val="24"/>
              </w:rPr>
              <w:lastRenderedPageBreak/>
              <w:t>Axon Evidence; a scalable, cloud-based system that centralizes all types of digital files. Axon Evidence utilizes cloud architecture to provide highly available, redundant storage with no limit to storage capacity. For a low monthly cost, our cloud-based solution reduces the hassle of managing expensive proprietary storage arrays. Computing power and storage scale automatically, unlike local solutions that require agencies to predict storage demands ahead of time, which can lead to extra spending and the depletion of valuable resources to maintain storage for future growth.</w:t>
            </w:r>
          </w:p>
          <w:p w14:paraId="2D3A26A7" w14:textId="6C886036" w:rsidR="004C3BB2" w:rsidRPr="00561A97" w:rsidRDefault="009D7687" w:rsidP="00AB27AB">
            <w:pPr>
              <w:rPr>
                <w:rFonts w:ascii="Times New Roman" w:hAnsi="Times New Roman"/>
                <w:bCs/>
                <w:szCs w:val="24"/>
              </w:rPr>
            </w:pPr>
            <w:r w:rsidRPr="00561A97">
              <w:rPr>
                <w:rFonts w:ascii="Times New Roman" w:hAnsi="Times New Roman"/>
                <w:bCs/>
                <w:szCs w:val="24"/>
              </w:rPr>
              <w:t xml:space="preserve">The cloud enables the greatest degree of flexibility. With a cloud-based solution, ISP can address your operational needs without significant investments in infrastructure and additional information technology personnel. As needs and timelines scale, the cloud evolves with you. </w:t>
            </w:r>
            <w:r w:rsidR="003A59D1" w:rsidRPr="00561A97">
              <w:rPr>
                <w:rFonts w:ascii="Times New Roman" w:hAnsi="Times New Roman"/>
                <w:bCs/>
                <w:szCs w:val="24"/>
              </w:rPr>
              <w:t>The Application is accessed via a standard web browser and non-standard plugins are not involved in its operation. There is no local PC or storage hardware involved in running the application. Axon Evidence is a cloud-based platform and therefore does not require any local service account or special privileges on any particular PC.</w:t>
            </w:r>
          </w:p>
          <w:p w14:paraId="2AE9B181" w14:textId="77777777" w:rsidR="004C02E7" w:rsidRPr="00561A97" w:rsidRDefault="004C02E7" w:rsidP="00AB27AB">
            <w:pPr>
              <w:rPr>
                <w:rFonts w:ascii="Times New Roman" w:hAnsi="Times New Roman"/>
                <w:bCs/>
                <w:szCs w:val="24"/>
              </w:rPr>
            </w:pPr>
            <w:r w:rsidRPr="00561A97">
              <w:rPr>
                <w:rFonts w:ascii="Times New Roman" w:hAnsi="Times New Roman"/>
                <w:bCs/>
                <w:szCs w:val="24"/>
              </w:rPr>
              <w:t xml:space="preserve">Axon Evidence is licensed on a per-user basis; a license is required for each camera. As a hosted application, there is no limit to the number of users your agency can add, should administrators or staff without body-worn cameras need access to the system. </w:t>
            </w:r>
          </w:p>
          <w:p w14:paraId="4E419679" w14:textId="7FDFC404" w:rsidR="004C02E7" w:rsidRPr="00561A97" w:rsidRDefault="004C02E7" w:rsidP="00AB27AB">
            <w:pPr>
              <w:rPr>
                <w:rFonts w:ascii="Times New Roman" w:hAnsi="Times New Roman"/>
                <w:bCs/>
                <w:szCs w:val="24"/>
              </w:rPr>
            </w:pPr>
            <w:r w:rsidRPr="00561A97">
              <w:rPr>
                <w:rFonts w:ascii="Times New Roman" w:hAnsi="Times New Roman"/>
                <w:bCs/>
                <w:szCs w:val="24"/>
              </w:rPr>
              <w:t>A license is what allows a user to access either Basic</w:t>
            </w:r>
            <w:r w:rsidR="00354F97" w:rsidRPr="00561A97">
              <w:rPr>
                <w:rFonts w:ascii="Times New Roman" w:hAnsi="Times New Roman"/>
                <w:bCs/>
                <w:szCs w:val="24"/>
              </w:rPr>
              <w:t xml:space="preserve">, </w:t>
            </w:r>
            <w:r w:rsidRPr="00561A97">
              <w:rPr>
                <w:rFonts w:ascii="Times New Roman" w:hAnsi="Times New Roman"/>
                <w:bCs/>
                <w:szCs w:val="24"/>
              </w:rPr>
              <w:t xml:space="preserve">Pro </w:t>
            </w:r>
            <w:r w:rsidR="00354F97" w:rsidRPr="00561A97">
              <w:rPr>
                <w:rFonts w:ascii="Times New Roman" w:hAnsi="Times New Roman"/>
                <w:bCs/>
                <w:szCs w:val="24"/>
              </w:rPr>
              <w:t>or Pro</w:t>
            </w:r>
            <w:r w:rsidR="00652B12" w:rsidRPr="00561A97">
              <w:rPr>
                <w:rFonts w:ascii="Times New Roman" w:hAnsi="Times New Roman"/>
                <w:bCs/>
                <w:szCs w:val="24"/>
              </w:rPr>
              <w:t xml:space="preserve">+ </w:t>
            </w:r>
            <w:r w:rsidRPr="00561A97">
              <w:rPr>
                <w:rFonts w:ascii="Times New Roman" w:hAnsi="Times New Roman"/>
                <w:bCs/>
                <w:szCs w:val="24"/>
              </w:rPr>
              <w:t>features.</w:t>
            </w:r>
          </w:p>
        </w:tc>
      </w:tr>
    </w:tbl>
    <w:p w14:paraId="3F2DFDB4" w14:textId="39EA4025" w:rsidR="007D3674" w:rsidRPr="00561A97" w:rsidRDefault="007D3674" w:rsidP="00BB0EBB">
      <w:pPr>
        <w:rPr>
          <w:rFonts w:ascii="Times New Roman" w:hAnsi="Times New Roman"/>
          <w:color w:val="000000" w:themeColor="text1"/>
          <w:szCs w:val="24"/>
        </w:rPr>
      </w:pPr>
    </w:p>
    <w:p w14:paraId="19CFF8D4" w14:textId="51A3BDF3" w:rsidR="00C5754F" w:rsidRPr="00561A97" w:rsidRDefault="007E2C11"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Please</w:t>
      </w:r>
      <w:r w:rsidR="007D3674" w:rsidRPr="00561A97">
        <w:rPr>
          <w:rFonts w:ascii="Times New Roman" w:hAnsi="Times New Roman"/>
          <w:color w:val="000000" w:themeColor="text1"/>
          <w:szCs w:val="24"/>
        </w:rPr>
        <w:t xml:space="preserve"> describe, in detail, </w:t>
      </w:r>
      <w:r w:rsidRPr="00561A97">
        <w:rPr>
          <w:rFonts w:ascii="Times New Roman" w:hAnsi="Times New Roman"/>
          <w:color w:val="000000" w:themeColor="text1"/>
          <w:szCs w:val="24"/>
        </w:rPr>
        <w:t>your company’s</w:t>
      </w:r>
      <w:r w:rsidR="007D3674" w:rsidRPr="00561A97">
        <w:rPr>
          <w:rFonts w:ascii="Times New Roman" w:hAnsi="Times New Roman"/>
          <w:color w:val="000000" w:themeColor="text1"/>
          <w:szCs w:val="24"/>
        </w:rPr>
        <w:t xml:space="preserve"> video management solutions, including all licensing schemes and software features.</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w:t>
      </w:r>
      <w:r w:rsidR="007D3674" w:rsidRPr="00561A97">
        <w:rPr>
          <w:rFonts w:ascii="Times New Roman" w:hAnsi="Times New Roman"/>
          <w:color w:val="000000" w:themeColor="text1"/>
          <w:szCs w:val="24"/>
        </w:rPr>
        <w:t>Respondent must also identify all costs that will need to be incurred by the ISP for each recommended solution.</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This should be done in Attachment D – Cost Proposal).</w:t>
      </w:r>
      <w:r w:rsidR="007D3674" w:rsidRPr="00561A97">
        <w:rPr>
          <w:rFonts w:ascii="Times New Roman" w:hAnsi="Times New Roman"/>
          <w:color w:val="000000" w:themeColor="text1"/>
          <w:szCs w:val="24"/>
        </w:rPr>
        <w:t xml:space="preserve"> Video management solutions must include searching, event marking, categorization, editing, and redacting capabilities.</w:t>
      </w:r>
    </w:p>
    <w:p w14:paraId="4AFE6D39" w14:textId="77777777" w:rsidR="00C5754F" w:rsidRPr="00561A97" w:rsidRDefault="00C5754F"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9D2DF0" w:rsidRPr="00561A97" w14:paraId="2B09E960" w14:textId="77777777" w:rsidTr="00A93B84">
        <w:tc>
          <w:tcPr>
            <w:tcW w:w="8856" w:type="dxa"/>
            <w:shd w:val="clear" w:color="auto" w:fill="FFFF99"/>
          </w:tcPr>
          <w:p w14:paraId="7271B916" w14:textId="77777777" w:rsidR="009F1A03" w:rsidRPr="00561A97" w:rsidRDefault="009F1A03" w:rsidP="00F26769">
            <w:pPr>
              <w:rPr>
                <w:rFonts w:ascii="Times New Roman" w:hAnsi="Times New Roman"/>
                <w:bCs/>
                <w:szCs w:val="24"/>
              </w:rPr>
            </w:pPr>
            <w:r w:rsidRPr="00561A97">
              <w:rPr>
                <w:rFonts w:ascii="Times New Roman" w:hAnsi="Times New Roman"/>
                <w:bCs/>
                <w:szCs w:val="24"/>
              </w:rPr>
              <w:t xml:space="preserve">Axon Evidence is Axon’s secure, centralized digital evidence management system designed to organize, view, and share all types of digital evidence in one single place. With easy-to-use search features and dynamic playback capabilities, ISP can find and review the vital pieces of evidence needed to build a case or review an officer’s performance, which can then be shared internally or with external prosecuting partners or agencies. </w:t>
            </w:r>
          </w:p>
          <w:p w14:paraId="0FD66ADE" w14:textId="77777777" w:rsidR="009F1A03" w:rsidRPr="00561A97" w:rsidRDefault="009F1A03" w:rsidP="00F26769">
            <w:pPr>
              <w:rPr>
                <w:rFonts w:ascii="Times New Roman" w:hAnsi="Times New Roman"/>
                <w:bCs/>
                <w:szCs w:val="24"/>
              </w:rPr>
            </w:pPr>
            <w:r w:rsidRPr="00561A97">
              <w:rPr>
                <w:rFonts w:ascii="Times New Roman" w:hAnsi="Times New Roman"/>
                <w:bCs/>
                <w:szCs w:val="24"/>
              </w:rPr>
              <w:t xml:space="preserve">Built-in tools such as automated redaction and metrics review dashboards can help speed up workflows, improve policy compliance, and protect privacy, which can all lead to lessening your agency’s administrative burden. </w:t>
            </w:r>
          </w:p>
          <w:p w14:paraId="2FCE9374" w14:textId="77777777" w:rsidR="009F1A03" w:rsidRPr="00561A97" w:rsidRDefault="009F1A03" w:rsidP="00F26769">
            <w:pPr>
              <w:rPr>
                <w:rFonts w:ascii="Times New Roman" w:hAnsi="Times New Roman"/>
                <w:bCs/>
                <w:szCs w:val="24"/>
              </w:rPr>
            </w:pPr>
            <w:r w:rsidRPr="00561A97">
              <w:rPr>
                <w:rFonts w:ascii="Times New Roman" w:hAnsi="Times New Roman"/>
                <w:bCs/>
                <w:szCs w:val="24"/>
              </w:rPr>
              <w:t xml:space="preserve">Robust evidence, device, and user audit trails help protect chain of custody within the system, while our advanced report generation allows administrators to review your agency’s utilization of Axon Evidence features. </w:t>
            </w:r>
          </w:p>
          <w:p w14:paraId="22FB8396" w14:textId="77777777" w:rsidR="009F1A03" w:rsidRPr="00561A97" w:rsidRDefault="009F1A03" w:rsidP="00F26769">
            <w:pPr>
              <w:rPr>
                <w:rFonts w:ascii="Times New Roman" w:hAnsi="Times New Roman"/>
                <w:bCs/>
                <w:szCs w:val="24"/>
              </w:rPr>
            </w:pPr>
            <w:r w:rsidRPr="00561A97">
              <w:rPr>
                <w:rFonts w:ascii="Times New Roman" w:hAnsi="Times New Roman"/>
                <w:bCs/>
                <w:szCs w:val="24"/>
              </w:rPr>
              <w:t xml:space="preserve">Within Axon Evidence, access to stored information is governed by agency-defined access control settings and configurations. Administrators will create roles for different users that dictate levels of access. Each Axon Evidence user will then be assigned one of these roles, which determine if they do or do not have access to particular DEMS features and functions. Agencies can also leverage the system to create cases and groups to control evidence access lists and improve sharing workflows. </w:t>
            </w:r>
          </w:p>
          <w:p w14:paraId="25F3DF0B" w14:textId="77777777" w:rsidR="009F1A03" w:rsidRPr="00561A97" w:rsidRDefault="009F1A03" w:rsidP="00F26769">
            <w:pPr>
              <w:rPr>
                <w:rFonts w:ascii="Times New Roman" w:hAnsi="Times New Roman"/>
                <w:bCs/>
                <w:szCs w:val="24"/>
              </w:rPr>
            </w:pPr>
            <w:r w:rsidRPr="00561A97">
              <w:rPr>
                <w:rFonts w:ascii="Times New Roman" w:hAnsi="Times New Roman"/>
                <w:bCs/>
                <w:szCs w:val="24"/>
              </w:rPr>
              <w:t xml:space="preserve">Additionally, Axon Evidence provides many security features to secure digital evidence, including password complexity requirements, failed login limits, and enforced timeout </w:t>
            </w:r>
            <w:r w:rsidRPr="00561A97">
              <w:rPr>
                <w:rFonts w:ascii="Times New Roman" w:hAnsi="Times New Roman"/>
                <w:bCs/>
                <w:szCs w:val="24"/>
              </w:rPr>
              <w:lastRenderedPageBreak/>
              <w:t xml:space="preserve">settings. Multi-factor authentication options are also available to allow a user to access the system without the need for an administrator’s approval. </w:t>
            </w:r>
          </w:p>
          <w:p w14:paraId="17C082C3" w14:textId="77777777" w:rsidR="009F1A03" w:rsidRPr="00561A97" w:rsidRDefault="009F1A03" w:rsidP="00F26769">
            <w:pPr>
              <w:rPr>
                <w:rFonts w:ascii="Times New Roman" w:hAnsi="Times New Roman"/>
                <w:b/>
                <w:szCs w:val="24"/>
              </w:rPr>
            </w:pPr>
            <w:r w:rsidRPr="00561A97">
              <w:rPr>
                <w:rFonts w:ascii="Times New Roman" w:hAnsi="Times New Roman"/>
                <w:b/>
                <w:szCs w:val="24"/>
              </w:rPr>
              <w:t>Key Feature overview</w:t>
            </w:r>
          </w:p>
          <w:p w14:paraId="4F653D8B"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FILE SUPPORT – Manage all types of data, including body-worn, in-car and interview video, CCTV footage, photographs, audio, documents, and more</w:t>
            </w:r>
          </w:p>
          <w:p w14:paraId="79F6DB01"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AUTOMATED REDACTION – Redaction Assistant speeds up your redaction times by leveraging AI to detect and mask common objects, such as license plates, MDC screens, and faces</w:t>
            </w:r>
          </w:p>
          <w:p w14:paraId="0E3CA995"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AUDIT TRAILS – Prove chain of custody for evidence and review actions taken by users across Axon Evidence</w:t>
            </w:r>
          </w:p>
          <w:p w14:paraId="4842621D"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AUTO-TAGGING – Increase user compliance while saving time and money with automatic metadata tagging and automated retention schedules based on your CAD/RMS</w:t>
            </w:r>
          </w:p>
          <w:p w14:paraId="35BADA16"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PROSECUTOR AND PUBLIC DEFENDER EDITIONS – Seamlessly share evidence using our scalable solution for justice system collaborators</w:t>
            </w:r>
          </w:p>
          <w:p w14:paraId="5C4D58E1"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AUTO-TRANSCRIPTION – Leverage the power of AI to accelerate the review and transcription process via a feature that combines viewing video, audio, and text into one “hypermedia player” to assist in the creation of reports and court-ready transcripts</w:t>
            </w:r>
          </w:p>
          <w:p w14:paraId="1E57963E"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TRANSCRIPTION SERVICES – Streamline the process of providing video and audio transcriptions for court use and report-writing; select files and receive transcripts within 24 hours from our CJIS-compliant third-party provider</w:t>
            </w:r>
          </w:p>
          <w:p w14:paraId="212B8E95"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UPLOAD XT DESKTOP TRANSFER APP – Upload evidence in any format from your desktop and schedule hard drive and desktop folders to automatically sync and continue to upload even after you log out</w:t>
            </w:r>
          </w:p>
          <w:p w14:paraId="53BB7DC2"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 xml:space="preserve">ONE-CLICK SEARCH – Search by embedded metadata such as an officer name, incident ID, location, and other customized tags to quickly find files </w:t>
            </w:r>
          </w:p>
          <w:p w14:paraId="5AD459E3"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CONFIGURABLE RETENTION CATEGORIES – Schedule automatic retention periods based on incident type or crime severity</w:t>
            </w:r>
          </w:p>
          <w:p w14:paraId="1F892E36"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MOBILE INTEGRATION – Store and manage files captured with mobile devices in the field</w:t>
            </w:r>
          </w:p>
          <w:p w14:paraId="6CBE91CD"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AXON PERFORMANCE ADD-ON – Streamline supervisor review of body-worn camera video and reduce the time it takes to ensure teams are operating within agency guidelines and policies</w:t>
            </w:r>
          </w:p>
          <w:p w14:paraId="65EC4A8D"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ANALYTICS AND AUDIT TOOLS – Monitor system usage, from total videos uploaded to who has reviewed, shared, and deleted files</w:t>
            </w:r>
          </w:p>
          <w:p w14:paraId="34F4DE69"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CJIS-COMPLIANCE – Axon Evidence is fully CJIS compliant</w:t>
            </w:r>
          </w:p>
          <w:p w14:paraId="31053E28"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CUSTOMIZABLE USER PERMISSIONS – Administrators can determine what files can be viewed by users and groups of users</w:t>
            </w:r>
          </w:p>
          <w:p w14:paraId="312E6078" w14:textId="77777777" w:rsidR="009F1A03" w:rsidRPr="00561A97" w:rsidRDefault="009F1A03" w:rsidP="00F26769">
            <w:pPr>
              <w:pStyle w:val="ListParagraph"/>
              <w:numPr>
                <w:ilvl w:val="0"/>
                <w:numId w:val="92"/>
              </w:numPr>
              <w:rPr>
                <w:rFonts w:ascii="Times New Roman" w:hAnsi="Times New Roman"/>
                <w:bCs/>
                <w:szCs w:val="24"/>
              </w:rPr>
            </w:pPr>
            <w:r w:rsidRPr="00561A97">
              <w:rPr>
                <w:rFonts w:ascii="Times New Roman" w:hAnsi="Times New Roman"/>
                <w:bCs/>
                <w:szCs w:val="24"/>
              </w:rPr>
              <w:t xml:space="preserve">DATA ENCRYPTION – All information is fully encrypted in transit and at rest </w:t>
            </w:r>
          </w:p>
          <w:p w14:paraId="46EECBD1" w14:textId="77777777" w:rsidR="007A2379" w:rsidRPr="00561A97" w:rsidRDefault="007A2379" w:rsidP="009F1A03">
            <w:pPr>
              <w:widowControl/>
              <w:autoSpaceDE w:val="0"/>
              <w:autoSpaceDN w:val="0"/>
              <w:adjustRightInd w:val="0"/>
              <w:rPr>
                <w:rFonts w:ascii="Times New Roman" w:eastAsiaTheme="minorHAnsi" w:hAnsi="Times New Roman"/>
                <w:b/>
                <w:bCs/>
                <w:snapToGrid/>
                <w:color w:val="000000" w:themeColor="text1"/>
                <w:szCs w:val="24"/>
              </w:rPr>
            </w:pPr>
          </w:p>
          <w:p w14:paraId="7947E624" w14:textId="77777777" w:rsidR="007A2379" w:rsidRPr="00561A97" w:rsidRDefault="007A2379" w:rsidP="009F1A03">
            <w:pPr>
              <w:widowControl/>
              <w:autoSpaceDE w:val="0"/>
              <w:autoSpaceDN w:val="0"/>
              <w:adjustRightInd w:val="0"/>
              <w:rPr>
                <w:rFonts w:ascii="Times New Roman" w:eastAsiaTheme="minorHAnsi" w:hAnsi="Times New Roman"/>
                <w:b/>
                <w:bCs/>
                <w:snapToGrid/>
                <w:color w:val="000000" w:themeColor="text1"/>
                <w:szCs w:val="24"/>
              </w:rPr>
            </w:pPr>
          </w:p>
          <w:p w14:paraId="13FD4338" w14:textId="77777777" w:rsidR="007A2379" w:rsidRPr="00561A97" w:rsidRDefault="007A2379" w:rsidP="009F1A03">
            <w:pPr>
              <w:widowControl/>
              <w:autoSpaceDE w:val="0"/>
              <w:autoSpaceDN w:val="0"/>
              <w:adjustRightInd w:val="0"/>
              <w:rPr>
                <w:rFonts w:ascii="Times New Roman" w:eastAsiaTheme="minorHAnsi" w:hAnsi="Times New Roman"/>
                <w:b/>
                <w:bCs/>
                <w:snapToGrid/>
                <w:color w:val="000000" w:themeColor="text1"/>
                <w:szCs w:val="24"/>
              </w:rPr>
            </w:pPr>
          </w:p>
          <w:p w14:paraId="3E594B66" w14:textId="77777777" w:rsidR="007A2379" w:rsidRPr="00561A97" w:rsidRDefault="007A2379" w:rsidP="009F1A03">
            <w:pPr>
              <w:widowControl/>
              <w:autoSpaceDE w:val="0"/>
              <w:autoSpaceDN w:val="0"/>
              <w:adjustRightInd w:val="0"/>
              <w:rPr>
                <w:rFonts w:ascii="Times New Roman" w:eastAsiaTheme="minorHAnsi" w:hAnsi="Times New Roman"/>
                <w:b/>
                <w:bCs/>
                <w:snapToGrid/>
                <w:color w:val="000000" w:themeColor="text1"/>
                <w:szCs w:val="24"/>
              </w:rPr>
            </w:pPr>
          </w:p>
          <w:p w14:paraId="766A25CF" w14:textId="77777777" w:rsidR="007A2379" w:rsidRPr="00561A97" w:rsidRDefault="007A2379" w:rsidP="009F1A03">
            <w:pPr>
              <w:widowControl/>
              <w:autoSpaceDE w:val="0"/>
              <w:autoSpaceDN w:val="0"/>
              <w:adjustRightInd w:val="0"/>
              <w:rPr>
                <w:rFonts w:ascii="Times New Roman" w:eastAsiaTheme="minorHAnsi" w:hAnsi="Times New Roman"/>
                <w:b/>
                <w:bCs/>
                <w:snapToGrid/>
                <w:color w:val="000000" w:themeColor="text1"/>
                <w:szCs w:val="24"/>
              </w:rPr>
            </w:pPr>
          </w:p>
          <w:p w14:paraId="337A9527" w14:textId="613973B4" w:rsidR="009F1A03" w:rsidRPr="00561A97" w:rsidRDefault="009F1A03" w:rsidP="009F1A03">
            <w:pPr>
              <w:widowControl/>
              <w:autoSpaceDE w:val="0"/>
              <w:autoSpaceDN w:val="0"/>
              <w:adjustRightInd w:val="0"/>
              <w:rPr>
                <w:rFonts w:ascii="Times New Roman" w:eastAsiaTheme="minorHAnsi" w:hAnsi="Times New Roman"/>
                <w:b/>
                <w:bCs/>
                <w:snapToGrid/>
                <w:color w:val="000000" w:themeColor="text1"/>
                <w:szCs w:val="24"/>
              </w:rPr>
            </w:pPr>
            <w:r w:rsidRPr="00561A97">
              <w:rPr>
                <w:rFonts w:ascii="Times New Roman" w:eastAsiaTheme="minorHAnsi" w:hAnsi="Times New Roman"/>
                <w:b/>
                <w:bCs/>
                <w:snapToGrid/>
                <w:color w:val="000000" w:themeColor="text1"/>
                <w:szCs w:val="24"/>
              </w:rPr>
              <w:lastRenderedPageBreak/>
              <w:t>LICENSES</w:t>
            </w:r>
          </w:p>
          <w:p w14:paraId="030732CD" w14:textId="28B14396" w:rsidR="004E0716" w:rsidRPr="00561A97" w:rsidRDefault="008841E6" w:rsidP="009F1A03">
            <w:pPr>
              <w:widowControl/>
              <w:autoSpaceDE w:val="0"/>
              <w:autoSpaceDN w:val="0"/>
              <w:adjustRightInd w:val="0"/>
              <w:rPr>
                <w:rFonts w:ascii="Times New Roman" w:eastAsiaTheme="minorHAnsi" w:hAnsi="Times New Roman"/>
                <w:snapToGrid/>
                <w:color w:val="000000" w:themeColor="text1"/>
                <w:szCs w:val="24"/>
              </w:rPr>
            </w:pPr>
            <w:r w:rsidRPr="00561A97">
              <w:rPr>
                <w:rFonts w:ascii="Times New Roman" w:eastAsiaTheme="minorHAnsi" w:hAnsi="Times New Roman"/>
                <w:snapToGrid/>
                <w:color w:val="000000" w:themeColor="text1"/>
                <w:szCs w:val="24"/>
              </w:rPr>
              <w:t xml:space="preserve">Our Basic, Pro, and </w:t>
            </w:r>
            <w:r w:rsidR="00B63EA2" w:rsidRPr="00561A97">
              <w:rPr>
                <w:rFonts w:ascii="Times New Roman" w:eastAsiaTheme="minorHAnsi" w:hAnsi="Times New Roman"/>
                <w:snapToGrid/>
                <w:color w:val="000000" w:themeColor="text1"/>
                <w:szCs w:val="24"/>
              </w:rPr>
              <w:t>Pro+</w:t>
            </w:r>
            <w:r w:rsidRPr="00561A97">
              <w:rPr>
                <w:rFonts w:ascii="Times New Roman" w:eastAsiaTheme="minorHAnsi" w:hAnsi="Times New Roman"/>
                <w:snapToGrid/>
                <w:color w:val="000000" w:themeColor="text1"/>
                <w:szCs w:val="24"/>
              </w:rPr>
              <w:t xml:space="preserve"> licenses offer varying tiers of tools, features, and storage</w:t>
            </w:r>
            <w:r w:rsidR="00460F8F" w:rsidRPr="00561A97">
              <w:rPr>
                <w:rFonts w:ascii="Times New Roman" w:eastAsiaTheme="minorHAnsi" w:hAnsi="Times New Roman"/>
                <w:snapToGrid/>
                <w:color w:val="000000" w:themeColor="text1"/>
                <w:szCs w:val="24"/>
              </w:rPr>
              <w:t xml:space="preserve">, </w:t>
            </w:r>
            <w:r w:rsidR="00C6328C" w:rsidRPr="00561A97">
              <w:rPr>
                <w:rFonts w:ascii="Times New Roman" w:eastAsiaTheme="minorHAnsi" w:hAnsi="Times New Roman"/>
                <w:snapToGrid/>
                <w:color w:val="000000" w:themeColor="text1"/>
                <w:szCs w:val="24"/>
              </w:rPr>
              <w:t>as shown below.</w:t>
            </w:r>
          </w:p>
          <w:tbl>
            <w:tblPr>
              <w:tblW w:w="0" w:type="auto"/>
              <w:tblInd w:w="130" w:type="dxa"/>
              <w:tblBorders>
                <w:top w:val="single" w:sz="4" w:space="0" w:color="BCBEC0"/>
                <w:left w:val="single" w:sz="4" w:space="0" w:color="BCBEC0"/>
                <w:bottom w:val="single" w:sz="4" w:space="0" w:color="BCBEC0"/>
                <w:right w:val="single" w:sz="4" w:space="0" w:color="BCBEC0"/>
                <w:insideH w:val="single" w:sz="4" w:space="0" w:color="BCBEC0"/>
                <w:insideV w:val="single" w:sz="4" w:space="0" w:color="BCBEC0"/>
              </w:tblBorders>
              <w:tblCellMar>
                <w:left w:w="0" w:type="dxa"/>
                <w:right w:w="0" w:type="dxa"/>
              </w:tblCellMar>
              <w:tblLook w:val="01E0" w:firstRow="1" w:lastRow="1" w:firstColumn="1" w:lastColumn="1" w:noHBand="0" w:noVBand="0"/>
            </w:tblPr>
            <w:tblGrid>
              <w:gridCol w:w="2800"/>
              <w:gridCol w:w="1893"/>
              <w:gridCol w:w="1914"/>
              <w:gridCol w:w="1893"/>
            </w:tblGrid>
            <w:tr w:rsidR="009D2DF0" w:rsidRPr="00561A97" w14:paraId="2E8D4499" w14:textId="77777777" w:rsidTr="009D2DF0">
              <w:trPr>
                <w:trHeight w:val="305"/>
              </w:trPr>
              <w:tc>
                <w:tcPr>
                  <w:tcW w:w="2800" w:type="dxa"/>
                </w:tcPr>
                <w:p w14:paraId="751DC963"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893" w:type="dxa"/>
                </w:tcPr>
                <w:p w14:paraId="12C3C331" w14:textId="77777777" w:rsidR="00C6328C" w:rsidRPr="00561A97" w:rsidRDefault="00C6328C" w:rsidP="009F1A03">
                  <w:pPr>
                    <w:pStyle w:val="TableParagraph"/>
                    <w:spacing w:before="0"/>
                    <w:ind w:left="289"/>
                    <w:rPr>
                      <w:rFonts w:ascii="Times New Roman" w:hAnsi="Times New Roman" w:cs="Times New Roman"/>
                      <w:b/>
                      <w:color w:val="000000" w:themeColor="text1"/>
                      <w:sz w:val="16"/>
                    </w:rPr>
                  </w:pPr>
                  <w:r w:rsidRPr="00561A97">
                    <w:rPr>
                      <w:rFonts w:ascii="Times New Roman" w:hAnsi="Times New Roman" w:cs="Times New Roman"/>
                      <w:b/>
                      <w:color w:val="000000" w:themeColor="text1"/>
                      <w:w w:val="115"/>
                      <w:sz w:val="16"/>
                    </w:rPr>
                    <w:t>/</w:t>
                  </w:r>
                  <w:r w:rsidRPr="00561A97">
                    <w:rPr>
                      <w:rFonts w:ascii="Times New Roman" w:hAnsi="Times New Roman" w:cs="Times New Roman"/>
                      <w:b/>
                      <w:color w:val="000000" w:themeColor="text1"/>
                      <w:spacing w:val="-9"/>
                      <w:w w:val="115"/>
                      <w:sz w:val="16"/>
                    </w:rPr>
                    <w:t xml:space="preserve"> </w:t>
                  </w:r>
                  <w:r w:rsidRPr="00561A97">
                    <w:rPr>
                      <w:rFonts w:ascii="Times New Roman" w:hAnsi="Times New Roman" w:cs="Times New Roman"/>
                      <w:b/>
                      <w:color w:val="000000" w:themeColor="text1"/>
                      <w:w w:val="115"/>
                      <w:sz w:val="16"/>
                    </w:rPr>
                    <w:t>BASIC</w:t>
                  </w:r>
                </w:p>
              </w:tc>
              <w:tc>
                <w:tcPr>
                  <w:tcW w:w="1914" w:type="dxa"/>
                </w:tcPr>
                <w:p w14:paraId="7B23FBC0" w14:textId="77777777" w:rsidR="00C6328C" w:rsidRPr="00561A97" w:rsidRDefault="00C6328C" w:rsidP="009F1A03">
                  <w:pPr>
                    <w:pStyle w:val="TableParagraph"/>
                    <w:spacing w:before="0"/>
                    <w:ind w:left="289"/>
                    <w:rPr>
                      <w:rFonts w:ascii="Times New Roman" w:hAnsi="Times New Roman" w:cs="Times New Roman"/>
                      <w:b/>
                      <w:color w:val="000000" w:themeColor="text1"/>
                      <w:sz w:val="16"/>
                    </w:rPr>
                  </w:pPr>
                  <w:r w:rsidRPr="00561A97">
                    <w:rPr>
                      <w:rFonts w:ascii="Times New Roman" w:hAnsi="Times New Roman" w:cs="Times New Roman"/>
                      <w:b/>
                      <w:color w:val="000000" w:themeColor="text1"/>
                      <w:w w:val="115"/>
                      <w:sz w:val="16"/>
                    </w:rPr>
                    <w:t>/</w:t>
                  </w:r>
                  <w:r w:rsidRPr="00561A97">
                    <w:rPr>
                      <w:rFonts w:ascii="Times New Roman" w:hAnsi="Times New Roman" w:cs="Times New Roman"/>
                      <w:b/>
                      <w:color w:val="000000" w:themeColor="text1"/>
                      <w:spacing w:val="-9"/>
                      <w:w w:val="115"/>
                      <w:sz w:val="16"/>
                    </w:rPr>
                    <w:t xml:space="preserve"> </w:t>
                  </w:r>
                  <w:r w:rsidRPr="00561A97">
                    <w:rPr>
                      <w:rFonts w:ascii="Times New Roman" w:hAnsi="Times New Roman" w:cs="Times New Roman"/>
                      <w:b/>
                      <w:color w:val="000000" w:themeColor="text1"/>
                      <w:w w:val="115"/>
                      <w:sz w:val="16"/>
                    </w:rPr>
                    <w:t>PRO</w:t>
                  </w:r>
                </w:p>
              </w:tc>
              <w:tc>
                <w:tcPr>
                  <w:tcW w:w="1893" w:type="dxa"/>
                </w:tcPr>
                <w:p w14:paraId="2E7DE37F" w14:textId="77777777" w:rsidR="00C6328C" w:rsidRPr="00561A97" w:rsidRDefault="00C6328C" w:rsidP="009F1A03">
                  <w:pPr>
                    <w:pStyle w:val="TableParagraph"/>
                    <w:spacing w:before="0"/>
                    <w:ind w:left="288"/>
                    <w:rPr>
                      <w:rFonts w:ascii="Times New Roman" w:hAnsi="Times New Roman" w:cs="Times New Roman"/>
                      <w:b/>
                      <w:color w:val="000000" w:themeColor="text1"/>
                      <w:sz w:val="16"/>
                    </w:rPr>
                  </w:pPr>
                  <w:r w:rsidRPr="00561A97">
                    <w:rPr>
                      <w:rFonts w:ascii="Times New Roman" w:hAnsi="Times New Roman" w:cs="Times New Roman"/>
                      <w:b/>
                      <w:color w:val="000000" w:themeColor="text1"/>
                      <w:w w:val="115"/>
                      <w:sz w:val="16"/>
                    </w:rPr>
                    <w:t>/</w:t>
                  </w:r>
                  <w:r w:rsidRPr="00561A97">
                    <w:rPr>
                      <w:rFonts w:ascii="Times New Roman" w:hAnsi="Times New Roman" w:cs="Times New Roman"/>
                      <w:b/>
                      <w:color w:val="000000" w:themeColor="text1"/>
                      <w:spacing w:val="-10"/>
                      <w:w w:val="115"/>
                      <w:sz w:val="16"/>
                    </w:rPr>
                    <w:t xml:space="preserve"> </w:t>
                  </w:r>
                  <w:r w:rsidRPr="00561A97">
                    <w:rPr>
                      <w:rFonts w:ascii="Times New Roman" w:hAnsi="Times New Roman" w:cs="Times New Roman"/>
                      <w:b/>
                      <w:color w:val="000000" w:themeColor="text1"/>
                      <w:w w:val="115"/>
                      <w:sz w:val="16"/>
                    </w:rPr>
                    <w:t>PRO+</w:t>
                  </w:r>
                </w:p>
              </w:tc>
            </w:tr>
            <w:tr w:rsidR="009D2DF0" w:rsidRPr="00561A97" w14:paraId="438760E1" w14:textId="77777777" w:rsidTr="009D2DF0">
              <w:trPr>
                <w:trHeight w:val="305"/>
              </w:trPr>
              <w:tc>
                <w:tcPr>
                  <w:tcW w:w="2800" w:type="dxa"/>
                  <w:shd w:val="clear" w:color="auto" w:fill="58595B"/>
                </w:tcPr>
                <w:p w14:paraId="3F0DFEDA" w14:textId="77777777" w:rsidR="00C6328C" w:rsidRPr="00561A97" w:rsidRDefault="00C6328C" w:rsidP="009F1A03">
                  <w:pPr>
                    <w:pStyle w:val="TableParagraph"/>
                    <w:spacing w:before="0"/>
                    <w:ind w:left="80" w:right="0"/>
                    <w:jc w:val="left"/>
                    <w:rPr>
                      <w:rFonts w:ascii="Times New Roman" w:hAnsi="Times New Roman" w:cs="Times New Roman"/>
                      <w:b/>
                      <w:bCs/>
                      <w:color w:val="000000" w:themeColor="text1"/>
                      <w:sz w:val="16"/>
                    </w:rPr>
                  </w:pPr>
                  <w:r w:rsidRPr="00561A97">
                    <w:rPr>
                      <w:rFonts w:ascii="Times New Roman" w:hAnsi="Times New Roman" w:cs="Times New Roman"/>
                      <w:b/>
                      <w:bCs/>
                      <w:color w:val="FFFFFF" w:themeColor="background1"/>
                      <w:w w:val="125"/>
                      <w:sz w:val="16"/>
                    </w:rPr>
                    <w:t>Storage</w:t>
                  </w:r>
                </w:p>
              </w:tc>
              <w:tc>
                <w:tcPr>
                  <w:tcW w:w="1893" w:type="dxa"/>
                  <w:shd w:val="clear" w:color="auto" w:fill="DCDDDE"/>
                </w:tcPr>
                <w:p w14:paraId="16F6D334" w14:textId="77777777" w:rsidR="00C6328C" w:rsidRPr="00561A97" w:rsidRDefault="00C6328C" w:rsidP="009F1A03">
                  <w:pPr>
                    <w:pStyle w:val="TableParagraph"/>
                    <w:spacing w:before="0"/>
                    <w:ind w:left="289" w:right="279"/>
                    <w:rPr>
                      <w:rFonts w:ascii="Times New Roman" w:hAnsi="Times New Roman" w:cs="Times New Roman"/>
                      <w:color w:val="000000" w:themeColor="text1"/>
                      <w:sz w:val="16"/>
                    </w:rPr>
                  </w:pPr>
                  <w:r w:rsidRPr="00561A97">
                    <w:rPr>
                      <w:rFonts w:ascii="Times New Roman" w:hAnsi="Times New Roman" w:cs="Times New Roman"/>
                      <w:color w:val="000000" w:themeColor="text1"/>
                      <w:w w:val="115"/>
                      <w:sz w:val="16"/>
                    </w:rPr>
                    <w:t>10GB</w:t>
                  </w:r>
                </w:p>
              </w:tc>
              <w:tc>
                <w:tcPr>
                  <w:tcW w:w="1914" w:type="dxa"/>
                  <w:shd w:val="clear" w:color="auto" w:fill="DCDDDE"/>
                </w:tcPr>
                <w:p w14:paraId="16113BD9" w14:textId="77777777" w:rsidR="00C6328C" w:rsidRPr="00561A97" w:rsidRDefault="00C6328C" w:rsidP="009F1A03">
                  <w:pPr>
                    <w:pStyle w:val="TableParagraph"/>
                    <w:spacing w:before="0"/>
                    <w:ind w:left="289" w:right="278"/>
                    <w:rPr>
                      <w:rFonts w:ascii="Times New Roman" w:hAnsi="Times New Roman" w:cs="Times New Roman"/>
                      <w:color w:val="000000" w:themeColor="text1"/>
                      <w:sz w:val="16"/>
                    </w:rPr>
                  </w:pPr>
                  <w:r w:rsidRPr="00561A97">
                    <w:rPr>
                      <w:rFonts w:ascii="Times New Roman" w:hAnsi="Times New Roman" w:cs="Times New Roman"/>
                      <w:color w:val="000000" w:themeColor="text1"/>
                      <w:w w:val="125"/>
                      <w:sz w:val="16"/>
                    </w:rPr>
                    <w:t>30GB</w:t>
                  </w:r>
                </w:p>
              </w:tc>
              <w:tc>
                <w:tcPr>
                  <w:tcW w:w="1893" w:type="dxa"/>
                  <w:shd w:val="clear" w:color="auto" w:fill="DCDDDE"/>
                </w:tcPr>
                <w:p w14:paraId="2E31B206" w14:textId="77777777" w:rsidR="00C6328C" w:rsidRPr="00561A97" w:rsidRDefault="00C6328C" w:rsidP="009F1A03">
                  <w:pPr>
                    <w:pStyle w:val="TableParagraph"/>
                    <w:spacing w:before="0"/>
                    <w:ind w:left="268"/>
                    <w:rPr>
                      <w:rFonts w:ascii="Times New Roman" w:hAnsi="Times New Roman" w:cs="Times New Roman"/>
                      <w:color w:val="000000" w:themeColor="text1"/>
                      <w:sz w:val="16"/>
                    </w:rPr>
                  </w:pPr>
                  <w:r w:rsidRPr="00561A97">
                    <w:rPr>
                      <w:rFonts w:ascii="Times New Roman" w:hAnsi="Times New Roman" w:cs="Times New Roman"/>
                      <w:color w:val="000000" w:themeColor="text1"/>
                      <w:w w:val="125"/>
                      <w:sz w:val="16"/>
                    </w:rPr>
                    <w:t>30GB</w:t>
                  </w:r>
                </w:p>
              </w:tc>
            </w:tr>
            <w:tr w:rsidR="009D2DF0" w:rsidRPr="00561A97" w14:paraId="2744A4DE" w14:textId="77777777" w:rsidTr="009D2DF0">
              <w:trPr>
                <w:trHeight w:val="305"/>
              </w:trPr>
              <w:tc>
                <w:tcPr>
                  <w:tcW w:w="2800" w:type="dxa"/>
                </w:tcPr>
                <w:p w14:paraId="3B9C6344" w14:textId="77777777" w:rsidR="00C6328C" w:rsidRPr="00561A97" w:rsidRDefault="00C6328C" w:rsidP="009F1A03">
                  <w:pPr>
                    <w:pStyle w:val="TableParagraph"/>
                    <w:spacing w:before="0"/>
                    <w:ind w:left="80"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Evidence</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Upload</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from</w:t>
                  </w:r>
                  <w:r w:rsidRPr="00561A97">
                    <w:rPr>
                      <w:rFonts w:ascii="Times New Roman" w:hAnsi="Times New Roman" w:cs="Times New Roman"/>
                      <w:color w:val="000000" w:themeColor="text1"/>
                      <w:spacing w:val="9"/>
                      <w:w w:val="115"/>
                      <w:sz w:val="14"/>
                    </w:rPr>
                    <w:t xml:space="preserve"> </w:t>
                  </w:r>
                  <w:r w:rsidRPr="00561A97">
                    <w:rPr>
                      <w:rFonts w:ascii="Times New Roman" w:hAnsi="Times New Roman" w:cs="Times New Roman"/>
                      <w:color w:val="000000" w:themeColor="text1"/>
                      <w:w w:val="115"/>
                      <w:sz w:val="14"/>
                    </w:rPr>
                    <w:t>Desktop</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App</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View</w:t>
                  </w:r>
                </w:p>
              </w:tc>
              <w:tc>
                <w:tcPr>
                  <w:tcW w:w="1893" w:type="dxa"/>
                </w:tcPr>
                <w:p w14:paraId="79990523"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7E66FCF5"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50033CE9"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2EDFDE5B" w14:textId="77777777" w:rsidTr="009D2DF0">
              <w:trPr>
                <w:trHeight w:val="305"/>
              </w:trPr>
              <w:tc>
                <w:tcPr>
                  <w:tcW w:w="2800" w:type="dxa"/>
                </w:tcPr>
                <w:p w14:paraId="0F75938C"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Dock-Automated</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Video</w:t>
                  </w:r>
                  <w:r w:rsidRPr="00561A97">
                    <w:rPr>
                      <w:rFonts w:ascii="Times New Roman" w:hAnsi="Times New Roman" w:cs="Times New Roman"/>
                      <w:color w:val="000000" w:themeColor="text1"/>
                      <w:spacing w:val="9"/>
                      <w:w w:val="115"/>
                      <w:sz w:val="14"/>
                    </w:rPr>
                    <w:t xml:space="preserve"> </w:t>
                  </w:r>
                  <w:r w:rsidRPr="00561A97">
                    <w:rPr>
                      <w:rFonts w:ascii="Times New Roman" w:hAnsi="Times New Roman" w:cs="Times New Roman"/>
                      <w:color w:val="000000" w:themeColor="text1"/>
                      <w:w w:val="115"/>
                      <w:sz w:val="14"/>
                    </w:rPr>
                    <w:t>Upload</w:t>
                  </w:r>
                </w:p>
              </w:tc>
              <w:tc>
                <w:tcPr>
                  <w:tcW w:w="1893" w:type="dxa"/>
                </w:tcPr>
                <w:p w14:paraId="2CAA0C7F"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12AE252D"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3DD4FC4D"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2116D35E" w14:textId="77777777" w:rsidTr="009D2DF0">
              <w:trPr>
                <w:trHeight w:val="305"/>
              </w:trPr>
              <w:tc>
                <w:tcPr>
                  <w:tcW w:w="2800" w:type="dxa"/>
                </w:tcPr>
                <w:p w14:paraId="5D620E5E"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Axon</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Capture</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App</w:t>
                  </w:r>
                </w:p>
              </w:tc>
              <w:tc>
                <w:tcPr>
                  <w:tcW w:w="1893" w:type="dxa"/>
                </w:tcPr>
                <w:p w14:paraId="15CE06AA"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1BE26B6C"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583FC288"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0CE314B9" w14:textId="77777777" w:rsidTr="009D2DF0">
              <w:trPr>
                <w:trHeight w:val="305"/>
              </w:trPr>
              <w:tc>
                <w:tcPr>
                  <w:tcW w:w="2800" w:type="dxa"/>
                </w:tcPr>
                <w:p w14:paraId="03B78F93"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Axon</w:t>
                  </w:r>
                  <w:r w:rsidRPr="00561A97">
                    <w:rPr>
                      <w:rFonts w:ascii="Times New Roman" w:hAnsi="Times New Roman" w:cs="Times New Roman"/>
                      <w:color w:val="000000" w:themeColor="text1"/>
                      <w:spacing w:val="2"/>
                      <w:w w:val="115"/>
                      <w:sz w:val="14"/>
                    </w:rPr>
                    <w:t xml:space="preserve"> </w:t>
                  </w:r>
                  <w:r w:rsidRPr="00561A97">
                    <w:rPr>
                      <w:rFonts w:ascii="Times New Roman" w:hAnsi="Times New Roman" w:cs="Times New Roman"/>
                      <w:color w:val="000000" w:themeColor="text1"/>
                      <w:w w:val="115"/>
                      <w:sz w:val="14"/>
                    </w:rPr>
                    <w:t>View</w:t>
                  </w:r>
                  <w:r w:rsidRPr="00561A97">
                    <w:rPr>
                      <w:rFonts w:ascii="Times New Roman" w:hAnsi="Times New Roman" w:cs="Times New Roman"/>
                      <w:color w:val="000000" w:themeColor="text1"/>
                      <w:spacing w:val="2"/>
                      <w:w w:val="115"/>
                      <w:sz w:val="14"/>
                    </w:rPr>
                    <w:t xml:space="preserve"> </w:t>
                  </w:r>
                  <w:r w:rsidRPr="00561A97">
                    <w:rPr>
                      <w:rFonts w:ascii="Times New Roman" w:hAnsi="Times New Roman" w:cs="Times New Roman"/>
                      <w:color w:val="000000" w:themeColor="text1"/>
                      <w:w w:val="115"/>
                      <w:sz w:val="14"/>
                    </w:rPr>
                    <w:t>App</w:t>
                  </w:r>
                </w:p>
              </w:tc>
              <w:tc>
                <w:tcPr>
                  <w:tcW w:w="1893" w:type="dxa"/>
                </w:tcPr>
                <w:p w14:paraId="340BA663"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3DFAEF58"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5EBCD277"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0E9506EE" w14:textId="77777777" w:rsidTr="009D2DF0">
              <w:trPr>
                <w:trHeight w:val="305"/>
              </w:trPr>
              <w:tc>
                <w:tcPr>
                  <w:tcW w:w="2800" w:type="dxa"/>
                </w:tcPr>
                <w:p w14:paraId="7E9EA97C"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GPS</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Mapping</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of</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Captured</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Media</w:t>
                  </w:r>
                </w:p>
              </w:tc>
              <w:tc>
                <w:tcPr>
                  <w:tcW w:w="1893" w:type="dxa"/>
                </w:tcPr>
                <w:p w14:paraId="27D907AA"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4C07C3EC"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60F4134B"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6FFA2E67" w14:textId="77777777" w:rsidTr="009D2DF0">
              <w:trPr>
                <w:trHeight w:val="305"/>
              </w:trPr>
              <w:tc>
                <w:tcPr>
                  <w:tcW w:w="2800" w:type="dxa"/>
                </w:tcPr>
                <w:p w14:paraId="06379468"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Simplified</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File</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and</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Case</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Sharing</w:t>
                  </w:r>
                </w:p>
              </w:tc>
              <w:tc>
                <w:tcPr>
                  <w:tcW w:w="1893" w:type="dxa"/>
                </w:tcPr>
                <w:p w14:paraId="1D45193F"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7EE659F4"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6615DE33"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24561762" w14:textId="77777777" w:rsidTr="009D2DF0">
              <w:trPr>
                <w:trHeight w:val="305"/>
              </w:trPr>
              <w:tc>
                <w:tcPr>
                  <w:tcW w:w="2800" w:type="dxa"/>
                </w:tcPr>
                <w:p w14:paraId="6BD32A7D"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Video</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Clips</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and</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Markers</w:t>
                  </w:r>
                </w:p>
              </w:tc>
              <w:tc>
                <w:tcPr>
                  <w:tcW w:w="1893" w:type="dxa"/>
                </w:tcPr>
                <w:p w14:paraId="1F11EE08"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0DE55CAF"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33216CC2"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5481B336" w14:textId="77777777" w:rsidTr="009D2DF0">
              <w:trPr>
                <w:trHeight w:val="305"/>
              </w:trPr>
              <w:tc>
                <w:tcPr>
                  <w:tcW w:w="2800" w:type="dxa"/>
                </w:tcPr>
                <w:p w14:paraId="15CBDA54" w14:textId="77777777" w:rsidR="00C6328C" w:rsidRPr="00561A97" w:rsidRDefault="00C6328C" w:rsidP="009F1A03">
                  <w:pPr>
                    <w:pStyle w:val="TableParagraph"/>
                    <w:spacing w:before="0"/>
                    <w:ind w:left="79"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Custom</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User</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Roles</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and</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Categories</w:t>
                  </w:r>
                </w:p>
              </w:tc>
              <w:tc>
                <w:tcPr>
                  <w:tcW w:w="1893" w:type="dxa"/>
                </w:tcPr>
                <w:p w14:paraId="4883862E"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78BF7F5B"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6585AE6F"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10686695" w14:textId="77777777" w:rsidTr="009D2DF0">
              <w:trPr>
                <w:trHeight w:val="305"/>
              </w:trPr>
              <w:tc>
                <w:tcPr>
                  <w:tcW w:w="2800" w:type="dxa"/>
                </w:tcPr>
                <w:p w14:paraId="0EC5051F"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Automatic File Deletion Schedules</w:t>
                  </w:r>
                </w:p>
              </w:tc>
              <w:tc>
                <w:tcPr>
                  <w:tcW w:w="1893" w:type="dxa"/>
                </w:tcPr>
                <w:p w14:paraId="37623C52"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4EB0E942"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73F17026"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15B21A27" w14:textId="77777777" w:rsidTr="009D2DF0">
              <w:trPr>
                <w:trHeight w:val="305"/>
              </w:trPr>
              <w:tc>
                <w:tcPr>
                  <w:tcW w:w="2800" w:type="dxa"/>
                </w:tcPr>
                <w:p w14:paraId="10341083"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Reassign,</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Share,</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and</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Edit</w:t>
                  </w:r>
                </w:p>
              </w:tc>
              <w:tc>
                <w:tcPr>
                  <w:tcW w:w="1893" w:type="dxa"/>
                </w:tcPr>
                <w:p w14:paraId="386A35C6"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5D9DD202"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0A8E71D8"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112E02ED" w14:textId="77777777" w:rsidTr="009D2DF0">
              <w:trPr>
                <w:trHeight w:val="305"/>
              </w:trPr>
              <w:tc>
                <w:tcPr>
                  <w:tcW w:w="2800" w:type="dxa"/>
                </w:tcPr>
                <w:p w14:paraId="6CA203DC"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5"/>
                      <w:sz w:val="14"/>
                    </w:rPr>
                    <w:t>Single</w:t>
                  </w:r>
                  <w:r w:rsidRPr="00561A97">
                    <w:rPr>
                      <w:rFonts w:ascii="Times New Roman" w:hAnsi="Times New Roman" w:cs="Times New Roman"/>
                      <w:color w:val="000000" w:themeColor="text1"/>
                      <w:spacing w:val="-2"/>
                      <w:w w:val="125"/>
                      <w:sz w:val="14"/>
                    </w:rPr>
                    <w:t xml:space="preserve"> </w:t>
                  </w:r>
                  <w:r w:rsidRPr="00561A97">
                    <w:rPr>
                      <w:rFonts w:ascii="Times New Roman" w:hAnsi="Times New Roman" w:cs="Times New Roman"/>
                      <w:color w:val="000000" w:themeColor="text1"/>
                      <w:w w:val="125"/>
                      <w:sz w:val="14"/>
                    </w:rPr>
                    <w:t>Sign-On</w:t>
                  </w:r>
                  <w:r w:rsidRPr="00561A97">
                    <w:rPr>
                      <w:rFonts w:ascii="Times New Roman" w:hAnsi="Times New Roman" w:cs="Times New Roman"/>
                      <w:color w:val="000000" w:themeColor="text1"/>
                      <w:spacing w:val="-1"/>
                      <w:w w:val="125"/>
                      <w:sz w:val="14"/>
                    </w:rPr>
                    <w:t xml:space="preserve"> </w:t>
                  </w:r>
                  <w:r w:rsidRPr="00561A97">
                    <w:rPr>
                      <w:rFonts w:ascii="Times New Roman" w:hAnsi="Times New Roman" w:cs="Times New Roman"/>
                      <w:color w:val="000000" w:themeColor="text1"/>
                      <w:w w:val="125"/>
                      <w:sz w:val="14"/>
                    </w:rPr>
                    <w:t>(SSO)</w:t>
                  </w:r>
                </w:p>
              </w:tc>
              <w:tc>
                <w:tcPr>
                  <w:tcW w:w="1893" w:type="dxa"/>
                </w:tcPr>
                <w:p w14:paraId="1E7B09E2"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7136D96C"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603FF885"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31FB1EA0" w14:textId="77777777" w:rsidTr="009D2DF0">
              <w:trPr>
                <w:trHeight w:val="305"/>
              </w:trPr>
              <w:tc>
                <w:tcPr>
                  <w:tcW w:w="2800" w:type="dxa"/>
                </w:tcPr>
                <w:p w14:paraId="2D32F433"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Case</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Management</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Tools</w:t>
                  </w:r>
                </w:p>
              </w:tc>
              <w:tc>
                <w:tcPr>
                  <w:tcW w:w="1893" w:type="dxa"/>
                </w:tcPr>
                <w:p w14:paraId="16CF018D"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1E7B3A78"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787EC291"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3E5014B4" w14:textId="77777777" w:rsidTr="009D2DF0">
              <w:trPr>
                <w:trHeight w:val="305"/>
              </w:trPr>
              <w:tc>
                <w:tcPr>
                  <w:tcW w:w="2800" w:type="dxa"/>
                </w:tcPr>
                <w:p w14:paraId="09D2B3F9"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Audit</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Trails</w:t>
                  </w:r>
                </w:p>
              </w:tc>
              <w:tc>
                <w:tcPr>
                  <w:tcW w:w="1893" w:type="dxa"/>
                </w:tcPr>
                <w:p w14:paraId="734F14BF"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3BDBD38E"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7B4FC546"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54AFA467" w14:textId="77777777" w:rsidTr="009D2DF0">
              <w:trPr>
                <w:trHeight w:val="305"/>
              </w:trPr>
              <w:tc>
                <w:tcPr>
                  <w:tcW w:w="2800" w:type="dxa"/>
                </w:tcPr>
                <w:p w14:paraId="2137040D"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Axon</w:t>
                  </w:r>
                  <w:r w:rsidRPr="00561A97">
                    <w:rPr>
                      <w:rFonts w:ascii="Times New Roman" w:hAnsi="Times New Roman" w:cs="Times New Roman"/>
                      <w:color w:val="000000" w:themeColor="text1"/>
                      <w:spacing w:val="5"/>
                      <w:w w:val="115"/>
                      <w:sz w:val="14"/>
                    </w:rPr>
                    <w:t xml:space="preserve"> </w:t>
                  </w:r>
                  <w:r w:rsidRPr="00561A97">
                    <w:rPr>
                      <w:rFonts w:ascii="Times New Roman" w:hAnsi="Times New Roman" w:cs="Times New Roman"/>
                      <w:color w:val="000000" w:themeColor="text1"/>
                      <w:w w:val="115"/>
                      <w:sz w:val="14"/>
                    </w:rPr>
                    <w:t>Device</w:t>
                  </w:r>
                  <w:r w:rsidRPr="00561A97">
                    <w:rPr>
                      <w:rFonts w:ascii="Times New Roman" w:hAnsi="Times New Roman" w:cs="Times New Roman"/>
                      <w:color w:val="000000" w:themeColor="text1"/>
                      <w:spacing w:val="5"/>
                      <w:w w:val="115"/>
                      <w:sz w:val="14"/>
                    </w:rPr>
                    <w:t xml:space="preserve"> </w:t>
                  </w:r>
                  <w:r w:rsidRPr="00561A97">
                    <w:rPr>
                      <w:rFonts w:ascii="Times New Roman" w:hAnsi="Times New Roman" w:cs="Times New Roman"/>
                      <w:color w:val="000000" w:themeColor="text1"/>
                      <w:w w:val="115"/>
                      <w:sz w:val="14"/>
                    </w:rPr>
                    <w:t>Manager</w:t>
                  </w:r>
                </w:p>
              </w:tc>
              <w:tc>
                <w:tcPr>
                  <w:tcW w:w="1893" w:type="dxa"/>
                </w:tcPr>
                <w:p w14:paraId="56A32536"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4BD77530"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23B793D9"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3D12A4AC" w14:textId="77777777" w:rsidTr="009D2DF0">
              <w:trPr>
                <w:trHeight w:val="305"/>
              </w:trPr>
              <w:tc>
                <w:tcPr>
                  <w:tcW w:w="2800" w:type="dxa"/>
                </w:tcPr>
                <w:p w14:paraId="7142E293" w14:textId="77777777" w:rsidR="00C6328C" w:rsidRPr="00561A97" w:rsidRDefault="00C6328C" w:rsidP="009F1A03">
                  <w:pPr>
                    <w:pStyle w:val="TableParagraph"/>
                    <w:spacing w:before="0"/>
                    <w:ind w:left="78"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Group</w:t>
                  </w:r>
                  <w:r w:rsidRPr="00561A97">
                    <w:rPr>
                      <w:rFonts w:ascii="Times New Roman" w:hAnsi="Times New Roman" w:cs="Times New Roman"/>
                      <w:color w:val="000000" w:themeColor="text1"/>
                      <w:spacing w:val="2"/>
                      <w:w w:val="115"/>
                      <w:sz w:val="14"/>
                    </w:rPr>
                    <w:t xml:space="preserve"> </w:t>
                  </w:r>
                  <w:r w:rsidRPr="00561A97">
                    <w:rPr>
                      <w:rFonts w:ascii="Times New Roman" w:hAnsi="Times New Roman" w:cs="Times New Roman"/>
                      <w:color w:val="000000" w:themeColor="text1"/>
                      <w:w w:val="115"/>
                      <w:sz w:val="14"/>
                    </w:rPr>
                    <w:t>Monitoring</w:t>
                  </w:r>
                </w:p>
              </w:tc>
              <w:tc>
                <w:tcPr>
                  <w:tcW w:w="1893" w:type="dxa"/>
                </w:tcPr>
                <w:p w14:paraId="2DFB1578" w14:textId="77777777" w:rsidR="00C6328C" w:rsidRPr="00561A97" w:rsidRDefault="00C6328C" w:rsidP="004E20B1">
                  <w:pPr>
                    <w:pStyle w:val="TableParagraph"/>
                    <w:numPr>
                      <w:ilvl w:val="0"/>
                      <w:numId w:val="33"/>
                    </w:numPr>
                    <w:spacing w:before="0"/>
                    <w:rPr>
                      <w:rFonts w:ascii="Times New Roman" w:hAnsi="Times New Roman" w:cs="Times New Roman"/>
                      <w:color w:val="000000" w:themeColor="text1"/>
                      <w:sz w:val="14"/>
                    </w:rPr>
                  </w:pPr>
                </w:p>
              </w:tc>
              <w:tc>
                <w:tcPr>
                  <w:tcW w:w="1914" w:type="dxa"/>
                </w:tcPr>
                <w:p w14:paraId="14735E02"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28EA3C28"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117EF095" w14:textId="77777777" w:rsidTr="009D2DF0">
              <w:trPr>
                <w:trHeight w:val="305"/>
              </w:trPr>
              <w:tc>
                <w:tcPr>
                  <w:tcW w:w="2800" w:type="dxa"/>
                </w:tcPr>
                <w:p w14:paraId="0F4421AB"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Advanced</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Agency</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w:t>
                  </w:r>
                  <w:r w:rsidRPr="00561A97">
                    <w:rPr>
                      <w:rFonts w:ascii="Times New Roman" w:hAnsi="Times New Roman" w:cs="Times New Roman"/>
                      <w:color w:val="000000" w:themeColor="text1"/>
                      <w:spacing w:val="4"/>
                      <w:w w:val="120"/>
                      <w:sz w:val="14"/>
                    </w:rPr>
                    <w:t xml:space="preserve"> </w:t>
                  </w:r>
                  <w:r w:rsidRPr="00561A97">
                    <w:rPr>
                      <w:rFonts w:ascii="Times New Roman" w:hAnsi="Times New Roman" w:cs="Times New Roman"/>
                      <w:color w:val="000000" w:themeColor="text1"/>
                      <w:w w:val="120"/>
                      <w:sz w:val="14"/>
                    </w:rPr>
                    <w:t>Device</w:t>
                  </w:r>
                  <w:r w:rsidRPr="00561A97">
                    <w:rPr>
                      <w:rFonts w:ascii="Times New Roman" w:hAnsi="Times New Roman" w:cs="Times New Roman"/>
                      <w:color w:val="000000" w:themeColor="text1"/>
                      <w:spacing w:val="5"/>
                      <w:w w:val="120"/>
                      <w:sz w:val="14"/>
                    </w:rPr>
                    <w:t xml:space="preserve"> </w:t>
                  </w:r>
                  <w:r w:rsidRPr="00561A97">
                    <w:rPr>
                      <w:rFonts w:ascii="Times New Roman" w:hAnsi="Times New Roman" w:cs="Times New Roman"/>
                      <w:color w:val="000000" w:themeColor="text1"/>
                      <w:w w:val="120"/>
                      <w:sz w:val="14"/>
                    </w:rPr>
                    <w:t>Analytics</w:t>
                  </w:r>
                </w:p>
              </w:tc>
              <w:tc>
                <w:tcPr>
                  <w:tcW w:w="1893" w:type="dxa"/>
                </w:tcPr>
                <w:p w14:paraId="43CC6607"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1372EA45"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3A9216BC"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398446D4" w14:textId="77777777" w:rsidTr="009D2DF0">
              <w:trPr>
                <w:trHeight w:val="305"/>
              </w:trPr>
              <w:tc>
                <w:tcPr>
                  <w:tcW w:w="2800" w:type="dxa"/>
                </w:tcPr>
                <w:p w14:paraId="4DE04624"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Redaction</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Studio</w:t>
                  </w:r>
                </w:p>
              </w:tc>
              <w:tc>
                <w:tcPr>
                  <w:tcW w:w="1893" w:type="dxa"/>
                </w:tcPr>
                <w:p w14:paraId="2FEFADE4"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18EEE35D"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1F9530F7"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1D1777AB" w14:textId="77777777" w:rsidTr="009D2DF0">
              <w:trPr>
                <w:trHeight w:val="305"/>
              </w:trPr>
              <w:tc>
                <w:tcPr>
                  <w:tcW w:w="2800" w:type="dxa"/>
                </w:tcPr>
                <w:p w14:paraId="229DF75A"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Restricted</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Evidence</w:t>
                  </w:r>
                </w:p>
              </w:tc>
              <w:tc>
                <w:tcPr>
                  <w:tcW w:w="1893" w:type="dxa"/>
                </w:tcPr>
                <w:p w14:paraId="21270459"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70DE9D33"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2741A9AF"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7691AA12" w14:textId="77777777" w:rsidTr="009D2DF0">
              <w:trPr>
                <w:trHeight w:val="305"/>
              </w:trPr>
              <w:tc>
                <w:tcPr>
                  <w:tcW w:w="2800" w:type="dxa"/>
                </w:tcPr>
                <w:p w14:paraId="28568D7A"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Bulk</w:t>
                  </w:r>
                  <w:r w:rsidRPr="00561A97">
                    <w:rPr>
                      <w:rFonts w:ascii="Times New Roman" w:hAnsi="Times New Roman" w:cs="Times New Roman"/>
                      <w:color w:val="000000" w:themeColor="text1"/>
                      <w:spacing w:val="7"/>
                      <w:w w:val="115"/>
                      <w:sz w:val="14"/>
                    </w:rPr>
                    <w:t xml:space="preserve"> </w:t>
                  </w:r>
                  <w:r w:rsidRPr="00561A97">
                    <w:rPr>
                      <w:rFonts w:ascii="Times New Roman" w:hAnsi="Times New Roman" w:cs="Times New Roman"/>
                      <w:color w:val="000000" w:themeColor="text1"/>
                      <w:w w:val="115"/>
                      <w:sz w:val="14"/>
                    </w:rPr>
                    <w:t>User</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Group</w:t>
                  </w:r>
                  <w:r w:rsidRPr="00561A97">
                    <w:rPr>
                      <w:rFonts w:ascii="Times New Roman" w:hAnsi="Times New Roman" w:cs="Times New Roman"/>
                      <w:color w:val="000000" w:themeColor="text1"/>
                      <w:spacing w:val="7"/>
                      <w:w w:val="115"/>
                      <w:sz w:val="14"/>
                    </w:rPr>
                    <w:t xml:space="preserve"> </w:t>
                  </w:r>
                  <w:r w:rsidRPr="00561A97">
                    <w:rPr>
                      <w:rFonts w:ascii="Times New Roman" w:hAnsi="Times New Roman" w:cs="Times New Roman"/>
                      <w:color w:val="000000" w:themeColor="text1"/>
                      <w:w w:val="115"/>
                      <w:sz w:val="14"/>
                    </w:rPr>
                    <w:t>Creation</w:t>
                  </w:r>
                  <w:r w:rsidRPr="00561A97">
                    <w:rPr>
                      <w:rFonts w:ascii="Times New Roman" w:hAnsi="Times New Roman" w:cs="Times New Roman"/>
                      <w:color w:val="000000" w:themeColor="text1"/>
                      <w:spacing w:val="8"/>
                      <w:w w:val="115"/>
                      <w:sz w:val="14"/>
                    </w:rPr>
                    <w:t xml:space="preserve"> </w:t>
                  </w:r>
                  <w:r w:rsidRPr="00561A97">
                    <w:rPr>
                      <w:rFonts w:ascii="Times New Roman" w:hAnsi="Times New Roman" w:cs="Times New Roman"/>
                      <w:color w:val="000000" w:themeColor="text1"/>
                      <w:w w:val="115"/>
                      <w:sz w:val="14"/>
                    </w:rPr>
                    <w:t>&amp;</w:t>
                  </w:r>
                  <w:r w:rsidRPr="00561A97">
                    <w:rPr>
                      <w:rFonts w:ascii="Times New Roman" w:hAnsi="Times New Roman" w:cs="Times New Roman"/>
                      <w:color w:val="000000" w:themeColor="text1"/>
                      <w:spacing w:val="7"/>
                      <w:w w:val="115"/>
                      <w:sz w:val="14"/>
                    </w:rPr>
                    <w:t xml:space="preserve"> </w:t>
                  </w:r>
                  <w:r w:rsidRPr="00561A97">
                    <w:rPr>
                      <w:rFonts w:ascii="Times New Roman" w:hAnsi="Times New Roman" w:cs="Times New Roman"/>
                      <w:color w:val="000000" w:themeColor="text1"/>
                      <w:w w:val="115"/>
                      <w:sz w:val="14"/>
                    </w:rPr>
                    <w:t>Management</w:t>
                  </w:r>
                </w:p>
              </w:tc>
              <w:tc>
                <w:tcPr>
                  <w:tcW w:w="1893" w:type="dxa"/>
                </w:tcPr>
                <w:p w14:paraId="1B7E3732"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541843A4"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41E7D98C"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52CB2274" w14:textId="77777777" w:rsidTr="009D2DF0">
              <w:trPr>
                <w:trHeight w:val="305"/>
              </w:trPr>
              <w:tc>
                <w:tcPr>
                  <w:tcW w:w="2800" w:type="dxa"/>
                </w:tcPr>
                <w:p w14:paraId="4D36690D"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Multi-Cam</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Playback</w:t>
                  </w:r>
                </w:p>
              </w:tc>
              <w:tc>
                <w:tcPr>
                  <w:tcW w:w="1893" w:type="dxa"/>
                </w:tcPr>
                <w:p w14:paraId="3B6902F2"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46A2D4FB"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6FD17D91"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561C7115" w14:textId="77777777" w:rsidTr="009D2DF0">
              <w:trPr>
                <w:trHeight w:val="305"/>
              </w:trPr>
              <w:tc>
                <w:tcPr>
                  <w:tcW w:w="2800" w:type="dxa"/>
                </w:tcPr>
                <w:p w14:paraId="55F5A2DE" w14:textId="77777777" w:rsidR="00C6328C" w:rsidRPr="00561A97" w:rsidRDefault="00C6328C" w:rsidP="009F1A03">
                  <w:pPr>
                    <w:pStyle w:val="TableParagraph"/>
                    <w:spacing w:before="0"/>
                    <w:ind w:left="80" w:right="0"/>
                    <w:jc w:val="left"/>
                    <w:rPr>
                      <w:rFonts w:ascii="Times New Roman" w:hAnsi="Times New Roman" w:cs="Times New Roman"/>
                      <w:color w:val="000000" w:themeColor="text1"/>
                      <w:sz w:val="16"/>
                    </w:rPr>
                  </w:pPr>
                  <w:r w:rsidRPr="00561A97">
                    <w:rPr>
                      <w:rFonts w:ascii="Times New Roman" w:hAnsi="Times New Roman" w:cs="Times New Roman"/>
                      <w:color w:val="000000" w:themeColor="text1"/>
                      <w:w w:val="115"/>
                      <w:sz w:val="16"/>
                    </w:rPr>
                    <w:t>Axon</w:t>
                  </w:r>
                  <w:r w:rsidRPr="00561A97">
                    <w:rPr>
                      <w:rFonts w:ascii="Times New Roman" w:hAnsi="Times New Roman" w:cs="Times New Roman"/>
                      <w:color w:val="000000" w:themeColor="text1"/>
                      <w:spacing w:val="4"/>
                      <w:w w:val="115"/>
                      <w:sz w:val="16"/>
                    </w:rPr>
                    <w:t xml:space="preserve"> </w:t>
                  </w:r>
                  <w:r w:rsidRPr="00561A97">
                    <w:rPr>
                      <w:rFonts w:ascii="Times New Roman" w:hAnsi="Times New Roman" w:cs="Times New Roman"/>
                      <w:color w:val="000000" w:themeColor="text1"/>
                      <w:w w:val="115"/>
                      <w:sz w:val="16"/>
                    </w:rPr>
                    <w:t>Citizen</w:t>
                  </w:r>
                  <w:r w:rsidRPr="00561A97">
                    <w:rPr>
                      <w:rFonts w:ascii="Times New Roman" w:hAnsi="Times New Roman" w:cs="Times New Roman"/>
                      <w:color w:val="000000" w:themeColor="text1"/>
                      <w:spacing w:val="4"/>
                      <w:w w:val="115"/>
                      <w:sz w:val="16"/>
                    </w:rPr>
                    <w:t xml:space="preserve"> </w:t>
                  </w:r>
                  <w:r w:rsidRPr="00561A97">
                    <w:rPr>
                      <w:rFonts w:ascii="Times New Roman" w:hAnsi="Times New Roman" w:cs="Times New Roman"/>
                      <w:color w:val="000000" w:themeColor="text1"/>
                      <w:w w:val="115"/>
                      <w:sz w:val="16"/>
                    </w:rPr>
                    <w:t>for</w:t>
                  </w:r>
                  <w:r w:rsidRPr="00561A97">
                    <w:rPr>
                      <w:rFonts w:ascii="Times New Roman" w:hAnsi="Times New Roman" w:cs="Times New Roman"/>
                      <w:color w:val="000000" w:themeColor="text1"/>
                      <w:spacing w:val="5"/>
                      <w:w w:val="115"/>
                      <w:sz w:val="16"/>
                    </w:rPr>
                    <w:t xml:space="preserve"> </w:t>
                  </w:r>
                  <w:r w:rsidRPr="00561A97">
                    <w:rPr>
                      <w:rFonts w:ascii="Times New Roman" w:hAnsi="Times New Roman" w:cs="Times New Roman"/>
                      <w:color w:val="000000" w:themeColor="text1"/>
                      <w:w w:val="115"/>
                      <w:sz w:val="16"/>
                    </w:rPr>
                    <w:t>Officers</w:t>
                  </w:r>
                  <w:r w:rsidRPr="00561A97">
                    <w:rPr>
                      <w:rFonts w:ascii="Times New Roman" w:hAnsi="Times New Roman" w:cs="Times New Roman"/>
                      <w:color w:val="000000" w:themeColor="text1"/>
                      <w:spacing w:val="4"/>
                      <w:w w:val="115"/>
                      <w:sz w:val="16"/>
                    </w:rPr>
                    <w:t xml:space="preserve"> </w:t>
                  </w:r>
                  <w:r w:rsidRPr="00561A97">
                    <w:rPr>
                      <w:rFonts w:ascii="Times New Roman" w:hAnsi="Times New Roman" w:cs="Times New Roman"/>
                      <w:color w:val="000000" w:themeColor="text1"/>
                      <w:w w:val="115"/>
                      <w:sz w:val="16"/>
                    </w:rPr>
                    <w:t>(1:1)</w:t>
                  </w:r>
                </w:p>
              </w:tc>
              <w:tc>
                <w:tcPr>
                  <w:tcW w:w="1893" w:type="dxa"/>
                </w:tcPr>
                <w:p w14:paraId="4B75F99C"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07F5C325"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7A4C2460"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676CD15F" w14:textId="77777777" w:rsidTr="009D2DF0">
              <w:trPr>
                <w:trHeight w:val="305"/>
              </w:trPr>
              <w:tc>
                <w:tcPr>
                  <w:tcW w:w="2800" w:type="dxa"/>
                </w:tcPr>
                <w:p w14:paraId="1C2B165C"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Axon</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Citizen for Communities</w:t>
                  </w:r>
                </w:p>
              </w:tc>
              <w:tc>
                <w:tcPr>
                  <w:tcW w:w="1893" w:type="dxa"/>
                </w:tcPr>
                <w:p w14:paraId="3C059832"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3DAC88A9"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1F0394B6"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17081A07" w14:textId="77777777" w:rsidTr="009D2DF0">
              <w:trPr>
                <w:trHeight w:val="305"/>
              </w:trPr>
              <w:tc>
                <w:tcPr>
                  <w:tcW w:w="2800" w:type="dxa"/>
                </w:tcPr>
                <w:p w14:paraId="54A91FBF" w14:textId="77777777" w:rsidR="00C6328C" w:rsidRPr="00561A97" w:rsidRDefault="00C6328C" w:rsidP="009F1A03">
                  <w:pPr>
                    <w:pStyle w:val="TableParagraph"/>
                    <w:spacing w:before="0"/>
                    <w:ind w:left="77"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Agency</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Usage</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Reports</w:t>
                  </w:r>
                </w:p>
              </w:tc>
              <w:tc>
                <w:tcPr>
                  <w:tcW w:w="1893" w:type="dxa"/>
                </w:tcPr>
                <w:p w14:paraId="7733D459"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1A66651A" w14:textId="77777777" w:rsidR="00C6328C" w:rsidRPr="00561A97" w:rsidRDefault="00C6328C" w:rsidP="004E20B1">
                  <w:pPr>
                    <w:pStyle w:val="TableParagraph"/>
                    <w:numPr>
                      <w:ilvl w:val="0"/>
                      <w:numId w:val="34"/>
                    </w:numPr>
                    <w:spacing w:before="0"/>
                    <w:rPr>
                      <w:rFonts w:ascii="Times New Roman" w:hAnsi="Times New Roman" w:cs="Times New Roman"/>
                      <w:color w:val="000000" w:themeColor="text1"/>
                      <w:sz w:val="14"/>
                    </w:rPr>
                  </w:pPr>
                </w:p>
              </w:tc>
              <w:tc>
                <w:tcPr>
                  <w:tcW w:w="1893" w:type="dxa"/>
                </w:tcPr>
                <w:p w14:paraId="65415934" w14:textId="77777777" w:rsidR="00C6328C" w:rsidRPr="00561A97" w:rsidRDefault="00C6328C" w:rsidP="004E20B1">
                  <w:pPr>
                    <w:pStyle w:val="TableParagraph"/>
                    <w:numPr>
                      <w:ilvl w:val="0"/>
                      <w:numId w:val="35"/>
                    </w:numPr>
                    <w:spacing w:before="0"/>
                    <w:rPr>
                      <w:rFonts w:ascii="Times New Roman" w:hAnsi="Times New Roman" w:cs="Times New Roman"/>
                      <w:color w:val="000000" w:themeColor="text1"/>
                      <w:sz w:val="14"/>
                    </w:rPr>
                  </w:pPr>
                </w:p>
              </w:tc>
            </w:tr>
            <w:tr w:rsidR="009D2DF0" w:rsidRPr="00561A97" w14:paraId="276AFFAD" w14:textId="77777777" w:rsidTr="009D2DF0">
              <w:trPr>
                <w:trHeight w:val="305"/>
              </w:trPr>
              <w:tc>
                <w:tcPr>
                  <w:tcW w:w="2800" w:type="dxa"/>
                </w:tcPr>
                <w:p w14:paraId="2CDB34DE" w14:textId="77777777" w:rsidR="00C6328C" w:rsidRPr="00561A97" w:rsidRDefault="00C6328C" w:rsidP="009F1A03">
                  <w:pPr>
                    <w:pStyle w:val="TableParagraph"/>
                    <w:spacing w:before="0"/>
                    <w:ind w:left="76"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Axon</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Auto-Transcribe</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Starter</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Pack</w:t>
                  </w:r>
                </w:p>
              </w:tc>
              <w:tc>
                <w:tcPr>
                  <w:tcW w:w="1893" w:type="dxa"/>
                </w:tcPr>
                <w:p w14:paraId="7087F692"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2B0B3BA5" w14:textId="77777777" w:rsidR="00C6328C" w:rsidRPr="00561A97" w:rsidRDefault="00C6328C" w:rsidP="009F1A03">
                  <w:pPr>
                    <w:pStyle w:val="TableParagraph"/>
                    <w:spacing w:before="0"/>
                    <w:ind w:left="282"/>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100</w:t>
                  </w:r>
                  <w:r w:rsidRPr="00561A97">
                    <w:rPr>
                      <w:rFonts w:ascii="Times New Roman" w:hAnsi="Times New Roman" w:cs="Times New Roman"/>
                      <w:color w:val="000000" w:themeColor="text1"/>
                      <w:spacing w:val="6"/>
                      <w:w w:val="115"/>
                      <w:sz w:val="14"/>
                    </w:rPr>
                    <w:t xml:space="preserve"> </w:t>
                  </w:r>
                  <w:r w:rsidRPr="00561A97">
                    <w:rPr>
                      <w:rFonts w:ascii="Times New Roman" w:hAnsi="Times New Roman" w:cs="Times New Roman"/>
                      <w:color w:val="000000" w:themeColor="text1"/>
                      <w:w w:val="115"/>
                      <w:sz w:val="14"/>
                    </w:rPr>
                    <w:t>min</w:t>
                  </w:r>
                </w:p>
              </w:tc>
              <w:tc>
                <w:tcPr>
                  <w:tcW w:w="1893" w:type="dxa"/>
                </w:tcPr>
                <w:p w14:paraId="68FC057A" w14:textId="77777777" w:rsidR="00C6328C" w:rsidRPr="00561A97" w:rsidRDefault="00C6328C" w:rsidP="009F1A03">
                  <w:pPr>
                    <w:pStyle w:val="TableParagraph"/>
                    <w:spacing w:before="0"/>
                    <w:ind w:left="282"/>
                    <w:rPr>
                      <w:rFonts w:ascii="Times New Roman" w:hAnsi="Times New Roman" w:cs="Times New Roman"/>
                      <w:color w:val="000000" w:themeColor="text1"/>
                      <w:sz w:val="14"/>
                    </w:rPr>
                  </w:pPr>
                  <w:r w:rsidRPr="00561A97">
                    <w:rPr>
                      <w:rFonts w:ascii="Times New Roman" w:hAnsi="Times New Roman" w:cs="Times New Roman"/>
                      <w:color w:val="000000" w:themeColor="text1"/>
                      <w:w w:val="115"/>
                      <w:sz w:val="14"/>
                    </w:rPr>
                    <w:t>100</w:t>
                  </w:r>
                  <w:r w:rsidRPr="00561A97">
                    <w:rPr>
                      <w:rFonts w:ascii="Times New Roman" w:hAnsi="Times New Roman" w:cs="Times New Roman"/>
                      <w:color w:val="000000" w:themeColor="text1"/>
                      <w:spacing w:val="6"/>
                      <w:w w:val="115"/>
                      <w:sz w:val="14"/>
                    </w:rPr>
                    <w:t xml:space="preserve"> </w:t>
                  </w:r>
                  <w:r w:rsidRPr="00561A97">
                    <w:rPr>
                      <w:rFonts w:ascii="Times New Roman" w:hAnsi="Times New Roman" w:cs="Times New Roman"/>
                      <w:color w:val="000000" w:themeColor="text1"/>
                      <w:w w:val="115"/>
                      <w:sz w:val="14"/>
                    </w:rPr>
                    <w:t>min</w:t>
                  </w:r>
                </w:p>
              </w:tc>
            </w:tr>
            <w:tr w:rsidR="009D2DF0" w:rsidRPr="00561A97" w14:paraId="4F84D356" w14:textId="77777777" w:rsidTr="009D2DF0">
              <w:trPr>
                <w:trHeight w:val="305"/>
              </w:trPr>
              <w:tc>
                <w:tcPr>
                  <w:tcW w:w="2800" w:type="dxa"/>
                </w:tcPr>
                <w:p w14:paraId="4EDF47F8" w14:textId="77777777" w:rsidR="00C6328C" w:rsidRPr="00561A97" w:rsidRDefault="00C6328C" w:rsidP="009F1A03">
                  <w:pPr>
                    <w:pStyle w:val="TableParagraph"/>
                    <w:spacing w:before="0"/>
                    <w:ind w:left="76"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Redaction</w:t>
                  </w:r>
                  <w:r w:rsidRPr="00561A97">
                    <w:rPr>
                      <w:rFonts w:ascii="Times New Roman" w:hAnsi="Times New Roman" w:cs="Times New Roman"/>
                      <w:color w:val="000000" w:themeColor="text1"/>
                      <w:spacing w:val="5"/>
                      <w:w w:val="120"/>
                      <w:sz w:val="14"/>
                    </w:rPr>
                    <w:t xml:space="preserve"> </w:t>
                  </w:r>
                  <w:r w:rsidRPr="00561A97">
                    <w:rPr>
                      <w:rFonts w:ascii="Times New Roman" w:hAnsi="Times New Roman" w:cs="Times New Roman"/>
                      <w:color w:val="000000" w:themeColor="text1"/>
                      <w:w w:val="120"/>
                      <w:sz w:val="14"/>
                    </w:rPr>
                    <w:t>Assistant</w:t>
                  </w:r>
                </w:p>
              </w:tc>
              <w:tc>
                <w:tcPr>
                  <w:tcW w:w="1893" w:type="dxa"/>
                </w:tcPr>
                <w:p w14:paraId="66D8D0CE"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26CF5544"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893" w:type="dxa"/>
                </w:tcPr>
                <w:p w14:paraId="7B06D0CA" w14:textId="77777777" w:rsidR="00C6328C" w:rsidRPr="00561A97" w:rsidRDefault="00C6328C" w:rsidP="004E20B1">
                  <w:pPr>
                    <w:pStyle w:val="TableParagraph"/>
                    <w:numPr>
                      <w:ilvl w:val="0"/>
                      <w:numId w:val="36"/>
                    </w:numPr>
                    <w:spacing w:before="0"/>
                    <w:rPr>
                      <w:rFonts w:ascii="Times New Roman" w:hAnsi="Times New Roman" w:cs="Times New Roman"/>
                      <w:color w:val="000000" w:themeColor="text1"/>
                      <w:sz w:val="14"/>
                    </w:rPr>
                  </w:pPr>
                </w:p>
              </w:tc>
            </w:tr>
            <w:tr w:rsidR="009D2DF0" w:rsidRPr="00561A97" w14:paraId="54C8D90C" w14:textId="77777777" w:rsidTr="009D2DF0">
              <w:trPr>
                <w:trHeight w:val="305"/>
              </w:trPr>
              <w:tc>
                <w:tcPr>
                  <w:tcW w:w="2800" w:type="dxa"/>
                </w:tcPr>
                <w:p w14:paraId="35AC711F" w14:textId="77777777" w:rsidR="00C6328C" w:rsidRPr="00561A97" w:rsidRDefault="00C6328C" w:rsidP="009F1A03">
                  <w:pPr>
                    <w:pStyle w:val="TableParagraph"/>
                    <w:spacing w:before="0"/>
                    <w:ind w:left="76"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Auto-Tagging</w:t>
                  </w:r>
                </w:p>
              </w:tc>
              <w:tc>
                <w:tcPr>
                  <w:tcW w:w="1893" w:type="dxa"/>
                </w:tcPr>
                <w:p w14:paraId="337C74CD"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48999B56"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893" w:type="dxa"/>
                </w:tcPr>
                <w:p w14:paraId="47E91B4B" w14:textId="77777777" w:rsidR="00C6328C" w:rsidRPr="00561A97" w:rsidRDefault="00C6328C" w:rsidP="004E20B1">
                  <w:pPr>
                    <w:pStyle w:val="TableParagraph"/>
                    <w:numPr>
                      <w:ilvl w:val="0"/>
                      <w:numId w:val="36"/>
                    </w:numPr>
                    <w:spacing w:before="0"/>
                    <w:rPr>
                      <w:rFonts w:ascii="Times New Roman" w:hAnsi="Times New Roman" w:cs="Times New Roman"/>
                      <w:color w:val="000000" w:themeColor="text1"/>
                      <w:sz w:val="14"/>
                    </w:rPr>
                  </w:pPr>
                </w:p>
              </w:tc>
            </w:tr>
            <w:tr w:rsidR="009D2DF0" w:rsidRPr="00561A97" w14:paraId="27C3A5A7" w14:textId="77777777" w:rsidTr="009D2DF0">
              <w:trPr>
                <w:trHeight w:val="305"/>
              </w:trPr>
              <w:tc>
                <w:tcPr>
                  <w:tcW w:w="2800" w:type="dxa"/>
                </w:tcPr>
                <w:p w14:paraId="383B822B" w14:textId="77777777" w:rsidR="00C6328C" w:rsidRPr="00561A97" w:rsidRDefault="00C6328C" w:rsidP="009F1A03">
                  <w:pPr>
                    <w:pStyle w:val="TableParagraph"/>
                    <w:spacing w:before="0"/>
                    <w:ind w:left="76"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Axon</w:t>
                  </w:r>
                  <w:r w:rsidRPr="00561A97">
                    <w:rPr>
                      <w:rFonts w:ascii="Times New Roman" w:hAnsi="Times New Roman" w:cs="Times New Roman"/>
                      <w:color w:val="000000" w:themeColor="text1"/>
                      <w:spacing w:val="-3"/>
                      <w:w w:val="120"/>
                      <w:sz w:val="14"/>
                    </w:rPr>
                    <w:t xml:space="preserve"> </w:t>
                  </w:r>
                  <w:r w:rsidRPr="00561A97">
                    <w:rPr>
                      <w:rFonts w:ascii="Times New Roman" w:hAnsi="Times New Roman" w:cs="Times New Roman"/>
                      <w:color w:val="000000" w:themeColor="text1"/>
                      <w:w w:val="120"/>
                      <w:sz w:val="14"/>
                    </w:rPr>
                    <w:t>Performance</w:t>
                  </w:r>
                </w:p>
              </w:tc>
              <w:tc>
                <w:tcPr>
                  <w:tcW w:w="1893" w:type="dxa"/>
                </w:tcPr>
                <w:p w14:paraId="5DFD792C"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601E66BF"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893" w:type="dxa"/>
                </w:tcPr>
                <w:p w14:paraId="09589E75" w14:textId="77777777" w:rsidR="00C6328C" w:rsidRPr="00561A97" w:rsidRDefault="00C6328C" w:rsidP="004E20B1">
                  <w:pPr>
                    <w:pStyle w:val="TableParagraph"/>
                    <w:numPr>
                      <w:ilvl w:val="0"/>
                      <w:numId w:val="36"/>
                    </w:numPr>
                    <w:spacing w:before="0"/>
                    <w:rPr>
                      <w:rFonts w:ascii="Times New Roman" w:hAnsi="Times New Roman" w:cs="Times New Roman"/>
                      <w:color w:val="000000" w:themeColor="text1"/>
                      <w:sz w:val="14"/>
                    </w:rPr>
                  </w:pPr>
                </w:p>
              </w:tc>
            </w:tr>
            <w:tr w:rsidR="009D2DF0" w:rsidRPr="00561A97" w14:paraId="079A0CCC" w14:textId="77777777" w:rsidTr="009D2DF0">
              <w:trPr>
                <w:trHeight w:val="305"/>
              </w:trPr>
              <w:tc>
                <w:tcPr>
                  <w:tcW w:w="2800" w:type="dxa"/>
                </w:tcPr>
                <w:p w14:paraId="17B6C585" w14:textId="77777777" w:rsidR="00C6328C" w:rsidRPr="00561A97" w:rsidRDefault="00C6328C" w:rsidP="009F1A03">
                  <w:pPr>
                    <w:pStyle w:val="TableParagraph"/>
                    <w:spacing w:before="0"/>
                    <w:ind w:left="76"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5"/>
                      <w:sz w:val="14"/>
                    </w:rPr>
                    <w:t>Records</w:t>
                  </w:r>
                  <w:r w:rsidRPr="00561A97">
                    <w:rPr>
                      <w:rFonts w:ascii="Times New Roman" w:hAnsi="Times New Roman" w:cs="Times New Roman"/>
                      <w:color w:val="000000" w:themeColor="text1"/>
                      <w:spacing w:val="-7"/>
                      <w:w w:val="125"/>
                      <w:sz w:val="14"/>
                    </w:rPr>
                    <w:t xml:space="preserve"> </w:t>
                  </w:r>
                  <w:r w:rsidRPr="00561A97">
                    <w:rPr>
                      <w:rFonts w:ascii="Times New Roman" w:hAnsi="Times New Roman" w:cs="Times New Roman"/>
                      <w:color w:val="000000" w:themeColor="text1"/>
                      <w:w w:val="125"/>
                      <w:sz w:val="14"/>
                    </w:rPr>
                    <w:t>Lite</w:t>
                  </w:r>
                </w:p>
              </w:tc>
              <w:tc>
                <w:tcPr>
                  <w:tcW w:w="1893" w:type="dxa"/>
                </w:tcPr>
                <w:p w14:paraId="59C44E97"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5B07D770"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893" w:type="dxa"/>
                </w:tcPr>
                <w:p w14:paraId="56E0C2B2" w14:textId="77777777" w:rsidR="00C6328C" w:rsidRPr="00561A97" w:rsidRDefault="00C6328C" w:rsidP="004E20B1">
                  <w:pPr>
                    <w:pStyle w:val="TableParagraph"/>
                    <w:numPr>
                      <w:ilvl w:val="0"/>
                      <w:numId w:val="36"/>
                    </w:numPr>
                    <w:spacing w:before="0"/>
                    <w:rPr>
                      <w:rFonts w:ascii="Times New Roman" w:hAnsi="Times New Roman" w:cs="Times New Roman"/>
                      <w:color w:val="000000" w:themeColor="text1"/>
                      <w:sz w:val="14"/>
                    </w:rPr>
                  </w:pPr>
                </w:p>
              </w:tc>
            </w:tr>
            <w:tr w:rsidR="009D2DF0" w:rsidRPr="00561A97" w14:paraId="797E0515" w14:textId="77777777" w:rsidTr="009D2DF0">
              <w:trPr>
                <w:trHeight w:val="305"/>
              </w:trPr>
              <w:tc>
                <w:tcPr>
                  <w:tcW w:w="2800" w:type="dxa"/>
                </w:tcPr>
                <w:p w14:paraId="3BE99154" w14:textId="77777777" w:rsidR="00C6328C" w:rsidRPr="00561A97" w:rsidRDefault="00C6328C" w:rsidP="009F1A03">
                  <w:pPr>
                    <w:pStyle w:val="TableParagraph"/>
                    <w:spacing w:before="0"/>
                    <w:ind w:left="76" w:right="0"/>
                    <w:jc w:val="left"/>
                    <w:rPr>
                      <w:rFonts w:ascii="Times New Roman" w:hAnsi="Times New Roman" w:cs="Times New Roman"/>
                      <w:color w:val="000000" w:themeColor="text1"/>
                      <w:sz w:val="14"/>
                    </w:rPr>
                  </w:pPr>
                  <w:r w:rsidRPr="00561A97">
                    <w:rPr>
                      <w:rFonts w:ascii="Times New Roman" w:hAnsi="Times New Roman" w:cs="Times New Roman"/>
                      <w:color w:val="000000" w:themeColor="text1"/>
                      <w:w w:val="120"/>
                      <w:sz w:val="14"/>
                    </w:rPr>
                    <w:t>Third-party</w:t>
                  </w:r>
                  <w:r w:rsidRPr="00561A97">
                    <w:rPr>
                      <w:rFonts w:ascii="Times New Roman" w:hAnsi="Times New Roman" w:cs="Times New Roman"/>
                      <w:color w:val="000000" w:themeColor="text1"/>
                      <w:spacing w:val="1"/>
                      <w:w w:val="120"/>
                      <w:sz w:val="14"/>
                    </w:rPr>
                    <w:t xml:space="preserve"> </w:t>
                  </w:r>
                  <w:r w:rsidRPr="00561A97">
                    <w:rPr>
                      <w:rFonts w:ascii="Times New Roman" w:hAnsi="Times New Roman" w:cs="Times New Roman"/>
                      <w:color w:val="000000" w:themeColor="text1"/>
                      <w:w w:val="120"/>
                      <w:sz w:val="14"/>
                    </w:rPr>
                    <w:t>Video</w:t>
                  </w:r>
                  <w:r w:rsidRPr="00561A97">
                    <w:rPr>
                      <w:rFonts w:ascii="Times New Roman" w:hAnsi="Times New Roman" w:cs="Times New Roman"/>
                      <w:color w:val="000000" w:themeColor="text1"/>
                      <w:spacing w:val="2"/>
                      <w:w w:val="120"/>
                      <w:sz w:val="14"/>
                    </w:rPr>
                    <w:t xml:space="preserve"> </w:t>
                  </w:r>
                  <w:r w:rsidRPr="00561A97">
                    <w:rPr>
                      <w:rFonts w:ascii="Times New Roman" w:hAnsi="Times New Roman" w:cs="Times New Roman"/>
                      <w:color w:val="000000" w:themeColor="text1"/>
                      <w:w w:val="120"/>
                      <w:sz w:val="14"/>
                    </w:rPr>
                    <w:t>Support</w:t>
                  </w:r>
                </w:p>
              </w:tc>
              <w:tc>
                <w:tcPr>
                  <w:tcW w:w="1893" w:type="dxa"/>
                </w:tcPr>
                <w:p w14:paraId="0A79053B"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914" w:type="dxa"/>
                </w:tcPr>
                <w:p w14:paraId="5FCA675F" w14:textId="77777777" w:rsidR="00C6328C" w:rsidRPr="00561A97" w:rsidRDefault="00C6328C" w:rsidP="009F1A03">
                  <w:pPr>
                    <w:pStyle w:val="TableParagraph"/>
                    <w:spacing w:before="0"/>
                    <w:ind w:right="0"/>
                    <w:jc w:val="left"/>
                    <w:rPr>
                      <w:rFonts w:ascii="Times New Roman" w:hAnsi="Times New Roman" w:cs="Times New Roman"/>
                      <w:color w:val="000000" w:themeColor="text1"/>
                      <w:sz w:val="14"/>
                    </w:rPr>
                  </w:pPr>
                </w:p>
              </w:tc>
              <w:tc>
                <w:tcPr>
                  <w:tcW w:w="1893" w:type="dxa"/>
                </w:tcPr>
                <w:p w14:paraId="72EC9787" w14:textId="77777777" w:rsidR="00C6328C" w:rsidRPr="00561A97" w:rsidRDefault="00C6328C" w:rsidP="004E20B1">
                  <w:pPr>
                    <w:pStyle w:val="TableParagraph"/>
                    <w:numPr>
                      <w:ilvl w:val="0"/>
                      <w:numId w:val="36"/>
                    </w:numPr>
                    <w:spacing w:before="0"/>
                    <w:rPr>
                      <w:rFonts w:ascii="Times New Roman" w:hAnsi="Times New Roman" w:cs="Times New Roman"/>
                      <w:color w:val="000000" w:themeColor="text1"/>
                      <w:sz w:val="14"/>
                    </w:rPr>
                  </w:pPr>
                </w:p>
              </w:tc>
            </w:tr>
          </w:tbl>
          <w:p w14:paraId="175D65F9" w14:textId="77777777" w:rsidR="00C6328C" w:rsidRPr="00561A97" w:rsidRDefault="00C6328C" w:rsidP="009F1A03">
            <w:pPr>
              <w:widowControl/>
              <w:autoSpaceDE w:val="0"/>
              <w:autoSpaceDN w:val="0"/>
              <w:adjustRightInd w:val="0"/>
              <w:rPr>
                <w:rFonts w:ascii="Times New Roman" w:hAnsi="Times New Roman"/>
                <w:bCs/>
                <w:color w:val="000000" w:themeColor="text1"/>
                <w:szCs w:val="24"/>
              </w:rPr>
            </w:pPr>
          </w:p>
          <w:p w14:paraId="1DB10497" w14:textId="1BCC7255" w:rsidR="009A18D4" w:rsidRPr="00561A97" w:rsidRDefault="009A18D4" w:rsidP="009F1A03">
            <w:pPr>
              <w:rPr>
                <w:rFonts w:ascii="Times New Roman" w:hAnsi="Times New Roman"/>
                <w:bCs/>
                <w:color w:val="000000" w:themeColor="text1"/>
                <w:szCs w:val="24"/>
              </w:rPr>
            </w:pPr>
          </w:p>
        </w:tc>
      </w:tr>
    </w:tbl>
    <w:p w14:paraId="7896C487" w14:textId="40446CF6" w:rsidR="001B0F5F" w:rsidRPr="00561A97" w:rsidRDefault="001B0F5F" w:rsidP="00BB0EBB">
      <w:pPr>
        <w:rPr>
          <w:rFonts w:ascii="Times New Roman" w:hAnsi="Times New Roman"/>
          <w:color w:val="000000" w:themeColor="text1"/>
          <w:szCs w:val="24"/>
        </w:rPr>
      </w:pPr>
    </w:p>
    <w:p w14:paraId="1C14F0F6" w14:textId="77777777" w:rsidR="001B0F5F" w:rsidRPr="00561A97" w:rsidRDefault="001B0F5F">
      <w:pPr>
        <w:widowControl/>
        <w:spacing w:after="200" w:line="276" w:lineRule="auto"/>
        <w:rPr>
          <w:rFonts w:ascii="Times New Roman" w:hAnsi="Times New Roman"/>
          <w:color w:val="000000" w:themeColor="text1"/>
          <w:szCs w:val="24"/>
        </w:rPr>
      </w:pPr>
      <w:r w:rsidRPr="00561A97">
        <w:rPr>
          <w:rFonts w:ascii="Times New Roman" w:hAnsi="Times New Roman"/>
          <w:color w:val="000000" w:themeColor="text1"/>
          <w:szCs w:val="24"/>
        </w:rPr>
        <w:br w:type="page"/>
      </w:r>
    </w:p>
    <w:p w14:paraId="562A0A3E" w14:textId="38FCB1C5" w:rsidR="007D3674" w:rsidRPr="00561A97" w:rsidRDefault="007D3674"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lastRenderedPageBreak/>
        <w:t>Respondent must also describe in detail how their systems ensure chain-of-custody requirements</w:t>
      </w:r>
    </w:p>
    <w:p w14:paraId="08BF95AE" w14:textId="77777777" w:rsidR="0045412C" w:rsidRPr="00561A97" w:rsidRDefault="0045412C"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5412C" w:rsidRPr="00561A97" w14:paraId="32EBC9AC" w14:textId="77777777" w:rsidTr="007D3674">
        <w:tc>
          <w:tcPr>
            <w:tcW w:w="8856" w:type="dxa"/>
            <w:shd w:val="clear" w:color="auto" w:fill="FFFF99"/>
          </w:tcPr>
          <w:p w14:paraId="519D7243" w14:textId="77777777" w:rsidR="00305C76" w:rsidRPr="00561A97" w:rsidRDefault="00305C76" w:rsidP="00305C76">
            <w:pPr>
              <w:rPr>
                <w:rFonts w:ascii="Times New Roman" w:hAnsi="Times New Roman"/>
                <w:bCs/>
                <w:szCs w:val="24"/>
              </w:rPr>
            </w:pPr>
            <w:r w:rsidRPr="00561A97">
              <w:rPr>
                <w:rFonts w:ascii="Times New Roman" w:hAnsi="Times New Roman"/>
                <w:bCs/>
                <w:szCs w:val="24"/>
              </w:rPr>
              <w:t>Evidence integrity is a primary function within the Axon platform; the application provides customers with comprehensive access control features, enabling you to customize access to your evidence data. Every evidence file within Axon Evidence is complemented by a detailed, tamper-proof audit trail, which is maintained to provide chain of custody reporting. This audit trail includes evidence metadata along with a detailed record of the “who, when, and what” for every interaction with the piece of evidence.</w:t>
            </w:r>
          </w:p>
          <w:p w14:paraId="20354D22" w14:textId="77777777" w:rsidR="00305C76" w:rsidRPr="00561A97" w:rsidRDefault="00305C76" w:rsidP="00305C76">
            <w:pPr>
              <w:rPr>
                <w:rFonts w:ascii="Times New Roman" w:hAnsi="Times New Roman"/>
                <w:bCs/>
                <w:szCs w:val="24"/>
              </w:rPr>
            </w:pPr>
            <w:r w:rsidRPr="00561A97">
              <w:rPr>
                <w:rFonts w:ascii="Times New Roman" w:hAnsi="Times New Roman"/>
                <w:bCs/>
                <w:szCs w:val="24"/>
              </w:rPr>
              <w:t>During transfer, a SHA-2 checksum is generated for each video. Once a video lives in Axon Evidence, it can be duplicated as desired. These duplicates are known as child assets. Unmodified child assets will pass the SHA-2 checksum throughout the lifetime of the asset. The SHA-2 cryptographic hash function is applied to each MP4 video, and functions as a digital fingerprint for each video captured. These checksums are then compared as part of the upload process to Axon Evidence to confirm that a file has not been compromised during the upload process. If a checksum mismatch occurs, the upload process is reinitiated.</w:t>
            </w:r>
          </w:p>
          <w:p w14:paraId="37DCCE32" w14:textId="77777777" w:rsidR="00305C76" w:rsidRPr="00561A97" w:rsidRDefault="00305C76" w:rsidP="00305C76">
            <w:pPr>
              <w:rPr>
                <w:rFonts w:ascii="Times New Roman" w:hAnsi="Times New Roman"/>
                <w:b/>
                <w:szCs w:val="24"/>
              </w:rPr>
            </w:pPr>
            <w:r w:rsidRPr="00561A97">
              <w:rPr>
                <w:rFonts w:ascii="Times New Roman" w:hAnsi="Times New Roman"/>
                <w:b/>
                <w:szCs w:val="24"/>
              </w:rPr>
              <w:t>AUDIT TRAILS</w:t>
            </w:r>
          </w:p>
          <w:p w14:paraId="2CDF1A86" w14:textId="77777777" w:rsidR="00305C76" w:rsidRPr="00561A97" w:rsidRDefault="00305C76" w:rsidP="00305C76">
            <w:pPr>
              <w:rPr>
                <w:rFonts w:ascii="Times New Roman" w:hAnsi="Times New Roman"/>
                <w:bCs/>
                <w:szCs w:val="24"/>
              </w:rPr>
            </w:pPr>
            <w:r w:rsidRPr="00561A97">
              <w:rPr>
                <w:rFonts w:ascii="Times New Roman" w:hAnsi="Times New Roman"/>
                <w:bCs/>
                <w:szCs w:val="24"/>
              </w:rPr>
              <w:t xml:space="preserve">Within the Axon Evidence application, the SHA-2 checksum is viewable by users with access to the evidence audit trail for the specific piece of evidence. These tamper-proof audit trails are created automatically by Axon Evidence upon ingestion of any evidence file. Audit trails are stored in a highly secure database and can be viewed, in a read-only format, by agency users with the appropriate permissions within Axon Evidence. Audit trails include all activity and interactions with the evidence file, and each log record is accompanied by a timestamp. Audit trails cannot be edited or changed, even by agency administrators.  </w:t>
            </w:r>
          </w:p>
          <w:p w14:paraId="06094FAA" w14:textId="77777777" w:rsidR="00305C76" w:rsidRPr="00561A97" w:rsidRDefault="00305C76" w:rsidP="00305C76">
            <w:pPr>
              <w:rPr>
                <w:rFonts w:ascii="Times New Roman" w:hAnsi="Times New Roman"/>
                <w:bCs/>
                <w:szCs w:val="24"/>
              </w:rPr>
            </w:pPr>
            <w:r w:rsidRPr="00561A97">
              <w:rPr>
                <w:rFonts w:ascii="Times New Roman" w:hAnsi="Times New Roman"/>
                <w:bCs/>
                <w:szCs w:val="24"/>
              </w:rPr>
              <w:t>The original data associated with a video is never changed; all modifications are handled by creating new, derivative files. To ensure chain of custody, evidentiary files can be verified for authenticity by matching the SHA-2 hash of the original file ingested in Axon Evidence to that of any copy created.</w:t>
            </w:r>
          </w:p>
          <w:p w14:paraId="2E41DD17" w14:textId="77777777" w:rsidR="00305C76" w:rsidRPr="00561A97" w:rsidRDefault="00305C76" w:rsidP="00305C76">
            <w:pPr>
              <w:rPr>
                <w:rFonts w:ascii="Times New Roman" w:hAnsi="Times New Roman"/>
                <w:bCs/>
                <w:szCs w:val="24"/>
              </w:rPr>
            </w:pPr>
            <w:r w:rsidRPr="00561A97">
              <w:rPr>
                <w:rFonts w:ascii="Times New Roman" w:hAnsi="Times New Roman"/>
                <w:bCs/>
                <w:szCs w:val="24"/>
              </w:rPr>
              <w:t>Evidence audit trails are created for every evidence file and list all related actions, as well as associated metadata. All changes made to videos and associated metadata (including, but not limited to, reassigning a video, sharing a video, renaming a video, redactions, and deletions) are logged in the evidence audit trail (including information about the date, time, and user who made the change). You can generate an audit trail for the entire history of the file or view a portion of an audit trail, limiting the report to actions that occurred within a specified timeframe.</w:t>
            </w:r>
          </w:p>
          <w:p w14:paraId="38DDE01F" w14:textId="6CB64CA5" w:rsidR="0045412C" w:rsidRPr="00561A97" w:rsidRDefault="00305C76" w:rsidP="002070F6">
            <w:pPr>
              <w:rPr>
                <w:rFonts w:ascii="Times New Roman" w:hAnsi="Times New Roman"/>
                <w:bCs/>
              </w:rPr>
            </w:pPr>
            <w:r w:rsidRPr="00561A97">
              <w:rPr>
                <w:rFonts w:ascii="Times New Roman" w:hAnsi="Times New Roman"/>
                <w:bCs/>
                <w:szCs w:val="24"/>
              </w:rPr>
              <w:t>Audit trails are never deleted, even after the video file is deleted. The method of deletion (e.g., system-initiated based on retention policy versus manual deletion by a user with the appropriate permission) will be displayed in the audit trail.</w:t>
            </w:r>
          </w:p>
        </w:tc>
      </w:tr>
    </w:tbl>
    <w:p w14:paraId="0A6170F4" w14:textId="77777777" w:rsidR="009D289C" w:rsidRPr="00561A97" w:rsidRDefault="009D289C" w:rsidP="00BB0EBB">
      <w:pPr>
        <w:rPr>
          <w:rFonts w:ascii="Times New Roman" w:hAnsi="Times New Roman"/>
          <w:b/>
          <w:bCs/>
          <w:color w:val="000000" w:themeColor="text1"/>
          <w:szCs w:val="24"/>
          <w:u w:val="single"/>
        </w:rPr>
      </w:pPr>
    </w:p>
    <w:p w14:paraId="37560E15" w14:textId="77777777" w:rsidR="00E57DCF" w:rsidRPr="00561A97" w:rsidRDefault="00E57DCF">
      <w:pPr>
        <w:widowControl/>
        <w:spacing w:after="200" w:line="276" w:lineRule="auto"/>
        <w:rPr>
          <w:rFonts w:ascii="Times New Roman" w:hAnsi="Times New Roman"/>
          <w:b/>
          <w:bCs/>
          <w:color w:val="000000" w:themeColor="text1"/>
          <w:szCs w:val="24"/>
          <w:u w:val="single"/>
        </w:rPr>
      </w:pPr>
      <w:r w:rsidRPr="00561A97">
        <w:rPr>
          <w:rFonts w:ascii="Times New Roman" w:hAnsi="Times New Roman"/>
          <w:b/>
          <w:bCs/>
          <w:color w:val="000000" w:themeColor="text1"/>
          <w:szCs w:val="24"/>
          <w:u w:val="single"/>
        </w:rPr>
        <w:br w:type="page"/>
      </w:r>
    </w:p>
    <w:p w14:paraId="27A94AA0" w14:textId="50F73917" w:rsidR="00354035" w:rsidRPr="00561A97" w:rsidRDefault="00354035" w:rsidP="00BB0EBB">
      <w:pPr>
        <w:rPr>
          <w:rFonts w:ascii="Times New Roman" w:hAnsi="Times New Roman"/>
          <w:b/>
          <w:bCs/>
          <w:color w:val="000000" w:themeColor="text1"/>
          <w:szCs w:val="24"/>
          <w:u w:val="single"/>
        </w:rPr>
      </w:pPr>
      <w:r w:rsidRPr="00561A97">
        <w:rPr>
          <w:rFonts w:ascii="Times New Roman" w:hAnsi="Times New Roman"/>
          <w:b/>
          <w:bCs/>
          <w:color w:val="000000" w:themeColor="text1"/>
          <w:szCs w:val="24"/>
          <w:u w:val="single"/>
        </w:rPr>
        <w:lastRenderedPageBreak/>
        <w:t>IN-CAR CAMERAS</w:t>
      </w:r>
    </w:p>
    <w:p w14:paraId="24A09945" w14:textId="77777777" w:rsidR="00354035" w:rsidRPr="00561A97" w:rsidRDefault="00354035" w:rsidP="00BB0EBB">
      <w:pPr>
        <w:pStyle w:val="ListParagraph"/>
        <w:contextualSpacing w:val="0"/>
        <w:rPr>
          <w:rFonts w:ascii="Times New Roman" w:hAnsi="Times New Roman"/>
          <w:color w:val="000000" w:themeColor="text1"/>
          <w:szCs w:val="24"/>
        </w:rPr>
      </w:pPr>
    </w:p>
    <w:p w14:paraId="4024A7EF" w14:textId="54742519" w:rsidR="00354035" w:rsidRPr="00561A97" w:rsidRDefault="00354035"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Does your company have the capability to provide a forward facing in-car camera and if so, what is the make, model, and specifications?</w:t>
      </w:r>
    </w:p>
    <w:p w14:paraId="594B5AAF" w14:textId="77777777" w:rsidR="00354035" w:rsidRPr="00561A97" w:rsidRDefault="00354035"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52E77" w:rsidRPr="00561A97" w14:paraId="287D0807" w14:textId="77777777" w:rsidTr="005E2BF8">
        <w:tc>
          <w:tcPr>
            <w:tcW w:w="8856" w:type="dxa"/>
            <w:shd w:val="clear" w:color="auto" w:fill="FFFF99"/>
          </w:tcPr>
          <w:p w14:paraId="162307A4" w14:textId="77777777" w:rsidR="00354035" w:rsidRPr="00561A97" w:rsidRDefault="00045436" w:rsidP="00FB5413">
            <w:pPr>
              <w:rPr>
                <w:rFonts w:ascii="Times New Roman" w:hAnsi="Times New Roman"/>
                <w:bCs/>
                <w:szCs w:val="24"/>
              </w:rPr>
            </w:pPr>
            <w:r w:rsidRPr="00561A97">
              <w:rPr>
                <w:rFonts w:ascii="Times New Roman" w:hAnsi="Times New Roman"/>
                <w:bCs/>
                <w:szCs w:val="24"/>
              </w:rPr>
              <w:t>Yes.</w:t>
            </w:r>
            <w:r w:rsidR="00C67D7C" w:rsidRPr="00561A97">
              <w:rPr>
                <w:rFonts w:ascii="Times New Roman" w:hAnsi="Times New Roman"/>
                <w:bCs/>
                <w:szCs w:val="24"/>
              </w:rPr>
              <w:t xml:space="preserve"> The Axon Fleet system is comprised of a front and rear-facing camera.</w:t>
            </w:r>
            <w:r w:rsidR="00AB49A7" w:rsidRPr="00561A97">
              <w:rPr>
                <w:rFonts w:ascii="Times New Roman" w:hAnsi="Times New Roman"/>
                <w:bCs/>
                <w:szCs w:val="24"/>
              </w:rPr>
              <w:t xml:space="preserve"> All proposed hardware is manufactured by Axon.</w:t>
            </w:r>
          </w:p>
          <w:p w14:paraId="58E8E370"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Axon Fleet integrates effortlessly with Axon body-worn cameras to optimize functionality and utilizes software-driven features to minimize the costs and constraints of excessive hardware components. Axon Fleet is more than just a dash camera; it’s part of a powerful platform that connects mobile, cloud, and wearable technologies. The cameras feature wide-angle lenses and HD video to ensure top quality recording. </w:t>
            </w:r>
          </w:p>
          <w:p w14:paraId="796A16C0"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Axon Fleet includes front and back cameras with features like infrared and zoom. And it offers you things you don't always associate with in-car systems, like simple pricing, over-the-air updates so you never have to worry about manual work, and integrations with Axon's body-worn cameras and evidence management system to save you time. The rotatable front camera's low-profile design and improved mounting maximizes the officer's field of view and provides clear stable video. Its digital zoom makes license plates readable at up to 30 feet.</w:t>
            </w:r>
          </w:p>
          <w:p w14:paraId="75F7C67F"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Protect the Truth, from Car to Courtroom</w:t>
            </w:r>
          </w:p>
          <w:p w14:paraId="3D86F4FE"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Axon solutions simplify your existing processes. As part of the Axon platform, Axon Fleet works seamlessly with Axon body-worn cameras and Axon Evidence to capture the full story. Once uploaded to Axon Evidence, you’ll get the full account of an incident by viewing multiple time-synchronized videos on one screen. Securely share and track digital evidence across public safety stakeholders with smart features such as redaction, digital verification, and audit logs.</w:t>
            </w:r>
          </w:p>
          <w:p w14:paraId="7D717BAD"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Axon Signal Integration</w:t>
            </w:r>
          </w:p>
          <w:p w14:paraId="05A2A006"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Axon Fleet includes hands-free camera activation via Axon Signal technology with configurable triggers, including such as light bar, door, vehicle speed, acceleration, crash, and weapon rack activation. Focus on the task at hand and spend less time managing technology. </w:t>
            </w:r>
          </w:p>
          <w:p w14:paraId="4AE1C98A"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Axon View XL Software Application </w:t>
            </w:r>
          </w:p>
          <w:p w14:paraId="52FD9849"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Fleet 2 doesn't include a DVR, saving you precious space in your vehicle. Stream, tag, and replay any camera's videos, plus write notes and upload footage, right from your MDT with the Axon View XL application. </w:t>
            </w:r>
          </w:p>
          <w:p w14:paraId="65C80A99"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Auto-Tagging </w:t>
            </w:r>
          </w:p>
          <w:p w14:paraId="464B86DE"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You won't need to spend time categorizing videos - with Auto-Tagging, all Fleet and Axon body-worn camera videos will be tagged automatically using data from your CAD or RMS system.</w:t>
            </w:r>
          </w:p>
          <w:p w14:paraId="5A81D314"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Multicam Playback </w:t>
            </w:r>
          </w:p>
          <w:p w14:paraId="418B9DB4"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 xml:space="preserve">Multicam playback allows videos that were recorded by different body-worn and in-car cameras (in the same location and time) to be played back together in Axon Evidence, allowing users to view an incident from multiple vantage points. Since each video can have its own audio feed, the audio selector in the center of the media player controls is used to select which audio track is used during playback. </w:t>
            </w:r>
          </w:p>
          <w:p w14:paraId="242DCA66" w14:textId="77777777" w:rsidR="00452E77" w:rsidRPr="00561A97" w:rsidRDefault="00452E77" w:rsidP="002070F6">
            <w:pPr>
              <w:rPr>
                <w:rFonts w:ascii="Times New Roman" w:hAnsi="Times New Roman"/>
                <w:bCs/>
                <w:szCs w:val="24"/>
              </w:rPr>
            </w:pPr>
            <w:r w:rsidRPr="00561A97">
              <w:rPr>
                <w:rFonts w:ascii="Times New Roman" w:hAnsi="Times New Roman"/>
                <w:bCs/>
                <w:szCs w:val="24"/>
              </w:rPr>
              <w:t>Integration with Body-Worn Cameras</w:t>
            </w:r>
          </w:p>
          <w:p w14:paraId="4268217E" w14:textId="77777777" w:rsidR="00452E77" w:rsidRPr="00561A97" w:rsidRDefault="00452E77" w:rsidP="002070F6">
            <w:pPr>
              <w:rPr>
                <w:rFonts w:ascii="Times New Roman" w:hAnsi="Times New Roman"/>
                <w:bCs/>
                <w:szCs w:val="24"/>
              </w:rPr>
            </w:pPr>
            <w:r w:rsidRPr="00561A97">
              <w:rPr>
                <w:rFonts w:ascii="Times New Roman" w:hAnsi="Times New Roman"/>
                <w:bCs/>
                <w:szCs w:val="24"/>
              </w:rPr>
              <w:lastRenderedPageBreak/>
              <w:t xml:space="preserve">Axon body-worn and in-car cameras work either as standalone devices or in conjunction with one another. The two systems integrate seamlessly, extending the overall capabilities of the Axon Evidence ecosystem. This cross-functionality allows users to categorize and label video on both Fleet and body-worn cameras from the Axon View XL software application. When uploaded to Axon Evidence metadata added in the field is ingested with the video files. </w:t>
            </w:r>
          </w:p>
          <w:p w14:paraId="441A03BF" w14:textId="77777777" w:rsidR="00213FCA" w:rsidRPr="00561A97" w:rsidRDefault="00213FCA" w:rsidP="002070F6">
            <w:pPr>
              <w:rPr>
                <w:rFonts w:ascii="Times New Roman" w:hAnsi="Times New Roman"/>
                <w:b/>
                <w:szCs w:val="24"/>
              </w:rPr>
            </w:pPr>
            <w:r w:rsidRPr="00561A97">
              <w:rPr>
                <w:rFonts w:ascii="Times New Roman" w:hAnsi="Times New Roman"/>
                <w:b/>
                <w:szCs w:val="24"/>
              </w:rPr>
              <w:t>ATTACHMENTS</w:t>
            </w:r>
          </w:p>
          <w:p w14:paraId="3AE2C3C4" w14:textId="6EAD28BC" w:rsidR="00213FCA" w:rsidRPr="00561A97" w:rsidRDefault="00213FCA" w:rsidP="004E20B1">
            <w:pPr>
              <w:pStyle w:val="ABodyText"/>
              <w:numPr>
                <w:ilvl w:val="0"/>
                <w:numId w:val="38"/>
              </w:numPr>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Axon Fleet </w:t>
            </w:r>
            <w:r w:rsidR="00AE26E5" w:rsidRPr="00561A97">
              <w:rPr>
                <w:rFonts w:ascii="Times New Roman" w:hAnsi="Times New Roman" w:cs="Times New Roman"/>
                <w:sz w:val="24"/>
                <w:szCs w:val="24"/>
              </w:rPr>
              <w:t xml:space="preserve">and Signal </w:t>
            </w:r>
            <w:r w:rsidRPr="00561A97">
              <w:rPr>
                <w:rFonts w:ascii="Times New Roman" w:hAnsi="Times New Roman" w:cs="Times New Roman"/>
                <w:sz w:val="24"/>
                <w:szCs w:val="24"/>
              </w:rPr>
              <w:t>Spec Sheets – F</w:t>
            </w:r>
            <w:r w:rsidR="00C95D10" w:rsidRPr="00561A97">
              <w:rPr>
                <w:rFonts w:ascii="Times New Roman" w:hAnsi="Times New Roman" w:cs="Times New Roman"/>
                <w:sz w:val="24"/>
                <w:szCs w:val="24"/>
              </w:rPr>
              <w:t>5</w:t>
            </w:r>
          </w:p>
        </w:tc>
      </w:tr>
    </w:tbl>
    <w:p w14:paraId="72421776" w14:textId="06B7024E" w:rsidR="00354035" w:rsidRPr="00561A97" w:rsidRDefault="00354035" w:rsidP="00BB0EBB">
      <w:pPr>
        <w:rPr>
          <w:rFonts w:ascii="Times New Roman" w:hAnsi="Times New Roman"/>
          <w:b/>
          <w:color w:val="000000" w:themeColor="text1"/>
          <w:sz w:val="28"/>
          <w:szCs w:val="28"/>
        </w:rPr>
      </w:pPr>
    </w:p>
    <w:p w14:paraId="53D117FD" w14:textId="6B9F75FD" w:rsidR="00354035" w:rsidRPr="00561A97" w:rsidRDefault="00354035" w:rsidP="00BB0EBB">
      <w:pPr>
        <w:pStyle w:val="ListParagraph"/>
        <w:numPr>
          <w:ilvl w:val="4"/>
          <w:numId w:val="1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Explain how the in-car camera works in conjunction with your BWC.</w:t>
      </w:r>
    </w:p>
    <w:p w14:paraId="17921683" w14:textId="77777777" w:rsidR="00354035" w:rsidRPr="00561A97" w:rsidRDefault="00354035"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354035" w:rsidRPr="00561A97" w14:paraId="0740F1A8" w14:textId="77777777" w:rsidTr="005E2BF8">
        <w:tc>
          <w:tcPr>
            <w:tcW w:w="8856" w:type="dxa"/>
            <w:shd w:val="clear" w:color="auto" w:fill="FFFF99"/>
          </w:tcPr>
          <w:p w14:paraId="3127F8A2" w14:textId="77777777" w:rsidR="00F20CC2" w:rsidRPr="00561A97" w:rsidRDefault="0064410C" w:rsidP="002B790B">
            <w:pPr>
              <w:rPr>
                <w:rFonts w:ascii="Times New Roman" w:hAnsi="Times New Roman"/>
                <w:bCs/>
              </w:rPr>
            </w:pPr>
            <w:r w:rsidRPr="00561A97">
              <w:rPr>
                <w:rFonts w:ascii="Times New Roman" w:hAnsi="Times New Roman"/>
                <w:bCs/>
              </w:rPr>
              <w:t>Axon creates connected technologies to help protect the truth. As a leader in law enforcement technology, we're committed to innovation in policing. Our products don't stand alone—they're all part of our complete platform. From our smart weapons and body-worn and in-car cameras to our digital cloud-based evidence management system, every product integrates seamlessly with one another and often complements the systems and processes you already use.</w:t>
            </w:r>
            <w:r w:rsidR="00F20CC2" w:rsidRPr="00561A97">
              <w:rPr>
                <w:rFonts w:ascii="Times New Roman" w:hAnsi="Times New Roman"/>
                <w:bCs/>
              </w:rPr>
              <w:t xml:space="preserve"> </w:t>
            </w:r>
          </w:p>
          <w:p w14:paraId="765318E3" w14:textId="203F22D5" w:rsidR="0064410C" w:rsidRPr="00561A97" w:rsidRDefault="00F20CC2" w:rsidP="002B790B">
            <w:pPr>
              <w:rPr>
                <w:rFonts w:ascii="Times New Roman" w:hAnsi="Times New Roman"/>
                <w:bCs/>
              </w:rPr>
            </w:pPr>
            <w:r w:rsidRPr="00561A97">
              <w:rPr>
                <w:rFonts w:ascii="Times New Roman" w:hAnsi="Times New Roman"/>
                <w:bCs/>
              </w:rPr>
              <w:t>That connectedness doesn't stop at our products. With the features we've built into our solutions, we also make it easy for you to connect with partners, from county officials and neighboring agencies to the prosecutor working a case. We believe that better and more accessible information can help agencies save valuable time and resources and, most importantly, reduce crime—but only if that information is kept safe. That's why we have one of the best teams in the business—driven by a fierce commitment to security—to help protect your data.</w:t>
            </w:r>
          </w:p>
          <w:p w14:paraId="4D6172B9" w14:textId="15F06177" w:rsidR="00C138B1" w:rsidRPr="00561A97" w:rsidRDefault="00C138B1" w:rsidP="002B790B">
            <w:pPr>
              <w:rPr>
                <w:rFonts w:ascii="Times New Roman" w:hAnsi="Times New Roman"/>
                <w:b/>
              </w:rPr>
            </w:pPr>
            <w:r w:rsidRPr="00561A97">
              <w:rPr>
                <w:rFonts w:ascii="Times New Roman" w:hAnsi="Times New Roman"/>
                <w:b/>
              </w:rPr>
              <w:t>BODY AND IN-CAR CAMERA INTEGRATION</w:t>
            </w:r>
          </w:p>
          <w:p w14:paraId="46DA0010" w14:textId="019BB453" w:rsidR="002B790B" w:rsidRPr="00561A97" w:rsidRDefault="002B790B" w:rsidP="002B790B">
            <w:pPr>
              <w:rPr>
                <w:rFonts w:ascii="Times New Roman" w:hAnsi="Times New Roman"/>
                <w:bCs/>
              </w:rPr>
            </w:pPr>
            <w:r w:rsidRPr="00561A97">
              <w:rPr>
                <w:rFonts w:ascii="Times New Roman" w:hAnsi="Times New Roman"/>
                <w:bCs/>
              </w:rPr>
              <w:t>Axon body-worn and in-car cameras work either as standalone devices or in conjunction with one another. The two systems integrate seamlessly, extending the overall capabilities of the Axon Evidence ecosystem. This cross-functionality allows users to categorize and label video on both Fleet and body-worn cameras from the Axon View XL software application. When uploaded to Axon Evidence metadata added in the field is ingested with the video files.</w:t>
            </w:r>
          </w:p>
          <w:p w14:paraId="344133D0" w14:textId="77777777" w:rsidR="002B790B" w:rsidRPr="00561A97" w:rsidRDefault="002B790B" w:rsidP="002B790B">
            <w:pPr>
              <w:rPr>
                <w:rFonts w:ascii="Times New Roman" w:hAnsi="Times New Roman"/>
                <w:bCs/>
              </w:rPr>
            </w:pPr>
            <w:r w:rsidRPr="00561A97">
              <w:rPr>
                <w:rFonts w:ascii="Times New Roman" w:hAnsi="Times New Roman"/>
                <w:bCs/>
              </w:rPr>
              <w:t xml:space="preserve">Axon Signal triggers activate both Axon Fleet and Axon body-worn cameras within range via pre-configured triggers including light bar/siren, door sensor, speed, acceleration, crash, and weapon rack activation. Additionally, when away from the vehicle, drawing a sidearm or TASER energy weapon can also activate recording. </w:t>
            </w:r>
          </w:p>
          <w:p w14:paraId="5A764BA5" w14:textId="5754259A" w:rsidR="00071C67" w:rsidRPr="00561A97" w:rsidRDefault="002B790B" w:rsidP="00FB5413">
            <w:pPr>
              <w:rPr>
                <w:rFonts w:ascii="Times New Roman" w:hAnsi="Times New Roman"/>
                <w:bCs/>
              </w:rPr>
            </w:pPr>
            <w:r w:rsidRPr="00561A97">
              <w:rPr>
                <w:rFonts w:ascii="Times New Roman" w:hAnsi="Times New Roman"/>
                <w:bCs/>
              </w:rPr>
              <w:t>In the field, the body-worn cameras can serve as an external microphone and provide a perspective of a critical incident when officers are away from the car. Axon body-worn camera video footage is automatically synchronized with Axon Fleet footage by Axon Evidence. The video player can start and stop multiple videos at the same time, based on the cameras that were present at a specified location. Videos are displayed side by side, or in a grid, depending on how many different cameras were present. This is done automatically by Axon Evidence, it does not require manual intervention by the viewer.</w:t>
            </w:r>
          </w:p>
        </w:tc>
      </w:tr>
    </w:tbl>
    <w:p w14:paraId="436D2B9B" w14:textId="616F038E" w:rsidR="00244753" w:rsidRPr="00561A97" w:rsidRDefault="00244753" w:rsidP="00BB0EBB">
      <w:pPr>
        <w:rPr>
          <w:rFonts w:ascii="Times New Roman" w:hAnsi="Times New Roman"/>
          <w:b/>
          <w:color w:val="000000" w:themeColor="text1"/>
          <w:sz w:val="28"/>
          <w:szCs w:val="28"/>
        </w:rPr>
      </w:pPr>
    </w:p>
    <w:p w14:paraId="7AE846A8" w14:textId="77777777" w:rsidR="00244753" w:rsidRPr="00561A97" w:rsidRDefault="00244753">
      <w:pPr>
        <w:widowControl/>
        <w:spacing w:after="200" w:line="276" w:lineRule="auto"/>
        <w:rPr>
          <w:rFonts w:ascii="Times New Roman" w:hAnsi="Times New Roman"/>
          <w:b/>
          <w:color w:val="000000" w:themeColor="text1"/>
          <w:sz w:val="28"/>
          <w:szCs w:val="28"/>
        </w:rPr>
      </w:pPr>
      <w:r w:rsidRPr="00561A97">
        <w:rPr>
          <w:rFonts w:ascii="Times New Roman" w:hAnsi="Times New Roman"/>
          <w:b/>
          <w:color w:val="000000" w:themeColor="text1"/>
          <w:sz w:val="28"/>
          <w:szCs w:val="28"/>
        </w:rPr>
        <w:br w:type="page"/>
      </w:r>
    </w:p>
    <w:p w14:paraId="140D7918" w14:textId="06EFD339" w:rsidR="003E061F" w:rsidRPr="00561A97" w:rsidRDefault="00535B6B" w:rsidP="00BB0EBB">
      <w:pPr>
        <w:pStyle w:val="ListParagraph"/>
        <w:numPr>
          <w:ilvl w:val="2"/>
          <w:numId w:val="1"/>
        </w:numPr>
        <w:contextualSpacing w:val="0"/>
        <w:rPr>
          <w:rFonts w:ascii="Times New Roman" w:hAnsi="Times New Roman"/>
          <w:b/>
          <w:color w:val="000000" w:themeColor="text1"/>
          <w:sz w:val="28"/>
          <w:szCs w:val="28"/>
        </w:rPr>
      </w:pPr>
      <w:r w:rsidRPr="00561A97">
        <w:rPr>
          <w:rFonts w:ascii="Times New Roman" w:hAnsi="Times New Roman"/>
          <w:b/>
          <w:color w:val="000000" w:themeColor="text1"/>
          <w:sz w:val="28"/>
          <w:szCs w:val="28"/>
        </w:rPr>
        <w:lastRenderedPageBreak/>
        <w:t xml:space="preserve"> </w:t>
      </w:r>
      <w:r w:rsidR="001D4565" w:rsidRPr="00561A97">
        <w:rPr>
          <w:rFonts w:ascii="Times New Roman" w:hAnsi="Times New Roman"/>
          <w:b/>
          <w:color w:val="000000" w:themeColor="text1"/>
          <w:sz w:val="28"/>
          <w:szCs w:val="28"/>
        </w:rPr>
        <w:t>Maintenance Service Program</w:t>
      </w:r>
    </w:p>
    <w:p w14:paraId="32639C27" w14:textId="77777777" w:rsidR="00DC18D5" w:rsidRPr="00561A97" w:rsidRDefault="00DC18D5" w:rsidP="00BB0EBB">
      <w:pPr>
        <w:pStyle w:val="ListParagraph"/>
        <w:contextualSpacing w:val="0"/>
        <w:rPr>
          <w:rFonts w:ascii="Times New Roman" w:hAnsi="Times New Roman"/>
          <w:b/>
          <w:color w:val="000000" w:themeColor="text1"/>
          <w:sz w:val="28"/>
          <w:szCs w:val="28"/>
        </w:rPr>
      </w:pPr>
    </w:p>
    <w:p w14:paraId="28113A61" w14:textId="46B27EE6" w:rsidR="00973585" w:rsidRPr="00561A97" w:rsidRDefault="001D4565" w:rsidP="00BB0EBB">
      <w:pPr>
        <w:pStyle w:val="ListParagraph"/>
        <w:numPr>
          <w:ilvl w:val="3"/>
          <w:numId w:val="1"/>
        </w:numPr>
        <w:contextualSpacing w:val="0"/>
        <w:rPr>
          <w:rFonts w:ascii="Times New Roman" w:hAnsi="Times New Roman"/>
          <w:b/>
          <w:bCs/>
          <w:color w:val="000000" w:themeColor="text1"/>
          <w:sz w:val="28"/>
          <w:szCs w:val="28"/>
        </w:rPr>
      </w:pPr>
      <w:r w:rsidRPr="00561A97">
        <w:rPr>
          <w:rFonts w:ascii="Times New Roman" w:hAnsi="Times New Roman"/>
          <w:b/>
          <w:bCs/>
          <w:color w:val="000000" w:themeColor="text1"/>
          <w:szCs w:val="24"/>
        </w:rPr>
        <w:t>Service Program</w:t>
      </w:r>
    </w:p>
    <w:p w14:paraId="794CE184" w14:textId="77777777" w:rsidR="00E17971" w:rsidRPr="00561A97" w:rsidRDefault="00E17971" w:rsidP="00BB0EBB">
      <w:pPr>
        <w:rPr>
          <w:rFonts w:ascii="Times New Roman" w:hAnsi="Times New Roman"/>
          <w:b/>
          <w:color w:val="000000" w:themeColor="text1"/>
          <w:sz w:val="28"/>
          <w:szCs w:val="28"/>
        </w:rPr>
      </w:pPr>
    </w:p>
    <w:p w14:paraId="1FE2567A" w14:textId="49A63AE6" w:rsidR="001D4565" w:rsidRPr="00561A97" w:rsidRDefault="00E87B09" w:rsidP="00BB0EBB">
      <w:pPr>
        <w:pStyle w:val="ListParagraph"/>
        <w:numPr>
          <w:ilvl w:val="0"/>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Please </w:t>
      </w:r>
      <w:r w:rsidRPr="00561A97">
        <w:rPr>
          <w:rFonts w:ascii="Times New Roman" w:hAnsi="Times New Roman"/>
          <w:szCs w:val="24"/>
        </w:rPr>
        <w:t>provide a narrative of personnel that are assigned to support ISP with this contract, their office location, and the work environment that they will require from the agency procuring the equipment and/or services.</w:t>
      </w:r>
      <w:r w:rsidR="006A726B" w:rsidRPr="00561A97">
        <w:rPr>
          <w:rFonts w:ascii="Times New Roman" w:hAnsi="Times New Roman"/>
          <w:szCs w:val="24"/>
        </w:rPr>
        <w:t xml:space="preserve"> </w:t>
      </w:r>
      <w:r w:rsidRPr="00561A97">
        <w:rPr>
          <w:rFonts w:ascii="Times New Roman" w:hAnsi="Times New Roman"/>
          <w:szCs w:val="24"/>
        </w:rPr>
        <w:t>(The use of subcontractors must be identified in Attachment E – Business Proposal.)</w:t>
      </w:r>
    </w:p>
    <w:p w14:paraId="65EF36AB"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1DCAF348" w14:textId="77777777" w:rsidTr="00A93B84">
        <w:tc>
          <w:tcPr>
            <w:tcW w:w="8856" w:type="dxa"/>
            <w:shd w:val="clear" w:color="auto" w:fill="FFFF99"/>
          </w:tcPr>
          <w:p w14:paraId="6A8D2A67" w14:textId="66B2CDFE" w:rsidR="009724C2" w:rsidRPr="00561A97" w:rsidRDefault="009724C2" w:rsidP="00BB0EBB">
            <w:pPr>
              <w:rPr>
                <w:rFonts w:ascii="Times New Roman" w:hAnsi="Times New Roman"/>
                <w:bCs/>
              </w:rPr>
            </w:pPr>
            <w:r w:rsidRPr="00561A97">
              <w:rPr>
                <w:rFonts w:ascii="Times New Roman" w:hAnsi="Times New Roman"/>
                <w:bCs/>
              </w:rPr>
              <w:t>Axon will support ISP with a team of experienced professionals that will coordinate with your designated Project Manager and IT point of contact. The Axon implementation team will facilitate efficient deployment of your Axon body-worn cameras, Fleet system, and Axon Evidence services. The roles and responsibilities of each Axon implementation team member and our onsite subcontractors are described below. All personnel are remote and travel as necessary.</w:t>
            </w:r>
          </w:p>
          <w:p w14:paraId="2CA450FA" w14:textId="351E681F" w:rsidR="00707F78" w:rsidRPr="00561A97" w:rsidRDefault="00EB6082" w:rsidP="00BB0EBB">
            <w:pPr>
              <w:rPr>
                <w:rFonts w:ascii="Times New Roman" w:hAnsi="Times New Roman"/>
                <w:b/>
              </w:rPr>
            </w:pPr>
            <w:r w:rsidRPr="00561A97">
              <w:rPr>
                <w:rFonts w:ascii="Times New Roman" w:hAnsi="Times New Roman"/>
                <w:b/>
              </w:rPr>
              <w:t>Strategic Project Manager (SPM)</w:t>
            </w:r>
          </w:p>
          <w:p w14:paraId="5179D1A0" w14:textId="77777777" w:rsidR="00D74612" w:rsidRPr="00561A97" w:rsidRDefault="00D74612" w:rsidP="00D74612">
            <w:pPr>
              <w:rPr>
                <w:rFonts w:ascii="Times New Roman" w:hAnsi="Times New Roman"/>
                <w:bCs/>
              </w:rPr>
            </w:pPr>
            <w:r w:rsidRPr="00561A97">
              <w:rPr>
                <w:rFonts w:ascii="Times New Roman" w:hAnsi="Times New Roman"/>
                <w:bCs/>
              </w:rPr>
              <w:t>The SPM is a senior role in the Axon Professional Services department, reflective of extensive project management experience and Axon platform knowledge. The SPM assigned to the project will be fully capable of executing a project of this size and scope.</w:t>
            </w:r>
          </w:p>
          <w:p w14:paraId="496BCA54" w14:textId="77777777" w:rsidR="00D74612" w:rsidRPr="00561A97" w:rsidRDefault="00D74612" w:rsidP="00D74612">
            <w:pPr>
              <w:rPr>
                <w:rFonts w:ascii="Times New Roman" w:hAnsi="Times New Roman"/>
                <w:bCs/>
              </w:rPr>
            </w:pPr>
            <w:r w:rsidRPr="00561A97">
              <w:rPr>
                <w:rFonts w:ascii="Times New Roman" w:hAnsi="Times New Roman"/>
                <w:bCs/>
              </w:rPr>
              <w:t>The SPM will:</w:t>
            </w:r>
          </w:p>
          <w:p w14:paraId="473DE53D" w14:textId="30A3A8FB" w:rsidR="00D74612" w:rsidRPr="00561A97" w:rsidRDefault="00D74612" w:rsidP="004E20B1">
            <w:pPr>
              <w:pStyle w:val="ListParagraph"/>
              <w:numPr>
                <w:ilvl w:val="0"/>
                <w:numId w:val="38"/>
              </w:numPr>
              <w:rPr>
                <w:rFonts w:ascii="Times New Roman" w:hAnsi="Times New Roman"/>
                <w:bCs/>
              </w:rPr>
            </w:pPr>
            <w:r w:rsidRPr="00561A97">
              <w:rPr>
                <w:rFonts w:ascii="Times New Roman" w:hAnsi="Times New Roman"/>
                <w:bCs/>
              </w:rPr>
              <w:t>Oversee all events leading to body-worn camera and in-car system deployment success</w:t>
            </w:r>
          </w:p>
          <w:p w14:paraId="2C901E24" w14:textId="119663C0" w:rsidR="00D74612" w:rsidRPr="00561A97" w:rsidRDefault="00D74612" w:rsidP="004E20B1">
            <w:pPr>
              <w:pStyle w:val="ListParagraph"/>
              <w:numPr>
                <w:ilvl w:val="0"/>
                <w:numId w:val="38"/>
              </w:numPr>
              <w:rPr>
                <w:rFonts w:ascii="Times New Roman" w:hAnsi="Times New Roman"/>
                <w:bCs/>
              </w:rPr>
            </w:pPr>
            <w:r w:rsidRPr="00561A97">
              <w:rPr>
                <w:rFonts w:ascii="Times New Roman" w:hAnsi="Times New Roman"/>
                <w:bCs/>
              </w:rPr>
              <w:t>Manage the coordination of the project plan, training, equipment delivery, and set-up</w:t>
            </w:r>
          </w:p>
          <w:p w14:paraId="2FE121C5" w14:textId="517D89ED" w:rsidR="00D74612" w:rsidRPr="00561A97" w:rsidRDefault="00D74612" w:rsidP="004E20B1">
            <w:pPr>
              <w:pStyle w:val="ListParagraph"/>
              <w:numPr>
                <w:ilvl w:val="0"/>
                <w:numId w:val="38"/>
              </w:numPr>
              <w:rPr>
                <w:rFonts w:ascii="Times New Roman" w:hAnsi="Times New Roman"/>
                <w:bCs/>
              </w:rPr>
            </w:pPr>
            <w:r w:rsidRPr="00561A97">
              <w:rPr>
                <w:rFonts w:ascii="Times New Roman" w:hAnsi="Times New Roman"/>
                <w:bCs/>
              </w:rPr>
              <w:t xml:space="preserve">Coordinate with agency project manager </w:t>
            </w:r>
          </w:p>
          <w:p w14:paraId="5436284C" w14:textId="58212662" w:rsidR="00D74612" w:rsidRPr="00561A97" w:rsidRDefault="00D74612" w:rsidP="004E20B1">
            <w:pPr>
              <w:pStyle w:val="ListParagraph"/>
              <w:numPr>
                <w:ilvl w:val="0"/>
                <w:numId w:val="38"/>
              </w:numPr>
              <w:rPr>
                <w:rFonts w:ascii="Times New Roman" w:hAnsi="Times New Roman"/>
                <w:bCs/>
              </w:rPr>
            </w:pPr>
            <w:r w:rsidRPr="00561A97">
              <w:rPr>
                <w:rFonts w:ascii="Times New Roman" w:hAnsi="Times New Roman"/>
                <w:bCs/>
              </w:rPr>
              <w:t>Facilitate top-down communication throughout the project</w:t>
            </w:r>
          </w:p>
          <w:p w14:paraId="7BEAD868" w14:textId="0007BB7D" w:rsidR="00707F78" w:rsidRPr="00561A97" w:rsidRDefault="00FB32CE" w:rsidP="00BB0EBB">
            <w:pPr>
              <w:rPr>
                <w:rFonts w:ascii="Times New Roman" w:hAnsi="Times New Roman"/>
                <w:b/>
              </w:rPr>
            </w:pPr>
            <w:r w:rsidRPr="00561A97">
              <w:rPr>
                <w:rFonts w:ascii="Times New Roman" w:hAnsi="Times New Roman"/>
                <w:b/>
              </w:rPr>
              <w:t>Professional Services Manager (PSM)</w:t>
            </w:r>
            <w:r w:rsidR="006F505C" w:rsidRPr="00561A97">
              <w:rPr>
                <w:rFonts w:ascii="Times New Roman" w:hAnsi="Times New Roman"/>
                <w:b/>
              </w:rPr>
              <w:t xml:space="preserve"> &amp; </w:t>
            </w:r>
            <w:r w:rsidR="00F70D1F" w:rsidRPr="00561A97">
              <w:rPr>
                <w:rFonts w:ascii="Times New Roman" w:hAnsi="Times New Roman"/>
                <w:b/>
              </w:rPr>
              <w:t>Javit</w:t>
            </w:r>
            <w:r w:rsidR="00C665C9" w:rsidRPr="00561A97">
              <w:rPr>
                <w:rFonts w:ascii="Times New Roman" w:hAnsi="Times New Roman"/>
                <w:b/>
              </w:rPr>
              <w:t xml:space="preserve"> Trainer</w:t>
            </w:r>
          </w:p>
          <w:p w14:paraId="2F9998BC" w14:textId="399BA690" w:rsidR="00A303D7" w:rsidRPr="00561A97" w:rsidRDefault="00C665C9" w:rsidP="00A303D7">
            <w:pPr>
              <w:rPr>
                <w:rFonts w:ascii="Times New Roman" w:hAnsi="Times New Roman"/>
                <w:bCs/>
              </w:rPr>
            </w:pPr>
            <w:r w:rsidRPr="00561A97">
              <w:rPr>
                <w:rFonts w:ascii="Times New Roman" w:hAnsi="Times New Roman"/>
                <w:bCs/>
              </w:rPr>
              <w:t xml:space="preserve">These </w:t>
            </w:r>
            <w:r w:rsidR="00A303D7" w:rsidRPr="00561A97">
              <w:rPr>
                <w:rFonts w:ascii="Times New Roman" w:hAnsi="Times New Roman"/>
                <w:bCs/>
              </w:rPr>
              <w:t>Axon platform experts have an extensive background in law enforcement/public safety, as well as technology use in those sectors.</w:t>
            </w:r>
          </w:p>
          <w:p w14:paraId="328524D0" w14:textId="77777777" w:rsidR="00A303D7" w:rsidRPr="00561A97" w:rsidRDefault="00A303D7" w:rsidP="00A303D7">
            <w:pPr>
              <w:rPr>
                <w:rFonts w:ascii="Times New Roman" w:hAnsi="Times New Roman"/>
                <w:bCs/>
              </w:rPr>
            </w:pPr>
            <w:r w:rsidRPr="00561A97">
              <w:rPr>
                <w:rFonts w:ascii="Times New Roman" w:hAnsi="Times New Roman"/>
                <w:bCs/>
              </w:rPr>
              <w:t>The professional service manager will:</w:t>
            </w:r>
          </w:p>
          <w:p w14:paraId="38E20219" w14:textId="1D1F2D29" w:rsidR="00A303D7" w:rsidRPr="00561A97" w:rsidRDefault="00A303D7" w:rsidP="004E20B1">
            <w:pPr>
              <w:pStyle w:val="ListParagraph"/>
              <w:numPr>
                <w:ilvl w:val="0"/>
                <w:numId w:val="54"/>
              </w:numPr>
              <w:rPr>
                <w:rFonts w:ascii="Times New Roman" w:hAnsi="Times New Roman"/>
                <w:bCs/>
              </w:rPr>
            </w:pPr>
            <w:r w:rsidRPr="00561A97">
              <w:rPr>
                <w:rFonts w:ascii="Times New Roman" w:hAnsi="Times New Roman"/>
                <w:bCs/>
              </w:rPr>
              <w:t>Facilitate officer and administrative training</w:t>
            </w:r>
          </w:p>
          <w:p w14:paraId="18B87DC0" w14:textId="501448F9" w:rsidR="00FB32CE" w:rsidRPr="00561A97" w:rsidRDefault="00A303D7" w:rsidP="004E20B1">
            <w:pPr>
              <w:pStyle w:val="ListParagraph"/>
              <w:numPr>
                <w:ilvl w:val="0"/>
                <w:numId w:val="54"/>
              </w:numPr>
              <w:rPr>
                <w:rFonts w:ascii="Times New Roman" w:hAnsi="Times New Roman"/>
                <w:bCs/>
              </w:rPr>
            </w:pPr>
            <w:r w:rsidRPr="00561A97">
              <w:rPr>
                <w:rFonts w:ascii="Times New Roman" w:hAnsi="Times New Roman"/>
                <w:bCs/>
              </w:rPr>
              <w:t>Perform and assist other on-site services as needed during implementation</w:t>
            </w:r>
          </w:p>
          <w:p w14:paraId="02EA2C57" w14:textId="77777777" w:rsidR="00737FCF" w:rsidRPr="00561A97" w:rsidRDefault="00737FCF" w:rsidP="00737FCF">
            <w:pPr>
              <w:rPr>
                <w:rFonts w:ascii="Times New Roman" w:hAnsi="Times New Roman"/>
                <w:b/>
              </w:rPr>
            </w:pPr>
            <w:r w:rsidRPr="00561A97">
              <w:rPr>
                <w:rFonts w:ascii="Times New Roman" w:hAnsi="Times New Roman"/>
                <w:b/>
              </w:rPr>
              <w:t>Axon Fleet Technical Project Manager (TPM)</w:t>
            </w:r>
            <w:r w:rsidRPr="00561A97">
              <w:rPr>
                <w:rFonts w:ascii="Times New Roman" w:hAnsi="Times New Roman"/>
                <w:b/>
              </w:rPr>
              <w:tab/>
            </w:r>
          </w:p>
          <w:p w14:paraId="701FEAB2" w14:textId="1A687BF3" w:rsidR="00737FCF" w:rsidRPr="00561A97" w:rsidRDefault="00737FCF" w:rsidP="00737FCF">
            <w:pPr>
              <w:rPr>
                <w:rFonts w:ascii="Times New Roman" w:hAnsi="Times New Roman"/>
                <w:bCs/>
              </w:rPr>
            </w:pPr>
            <w:r w:rsidRPr="00561A97">
              <w:rPr>
                <w:rFonts w:ascii="Times New Roman" w:hAnsi="Times New Roman"/>
                <w:bCs/>
              </w:rPr>
              <w:t>The strategic role of Axon’s TPM involves planning and organizing internal and external resources to deliver a full, successful deployment. As the project manager, a critical role is making sure the project is technically sound for deployment. TPMs provide activity and resource planning, organize the internal project team, audit sites for technical implications, monitor progress, and engage with the customer to promote project excellence.</w:t>
            </w:r>
          </w:p>
          <w:p w14:paraId="1A2666B4" w14:textId="2395DDF6" w:rsidR="00737FCF" w:rsidRPr="00561A97" w:rsidRDefault="00737FCF" w:rsidP="00737FCF">
            <w:pPr>
              <w:rPr>
                <w:rFonts w:ascii="Times New Roman" w:hAnsi="Times New Roman"/>
                <w:bCs/>
              </w:rPr>
            </w:pPr>
            <w:r w:rsidRPr="00561A97">
              <w:rPr>
                <w:rFonts w:ascii="Times New Roman" w:hAnsi="Times New Roman"/>
                <w:bCs/>
              </w:rPr>
              <w:t>Axon Fleet TPMs are highly experienced and specialized project managers dedicated to the Axon Fleet system and its integration with the overall Axon platform.</w:t>
            </w:r>
          </w:p>
          <w:p w14:paraId="48EBCE30" w14:textId="77777777" w:rsidR="0006507B" w:rsidRPr="00561A97" w:rsidRDefault="0006507B" w:rsidP="00737FCF">
            <w:pPr>
              <w:rPr>
                <w:rFonts w:ascii="Times New Roman" w:hAnsi="Times New Roman"/>
                <w:bCs/>
              </w:rPr>
            </w:pPr>
            <w:r w:rsidRPr="00561A97">
              <w:rPr>
                <w:rFonts w:ascii="Times New Roman" w:hAnsi="Times New Roman"/>
                <w:b/>
              </w:rPr>
              <w:t>Axon Fleet Technical Service Manager (TSM)</w:t>
            </w:r>
            <w:r w:rsidRPr="00561A97">
              <w:rPr>
                <w:rFonts w:ascii="Times New Roman" w:hAnsi="Times New Roman"/>
                <w:bCs/>
              </w:rPr>
              <w:tab/>
            </w:r>
          </w:p>
          <w:p w14:paraId="4770E89B" w14:textId="3B7314A5" w:rsidR="0023542E" w:rsidRPr="00561A97" w:rsidRDefault="0006507B" w:rsidP="00737FCF">
            <w:pPr>
              <w:rPr>
                <w:rFonts w:ascii="Times New Roman" w:hAnsi="Times New Roman"/>
                <w:bCs/>
              </w:rPr>
            </w:pPr>
            <w:r w:rsidRPr="00561A97">
              <w:rPr>
                <w:rFonts w:ascii="Times New Roman" w:hAnsi="Times New Roman"/>
                <w:bCs/>
              </w:rPr>
              <w:t>A TSM is a customer-facing, front-line role responsible for conducting and ensuring successful installation, configuration, testing, deployment support, and training of the Axon Fleet in-car video solution. This role is critical to the success of our customer’s Fleet experience.</w:t>
            </w:r>
          </w:p>
          <w:p w14:paraId="337739DF" w14:textId="66C12146" w:rsidR="00F01920" w:rsidRPr="00561A97" w:rsidRDefault="00F01920" w:rsidP="00BB0EBB">
            <w:pPr>
              <w:rPr>
                <w:rFonts w:ascii="Times New Roman" w:hAnsi="Times New Roman"/>
                <w:b/>
              </w:rPr>
            </w:pPr>
            <w:r w:rsidRPr="00561A97">
              <w:rPr>
                <w:rFonts w:ascii="Times New Roman" w:hAnsi="Times New Roman"/>
                <w:b/>
              </w:rPr>
              <w:lastRenderedPageBreak/>
              <w:t>Axon Fleet Deployment Manager</w:t>
            </w:r>
            <w:r w:rsidRPr="00561A97">
              <w:rPr>
                <w:rFonts w:ascii="Times New Roman" w:hAnsi="Times New Roman"/>
                <w:b/>
              </w:rPr>
              <w:tab/>
            </w:r>
          </w:p>
          <w:p w14:paraId="7019FED4" w14:textId="1148DDF2" w:rsidR="00F01920" w:rsidRPr="00561A97" w:rsidRDefault="00F01920" w:rsidP="00BB0EBB">
            <w:pPr>
              <w:rPr>
                <w:rFonts w:ascii="Times New Roman" w:hAnsi="Times New Roman"/>
                <w:bCs/>
              </w:rPr>
            </w:pPr>
            <w:r w:rsidRPr="00561A97">
              <w:rPr>
                <w:rFonts w:ascii="Times New Roman" w:hAnsi="Times New Roman"/>
                <w:bCs/>
              </w:rPr>
              <w:t>The deployment manager is responsible for the planning and execution of onsite Fleet services. Responsibilities include the coordination and utilization of Technical Service Managers, Professional Services Managers/Consultants, and scheduling onsite installation and training. The objective of the role is to manage and align all invested parties with concise logistics and work flow to accurately deliver Fleet solutions in a fluid and efficient manner, creating an impactful customer experience.</w:t>
            </w:r>
          </w:p>
          <w:p w14:paraId="66A7270C" w14:textId="292E32BE" w:rsidR="004450F7" w:rsidRPr="00561A97" w:rsidRDefault="007E1B64" w:rsidP="004450F7">
            <w:pPr>
              <w:rPr>
                <w:rFonts w:ascii="Times New Roman" w:hAnsi="Times New Roman"/>
                <w:b/>
                <w:color w:val="000000" w:themeColor="text1"/>
              </w:rPr>
            </w:pPr>
            <w:r w:rsidRPr="00561A97">
              <w:rPr>
                <w:rFonts w:ascii="Times New Roman" w:hAnsi="Times New Roman"/>
                <w:b/>
                <w:color w:val="000000" w:themeColor="text1"/>
              </w:rPr>
              <w:t>Certified Fraud &amp; Forensic Investigations</w:t>
            </w:r>
            <w:r w:rsidRPr="00561A97">
              <w:rPr>
                <w:rFonts w:ascii="Times New Roman" w:hAnsi="Times New Roman"/>
                <w:b/>
                <w:color w:val="000000" w:themeColor="text1"/>
              </w:rPr>
              <w:t xml:space="preserve"> </w:t>
            </w:r>
            <w:r w:rsidR="009E17C1" w:rsidRPr="00561A97">
              <w:rPr>
                <w:rFonts w:ascii="Times New Roman" w:hAnsi="Times New Roman"/>
                <w:b/>
                <w:color w:val="000000" w:themeColor="text1"/>
              </w:rPr>
              <w:t xml:space="preserve">(WBE </w:t>
            </w:r>
            <w:r w:rsidR="00707F78" w:rsidRPr="00561A97">
              <w:rPr>
                <w:rFonts w:ascii="Times New Roman" w:hAnsi="Times New Roman"/>
                <w:b/>
                <w:color w:val="000000" w:themeColor="text1"/>
              </w:rPr>
              <w:t>Subcontractor</w:t>
            </w:r>
            <w:r w:rsidR="009E17C1" w:rsidRPr="00561A97">
              <w:rPr>
                <w:rFonts w:ascii="Times New Roman" w:hAnsi="Times New Roman"/>
                <w:b/>
                <w:color w:val="000000" w:themeColor="text1"/>
              </w:rPr>
              <w:t>)</w:t>
            </w:r>
            <w:r w:rsidR="004450F7" w:rsidRPr="00561A97">
              <w:rPr>
                <w:rFonts w:ascii="Times New Roman" w:hAnsi="Times New Roman"/>
                <w:b/>
                <w:color w:val="000000" w:themeColor="text1"/>
              </w:rPr>
              <w:t xml:space="preserve"> Installation Technicians</w:t>
            </w:r>
            <w:r w:rsidR="004450F7" w:rsidRPr="00561A97">
              <w:rPr>
                <w:rFonts w:ascii="Times New Roman" w:hAnsi="Times New Roman"/>
                <w:b/>
                <w:color w:val="000000" w:themeColor="text1"/>
              </w:rPr>
              <w:tab/>
            </w:r>
          </w:p>
          <w:p w14:paraId="6FDE3924" w14:textId="63EF1936" w:rsidR="004450F7" w:rsidRPr="00561A97" w:rsidRDefault="004450F7" w:rsidP="004450F7">
            <w:pPr>
              <w:rPr>
                <w:rFonts w:ascii="Times New Roman" w:hAnsi="Times New Roman"/>
                <w:bCs/>
              </w:rPr>
            </w:pPr>
            <w:r w:rsidRPr="00561A97">
              <w:rPr>
                <w:rFonts w:ascii="Times New Roman" w:hAnsi="Times New Roman"/>
                <w:bCs/>
              </w:rPr>
              <w:t>Installation technicians will:</w:t>
            </w:r>
          </w:p>
          <w:p w14:paraId="3B430081" w14:textId="226D3CDD" w:rsidR="004450F7" w:rsidRPr="00561A97" w:rsidRDefault="004450F7" w:rsidP="004E20B1">
            <w:pPr>
              <w:pStyle w:val="ListParagraph"/>
              <w:numPr>
                <w:ilvl w:val="0"/>
                <w:numId w:val="55"/>
              </w:numPr>
              <w:rPr>
                <w:rFonts w:ascii="Times New Roman" w:hAnsi="Times New Roman"/>
                <w:bCs/>
              </w:rPr>
            </w:pPr>
            <w:r w:rsidRPr="00561A97">
              <w:rPr>
                <w:rFonts w:ascii="Times New Roman" w:hAnsi="Times New Roman"/>
                <w:bCs/>
              </w:rPr>
              <w:t>Uninstall in-car camera hardware (if applicable)</w:t>
            </w:r>
          </w:p>
          <w:p w14:paraId="14773A65" w14:textId="14C3C5C3" w:rsidR="004450F7" w:rsidRPr="00561A97" w:rsidRDefault="004450F7" w:rsidP="004E20B1">
            <w:pPr>
              <w:pStyle w:val="ListParagraph"/>
              <w:numPr>
                <w:ilvl w:val="0"/>
                <w:numId w:val="55"/>
              </w:numPr>
              <w:rPr>
                <w:rFonts w:ascii="Times New Roman" w:hAnsi="Times New Roman"/>
                <w:bCs/>
              </w:rPr>
            </w:pPr>
            <w:r w:rsidRPr="00561A97">
              <w:rPr>
                <w:rFonts w:ascii="Times New Roman" w:hAnsi="Times New Roman"/>
                <w:bCs/>
              </w:rPr>
              <w:t>Install Axon Fleet system hardware</w:t>
            </w:r>
          </w:p>
          <w:p w14:paraId="3D07ECE3" w14:textId="35867D9E" w:rsidR="004450F7" w:rsidRPr="00561A97" w:rsidRDefault="004450F7" w:rsidP="004E20B1">
            <w:pPr>
              <w:pStyle w:val="ListParagraph"/>
              <w:numPr>
                <w:ilvl w:val="0"/>
                <w:numId w:val="55"/>
              </w:numPr>
              <w:rPr>
                <w:rFonts w:ascii="Times New Roman" w:hAnsi="Times New Roman"/>
                <w:bCs/>
              </w:rPr>
            </w:pPr>
            <w:r w:rsidRPr="00561A97">
              <w:rPr>
                <w:rFonts w:ascii="Times New Roman" w:hAnsi="Times New Roman"/>
                <w:bCs/>
              </w:rPr>
              <w:t xml:space="preserve">Install and configure routers </w:t>
            </w:r>
          </w:p>
          <w:p w14:paraId="7417A324" w14:textId="038DDD96" w:rsidR="004450F7" w:rsidRPr="00561A97" w:rsidRDefault="004450F7" w:rsidP="004E20B1">
            <w:pPr>
              <w:pStyle w:val="ListParagraph"/>
              <w:numPr>
                <w:ilvl w:val="0"/>
                <w:numId w:val="55"/>
              </w:numPr>
              <w:rPr>
                <w:rFonts w:ascii="Times New Roman" w:hAnsi="Times New Roman"/>
                <w:bCs/>
              </w:rPr>
            </w:pPr>
            <w:r w:rsidRPr="00561A97">
              <w:rPr>
                <w:rFonts w:ascii="Times New Roman" w:hAnsi="Times New Roman"/>
                <w:bCs/>
              </w:rPr>
              <w:t>Install Axon View XL on vehicle MDTs/MDCs</w:t>
            </w:r>
          </w:p>
          <w:p w14:paraId="3C965973" w14:textId="77777777" w:rsidR="004450F7" w:rsidRPr="00561A97" w:rsidRDefault="004450F7" w:rsidP="004E20B1">
            <w:pPr>
              <w:pStyle w:val="ListParagraph"/>
              <w:numPr>
                <w:ilvl w:val="0"/>
                <w:numId w:val="55"/>
              </w:numPr>
              <w:rPr>
                <w:rFonts w:ascii="Times New Roman" w:hAnsi="Times New Roman"/>
                <w:b/>
              </w:rPr>
            </w:pPr>
            <w:r w:rsidRPr="00561A97">
              <w:rPr>
                <w:rFonts w:ascii="Times New Roman" w:hAnsi="Times New Roman"/>
                <w:bCs/>
              </w:rPr>
              <w:t>Perform functionality tests</w:t>
            </w:r>
          </w:p>
          <w:p w14:paraId="3A68139F" w14:textId="7A308E92" w:rsidR="003B3E00" w:rsidRPr="00561A97" w:rsidRDefault="003B3E00" w:rsidP="003B3E00">
            <w:pPr>
              <w:rPr>
                <w:rFonts w:ascii="Times New Roman" w:hAnsi="Times New Roman"/>
                <w:b/>
              </w:rPr>
            </w:pPr>
            <w:r w:rsidRPr="00561A97">
              <w:rPr>
                <w:rFonts w:ascii="Times New Roman" w:hAnsi="Times New Roman"/>
                <w:b/>
              </w:rPr>
              <w:t xml:space="preserve">WORK ENVIRONMENT </w:t>
            </w:r>
          </w:p>
          <w:p w14:paraId="592F54EA" w14:textId="77777777" w:rsidR="003B3E00" w:rsidRPr="00561A97" w:rsidRDefault="003B3E00" w:rsidP="003B3E00">
            <w:pPr>
              <w:rPr>
                <w:rFonts w:ascii="Times New Roman" w:hAnsi="Times New Roman"/>
                <w:bCs/>
              </w:rPr>
            </w:pPr>
            <w:r w:rsidRPr="00561A97">
              <w:rPr>
                <w:rFonts w:ascii="Times New Roman" w:hAnsi="Times New Roman"/>
                <w:bCs/>
              </w:rPr>
              <w:t xml:space="preserve">Axon will conduct training on-site at ISP facilities. ISP should designate a project manager and an IT point of contact to oversee the project and facilitate communication with Axon implementation staff. ISP will also need to select an administrator who will be the starting point for defining security settings, creating custom roles and setting permissions, adding users, reassigning devices, creating categories and setting retention policies, and several of the other administrative features of the Axon Evidence services. </w:t>
            </w:r>
          </w:p>
          <w:p w14:paraId="07D967CF" w14:textId="77777777" w:rsidR="003B3E00" w:rsidRPr="00561A97" w:rsidRDefault="003B3E00" w:rsidP="003B3E00">
            <w:pPr>
              <w:rPr>
                <w:rFonts w:ascii="Times New Roman" w:hAnsi="Times New Roman"/>
                <w:bCs/>
              </w:rPr>
            </w:pPr>
            <w:r w:rsidRPr="00561A97">
              <w:rPr>
                <w:rFonts w:ascii="Times New Roman" w:hAnsi="Times New Roman"/>
                <w:bCs/>
              </w:rPr>
              <w:t xml:space="preserve">Axon personnel will need a room dedicated to the training process while on-site. The room will need to be equipped with sound/AV equipment, a projector, and internet connectivity. For the user and administrator training, a computer lab would be preferred if it can accommodate the equipment. </w:t>
            </w:r>
          </w:p>
          <w:p w14:paraId="3A7018A9" w14:textId="77777777" w:rsidR="003B3E00" w:rsidRPr="00561A97" w:rsidRDefault="003B3E00" w:rsidP="003B3E00">
            <w:pPr>
              <w:rPr>
                <w:rFonts w:ascii="Times New Roman" w:hAnsi="Times New Roman"/>
                <w:b/>
              </w:rPr>
            </w:pPr>
            <w:r w:rsidRPr="00561A97">
              <w:rPr>
                <w:rFonts w:ascii="Times New Roman" w:hAnsi="Times New Roman"/>
                <w:b/>
              </w:rPr>
              <w:t>Key Assumptions</w:t>
            </w:r>
          </w:p>
          <w:p w14:paraId="796EE887" w14:textId="5BE45C4F" w:rsidR="003B3E00" w:rsidRPr="00561A97" w:rsidRDefault="003B3E00" w:rsidP="00535BEE">
            <w:pPr>
              <w:rPr>
                <w:rFonts w:ascii="Times New Roman" w:hAnsi="Times New Roman"/>
                <w:bCs/>
              </w:rPr>
            </w:pPr>
            <w:r w:rsidRPr="00561A97">
              <w:rPr>
                <w:rFonts w:ascii="Times New Roman" w:hAnsi="Times New Roman"/>
                <w:bCs/>
              </w:rPr>
              <w:t>The Services, fees, and delivery schedule for this project are based on the following assumptions:</w:t>
            </w:r>
          </w:p>
          <w:p w14:paraId="2EDB7AC8" w14:textId="0ECBD13C" w:rsidR="003B3E00" w:rsidRPr="00561A97" w:rsidRDefault="003B3E00" w:rsidP="004E20B1">
            <w:pPr>
              <w:pStyle w:val="ListParagraph"/>
              <w:numPr>
                <w:ilvl w:val="0"/>
                <w:numId w:val="56"/>
              </w:numPr>
              <w:rPr>
                <w:rFonts w:ascii="Times New Roman" w:hAnsi="Times New Roman"/>
                <w:bCs/>
              </w:rPr>
            </w:pPr>
            <w:r w:rsidRPr="00561A97">
              <w:rPr>
                <w:rFonts w:ascii="Times New Roman" w:hAnsi="Times New Roman"/>
                <w:bCs/>
              </w:rPr>
              <w:t>Agency’s relevant systems are available for assessment purposes prior to Axon’s arrival at the Installation Site.</w:t>
            </w:r>
          </w:p>
          <w:p w14:paraId="35020853" w14:textId="743AD70E" w:rsidR="003B3E00" w:rsidRPr="00561A97" w:rsidRDefault="003B3E00" w:rsidP="004E20B1">
            <w:pPr>
              <w:pStyle w:val="ListParagraph"/>
              <w:numPr>
                <w:ilvl w:val="0"/>
                <w:numId w:val="56"/>
              </w:numPr>
              <w:rPr>
                <w:rFonts w:ascii="Times New Roman" w:hAnsi="Times New Roman"/>
                <w:bCs/>
              </w:rPr>
            </w:pPr>
            <w:r w:rsidRPr="00561A97">
              <w:rPr>
                <w:rFonts w:ascii="Times New Roman" w:hAnsi="Times New Roman"/>
                <w:bCs/>
              </w:rPr>
              <w:t>All work will be performed by Axon and subcontractor personnel during normal business hours, Monday through Friday, 8:30 a.m. to 5:30 p.m., except holidays unless otherwise agreed to in advance.</w:t>
            </w:r>
          </w:p>
          <w:p w14:paraId="2A061E70" w14:textId="71460F3F" w:rsidR="003B3E00" w:rsidRPr="00561A97" w:rsidRDefault="003B3E00" w:rsidP="004E20B1">
            <w:pPr>
              <w:pStyle w:val="ListParagraph"/>
              <w:numPr>
                <w:ilvl w:val="0"/>
                <w:numId w:val="56"/>
              </w:numPr>
              <w:rPr>
                <w:rFonts w:ascii="Times New Roman" w:hAnsi="Times New Roman"/>
                <w:bCs/>
              </w:rPr>
            </w:pPr>
            <w:r w:rsidRPr="00561A97">
              <w:rPr>
                <w:rFonts w:ascii="Times New Roman" w:hAnsi="Times New Roman"/>
                <w:bCs/>
              </w:rPr>
              <w:t xml:space="preserve">All tasks on-site will be performed over a consecutive timeframe unless otherwise agreed to by Axon and the </w:t>
            </w:r>
            <w:r w:rsidR="00A951DC" w:rsidRPr="00561A97">
              <w:rPr>
                <w:rFonts w:ascii="Times New Roman" w:hAnsi="Times New Roman"/>
                <w:bCs/>
              </w:rPr>
              <w:t>ISP</w:t>
            </w:r>
            <w:r w:rsidRPr="00561A97">
              <w:rPr>
                <w:rFonts w:ascii="Times New Roman" w:hAnsi="Times New Roman"/>
                <w:bCs/>
              </w:rPr>
              <w:t>.</w:t>
            </w:r>
          </w:p>
          <w:p w14:paraId="47CA70B3" w14:textId="626D5F3F" w:rsidR="003B3E00" w:rsidRPr="00561A97" w:rsidRDefault="003B3E00" w:rsidP="004E20B1">
            <w:pPr>
              <w:pStyle w:val="ListParagraph"/>
              <w:numPr>
                <w:ilvl w:val="0"/>
                <w:numId w:val="56"/>
              </w:numPr>
              <w:rPr>
                <w:rFonts w:ascii="Times New Roman" w:hAnsi="Times New Roman"/>
                <w:bCs/>
              </w:rPr>
            </w:pPr>
            <w:r w:rsidRPr="00561A97">
              <w:rPr>
                <w:rFonts w:ascii="Times New Roman" w:hAnsi="Times New Roman"/>
                <w:bCs/>
              </w:rPr>
              <w:t xml:space="preserve">In the case of </w:t>
            </w:r>
            <w:r w:rsidR="00A951DC" w:rsidRPr="00561A97">
              <w:rPr>
                <w:rFonts w:ascii="Times New Roman" w:hAnsi="Times New Roman"/>
                <w:bCs/>
              </w:rPr>
              <w:t>ISP</w:t>
            </w:r>
            <w:r w:rsidRPr="00561A97">
              <w:rPr>
                <w:rFonts w:ascii="Times New Roman" w:hAnsi="Times New Roman"/>
                <w:bCs/>
              </w:rPr>
              <w:t>, tasks will be completed in &lt;&lt;</w:t>
            </w:r>
            <w:r w:rsidR="00A951DC" w:rsidRPr="00561A97">
              <w:rPr>
                <w:rFonts w:ascii="Times New Roman" w:hAnsi="Times New Roman"/>
                <w:bCs/>
              </w:rPr>
              <w:t>X</w:t>
            </w:r>
            <w:r w:rsidRPr="00561A97">
              <w:rPr>
                <w:rFonts w:ascii="Times New Roman" w:hAnsi="Times New Roman"/>
                <w:bCs/>
              </w:rPr>
              <w:t>&gt;&gt; phases</w:t>
            </w:r>
          </w:p>
          <w:p w14:paraId="04432175" w14:textId="77777777" w:rsidR="003B3E00" w:rsidRPr="00561A97" w:rsidRDefault="003B3E00" w:rsidP="004E20B1">
            <w:pPr>
              <w:pStyle w:val="ListParagraph"/>
              <w:numPr>
                <w:ilvl w:val="0"/>
                <w:numId w:val="56"/>
              </w:numPr>
              <w:rPr>
                <w:rFonts w:ascii="Times New Roman" w:hAnsi="Times New Roman"/>
                <w:b/>
              </w:rPr>
            </w:pPr>
            <w:r w:rsidRPr="00561A97">
              <w:rPr>
                <w:rFonts w:ascii="Times New Roman" w:hAnsi="Times New Roman"/>
                <w:bCs/>
              </w:rPr>
              <w:t>Agency representatives will be available to provide timely and accurate information.</w:t>
            </w:r>
          </w:p>
          <w:p w14:paraId="35319C44" w14:textId="53A3C34B" w:rsidR="00535BEE" w:rsidRPr="00561A97" w:rsidRDefault="00535BEE" w:rsidP="00535BEE">
            <w:pPr>
              <w:rPr>
                <w:rFonts w:ascii="Times New Roman" w:hAnsi="Times New Roman"/>
                <w:b/>
              </w:rPr>
            </w:pPr>
            <w:r w:rsidRPr="00561A97">
              <w:rPr>
                <w:rFonts w:ascii="Times New Roman" w:hAnsi="Times New Roman"/>
                <w:b/>
              </w:rPr>
              <w:t>Axon Fleet</w:t>
            </w:r>
            <w:r w:rsidR="00FE1B6A" w:rsidRPr="00561A97">
              <w:rPr>
                <w:rFonts w:ascii="Times New Roman" w:hAnsi="Times New Roman"/>
                <w:b/>
              </w:rPr>
              <w:t xml:space="preserve"> (ISP’s Pre-Implementation Responsibilities)</w:t>
            </w:r>
          </w:p>
          <w:p w14:paraId="4B44B797" w14:textId="77777777" w:rsidR="00535BEE" w:rsidRPr="00561A97" w:rsidRDefault="00535BEE" w:rsidP="00535BEE">
            <w:pPr>
              <w:rPr>
                <w:rFonts w:ascii="Times New Roman" w:hAnsi="Times New Roman"/>
                <w:bCs/>
              </w:rPr>
            </w:pPr>
            <w:r w:rsidRPr="00561A97">
              <w:rPr>
                <w:rFonts w:ascii="Times New Roman" w:hAnsi="Times New Roman"/>
                <w:bCs/>
              </w:rPr>
              <w:t>To ensure a successful deployment, ISP will be responsible for completing the following pre-deployment configuration tasks:</w:t>
            </w:r>
          </w:p>
          <w:p w14:paraId="2644025C"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Set up Axon Evidence user accounts: Within the Axon Evidence Admin &gt; Fleet tab, ISP can upload vehicles to Axon Evidence and configure the unit(s).</w:t>
            </w:r>
          </w:p>
          <w:p w14:paraId="1A1B497C"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 xml:space="preserve">Create video policy: Before camera deployment, ISP should define the agency video policy and create categories and evidence retention levels for videos.  ISP </w:t>
            </w:r>
            <w:r w:rsidRPr="00561A97">
              <w:rPr>
                <w:rFonts w:ascii="Times New Roman" w:hAnsi="Times New Roman"/>
                <w:bCs/>
              </w:rPr>
              <w:lastRenderedPageBreak/>
              <w:t>should also establish method for officers to add metadata to videos.</w:t>
            </w:r>
          </w:p>
          <w:p w14:paraId="23DEC728"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Virtual Private Network: ISP’s must configure the vehicle’s mobile data terminal’s virtual private network to allow communications to transfer video evidence to Axon Evidence.  Axon can assist if requested.</w:t>
            </w:r>
          </w:p>
          <w:p w14:paraId="348B0A58"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 xml:space="preserve">Axon Fleet Installation: Determine ideal location of the hardware for the in-car video system. Axon can assist if requested. </w:t>
            </w:r>
          </w:p>
          <w:p w14:paraId="5518B061"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 xml:space="preserve">Network Configurations(s): ISP’s must configure the physical and logical network to allow communications of the Axon View XL application within the vehicle area network, cellular network and wireless network when applicable. </w:t>
            </w:r>
          </w:p>
          <w:p w14:paraId="2F334DFC"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 xml:space="preserve">Cellular Network Configuration: Prior to launch, ISP’s must work with their cellular carrier/provider to a SIM card for each router when applicable.  Axon does not manage, activate or provide any cellular carrier hardware or services. </w:t>
            </w:r>
          </w:p>
          <w:p w14:paraId="5E4380BB"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Troubleshooting reporting: Agency will alert Axon of any IT issues with Axon Evidence or Dock access so Axon can remedy before live deployment.</w:t>
            </w:r>
          </w:p>
          <w:p w14:paraId="5EAE6B03"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 xml:space="preserve">Compliant Hardware: ISP’s must verify compliance with the requirements for the Axon Fleet solution.   </w:t>
            </w:r>
          </w:p>
          <w:p w14:paraId="644C2D33" w14:textId="77777777" w:rsidR="00535BEE" w:rsidRPr="00561A97" w:rsidRDefault="00535BEE" w:rsidP="004E20B1">
            <w:pPr>
              <w:pStyle w:val="ListParagraph"/>
              <w:numPr>
                <w:ilvl w:val="0"/>
                <w:numId w:val="61"/>
              </w:numPr>
              <w:rPr>
                <w:rFonts w:ascii="Times New Roman" w:hAnsi="Times New Roman"/>
                <w:bCs/>
              </w:rPr>
            </w:pPr>
            <w:r w:rsidRPr="00561A97">
              <w:rPr>
                <w:rFonts w:ascii="Times New Roman" w:hAnsi="Times New Roman"/>
                <w:bCs/>
              </w:rPr>
              <w:t xml:space="preserve">Administrative Privileges: ISP’s must provide administrative rights to the mobile data terminals for the duration of installation or at the time when the vehicle is installed.  </w:t>
            </w:r>
          </w:p>
          <w:p w14:paraId="596EF8EF" w14:textId="77777777" w:rsidR="00535BEE" w:rsidRPr="00561A97" w:rsidRDefault="00535BEE" w:rsidP="00535BEE">
            <w:pPr>
              <w:rPr>
                <w:rFonts w:ascii="Times New Roman" w:hAnsi="Times New Roman"/>
                <w:bCs/>
              </w:rPr>
            </w:pPr>
            <w:r w:rsidRPr="00561A97">
              <w:rPr>
                <w:rFonts w:ascii="Times New Roman" w:hAnsi="Times New Roman"/>
                <w:bCs/>
              </w:rPr>
              <w:t>EXPECTATIONS</w:t>
            </w:r>
          </w:p>
          <w:p w14:paraId="1150C8E3" w14:textId="77777777" w:rsidR="00535BEE" w:rsidRPr="00561A97" w:rsidRDefault="00535BEE" w:rsidP="004E20B1">
            <w:pPr>
              <w:pStyle w:val="ListParagraph"/>
              <w:numPr>
                <w:ilvl w:val="0"/>
                <w:numId w:val="60"/>
              </w:numPr>
              <w:rPr>
                <w:rFonts w:ascii="Times New Roman" w:hAnsi="Times New Roman"/>
                <w:bCs/>
              </w:rPr>
            </w:pPr>
            <w:r w:rsidRPr="00561A97">
              <w:rPr>
                <w:rFonts w:ascii="Times New Roman" w:hAnsi="Times New Roman"/>
                <w:bCs/>
              </w:rPr>
              <w:t>Axon’s successful implementation of the Axon Fleet solution depends upon your:</w:t>
            </w:r>
          </w:p>
          <w:p w14:paraId="63375AB2"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Making available its relevant systems, including its current RMS, for assessment by Axon (including making these systems available to Axon via remote access if possible)</w:t>
            </w:r>
          </w:p>
          <w:p w14:paraId="5D9F3B46"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Making any required modifications, upgrades or alterations to your hardware, facilities, systems and networks related to Axon’s performance of the Services prior to Axon’s arrival at the Instillation Site</w:t>
            </w:r>
          </w:p>
          <w:p w14:paraId="40B1D9C0"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Providing access to the building facilities and where we are to perform the Services, subject to safety and security restrictions imposed by you (including providing security passes or other necessary documentation to our representatives performing the Services permitting them to enter and exit your premises with laptop personal computers and any other materials needed to perform the services)</w:t>
            </w:r>
          </w:p>
          <w:p w14:paraId="01FB751E"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Providing all necessary infrastructure information (TCP/IP addresses, node names and network configuration) necessary for us to provide the Services</w:t>
            </w:r>
          </w:p>
          <w:p w14:paraId="26C8B5A0"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Promptly installing and implementing any and all software updates provided by Axon</w:t>
            </w:r>
          </w:p>
          <w:p w14:paraId="7CEC77AA"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Ensuring that all appropriate data backups are performed</w:t>
            </w:r>
          </w:p>
          <w:p w14:paraId="16B7C2F9"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Providing Axon with remote access to its Axon Evidence account when required for Axon to perform the Services</w:t>
            </w:r>
          </w:p>
          <w:p w14:paraId="22BF9B02"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Identifying in advance any holidays, non-work days, or major events that may impact the project</w:t>
            </w:r>
          </w:p>
          <w:p w14:paraId="2BAA5952"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Making any required modifications, upgrades or alterations to Agency’s hardware, facilities, systems and networks related to Axon’s performance of the Integration Services</w:t>
            </w:r>
          </w:p>
          <w:p w14:paraId="41315E1B"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lastRenderedPageBreak/>
              <w:t>Providing to Axon the assistance, participation, review and approvals and participating in testing of the Integration Services as requested by Axon</w:t>
            </w:r>
          </w:p>
          <w:p w14:paraId="1DF3F7F2"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Notifying Axon of any network or machine maintenance that may impact the performance of the integration module at the Agency</w:t>
            </w:r>
          </w:p>
          <w:p w14:paraId="337BB2FE"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Ensuring the reasonable availability by phone or email of knowledgeable staff and personnel, system administrators, and operators to provide timely, accurate, complete, and up-to-date documentation and information to Axon (these contacts are to provide background information and clarification of information required to perform the Integration Services)</w:t>
            </w:r>
          </w:p>
          <w:p w14:paraId="2B8E76F8"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Scheduling the appropriate amount of time for each unit that requires the installation of Axon Fleet hardware allowing the unit to remain out of service allowing for variations in conditions, just in case</w:t>
            </w:r>
          </w:p>
          <w:p w14:paraId="1376C085"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Ensuring the proper points of contact are available throughout each phase of the project.</w:t>
            </w:r>
          </w:p>
          <w:p w14:paraId="33CD317D" w14:textId="77777777" w:rsidR="00535BEE" w:rsidRPr="00561A97" w:rsidRDefault="00535BEE" w:rsidP="004E20B1">
            <w:pPr>
              <w:pStyle w:val="ListParagraph"/>
              <w:numPr>
                <w:ilvl w:val="0"/>
                <w:numId w:val="59"/>
              </w:numPr>
              <w:rPr>
                <w:rFonts w:ascii="Times New Roman" w:hAnsi="Times New Roman"/>
                <w:bCs/>
              </w:rPr>
            </w:pPr>
            <w:r w:rsidRPr="00561A97">
              <w:rPr>
                <w:rFonts w:ascii="Times New Roman" w:hAnsi="Times New Roman"/>
                <w:bCs/>
              </w:rPr>
              <w:t>Axon personnel will need a room dedicated to the training process while on-site. The room will need to be equipped with sound/AV equipment, a projector, and internet connectivity. For the user and administrator trainings, a computer lab would be preferred if it can accommodate the equipment.</w:t>
            </w:r>
          </w:p>
          <w:p w14:paraId="0A216A24" w14:textId="2B18EE27" w:rsidR="009F5A9A" w:rsidRPr="00561A97" w:rsidRDefault="009F5A9A" w:rsidP="007911EB">
            <w:pPr>
              <w:rPr>
                <w:rFonts w:ascii="Times New Roman" w:hAnsi="Times New Roman"/>
                <w:b/>
              </w:rPr>
            </w:pPr>
            <w:r w:rsidRPr="00561A97">
              <w:rPr>
                <w:rFonts w:ascii="Times New Roman" w:hAnsi="Times New Roman"/>
                <w:b/>
              </w:rPr>
              <w:t>Axon Body 3 (ISP’s Pre-Implementation Responsibilities)</w:t>
            </w:r>
          </w:p>
          <w:p w14:paraId="0BCBAFF6" w14:textId="77777777" w:rsidR="007911EB" w:rsidRPr="00561A97" w:rsidRDefault="007911EB" w:rsidP="007911EB">
            <w:pPr>
              <w:rPr>
                <w:rFonts w:ascii="Times New Roman" w:hAnsi="Times New Roman"/>
                <w:bCs/>
              </w:rPr>
            </w:pPr>
            <w:r w:rsidRPr="00561A97">
              <w:rPr>
                <w:rFonts w:ascii="Times New Roman" w:hAnsi="Times New Roman"/>
                <w:bCs/>
              </w:rPr>
              <w:t>Based on our experience, the success of an agency’s body-worn implementation is contingent upon completing the following tasks and/or assisting Axon in the following ways.</w:t>
            </w:r>
          </w:p>
          <w:p w14:paraId="202A3933"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 xml:space="preserve">Provide IT and project manager points of contact to Axon personnel </w:t>
            </w:r>
          </w:p>
          <w:p w14:paraId="0EE12249"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Make relevant systems available for assessment by Axon prior to arrival at the Installation Site</w:t>
            </w:r>
          </w:p>
          <w:p w14:paraId="6DED0C4E"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Make any required modifications, upgrades, or alterations to hardware, facilities, systems, and networks related to Axon’s performance of the services prior to Axon’s arrival at the Installation Site</w:t>
            </w:r>
          </w:p>
          <w:p w14:paraId="39FDF89C"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Provide access to the building facilities and where Axon is to perform the Services, subject to safety and security restrictions imposed by an agency (including providing security passes or other necessary documentation to Axon representatives performing the services, permitting them to enter and exit the premises with personal laptop computers and any other materials needed to perform the services)</w:t>
            </w:r>
          </w:p>
          <w:p w14:paraId="5F373E47"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 xml:space="preserve">Conduct an internet bandwidth test </w:t>
            </w:r>
          </w:p>
          <w:p w14:paraId="655D202D"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Provide all necessary infrastructure information (TCP/IP addresses, node names, and network configuration) necessary for Axon to provide the services</w:t>
            </w:r>
          </w:p>
          <w:p w14:paraId="40A85E40"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Promptly install any and all software updates provided by Axon</w:t>
            </w:r>
          </w:p>
          <w:p w14:paraId="1634996A"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Provide Axon with remote access to the agency’s Axon Evidence account when required for Axon to perform the Services</w:t>
            </w:r>
          </w:p>
          <w:p w14:paraId="7AEE3B04"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Identify in advance any holidays, non-workdays, or major events that may impact the project</w:t>
            </w:r>
          </w:p>
          <w:p w14:paraId="205AFB8C"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 xml:space="preserve">Define categories and evidence retention levels </w:t>
            </w:r>
          </w:p>
          <w:p w14:paraId="5D70DD55"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 xml:space="preserve">Define roles and permissions </w:t>
            </w:r>
          </w:p>
          <w:p w14:paraId="4DE7FDEA"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 xml:space="preserve">Draft the on-officer camera video policy - Departments that do not yet have a </w:t>
            </w:r>
            <w:r w:rsidRPr="00561A97">
              <w:rPr>
                <w:rFonts w:ascii="Times New Roman" w:hAnsi="Times New Roman"/>
                <w:bCs/>
              </w:rPr>
              <w:lastRenderedPageBreak/>
              <w:t>policy governing on-officer video systems should start drafting a policy to facilitate the implementation process. It is strongly encouraged that your department has at least a draft of your video policy completed before user training begins. This allows training to simultaneously cover both how the hardware works in conjunction with how users are expected to utilize the system</w:t>
            </w:r>
          </w:p>
          <w:p w14:paraId="5804D365" w14:textId="77777777" w:rsidR="007911EB" w:rsidRPr="00561A97" w:rsidRDefault="007911EB" w:rsidP="004E20B1">
            <w:pPr>
              <w:pStyle w:val="ListParagraph"/>
              <w:numPr>
                <w:ilvl w:val="0"/>
                <w:numId w:val="59"/>
              </w:numPr>
              <w:rPr>
                <w:rFonts w:ascii="Times New Roman" w:hAnsi="Times New Roman"/>
                <w:bCs/>
              </w:rPr>
            </w:pPr>
            <w:r w:rsidRPr="00561A97">
              <w:rPr>
                <w:rFonts w:ascii="Times New Roman" w:hAnsi="Times New Roman"/>
                <w:bCs/>
              </w:rPr>
              <w:t xml:space="preserve">Draft the officer training schedule </w:t>
            </w:r>
          </w:p>
          <w:p w14:paraId="25112526" w14:textId="1AB52EB2" w:rsidR="009F5A9A" w:rsidRPr="00561A97" w:rsidRDefault="009F5A9A" w:rsidP="009F5A9A">
            <w:pPr>
              <w:rPr>
                <w:rFonts w:ascii="Times New Roman" w:hAnsi="Times New Roman"/>
                <w:bCs/>
              </w:rPr>
            </w:pPr>
          </w:p>
        </w:tc>
      </w:tr>
    </w:tbl>
    <w:p w14:paraId="0CCB14F2" w14:textId="77777777" w:rsidR="00C5754F" w:rsidRPr="00561A97" w:rsidRDefault="00C5754F" w:rsidP="00BB0EBB">
      <w:pPr>
        <w:rPr>
          <w:rFonts w:ascii="Times New Roman" w:hAnsi="Times New Roman"/>
          <w:bCs/>
          <w:color w:val="000000" w:themeColor="text1"/>
          <w:szCs w:val="24"/>
        </w:rPr>
      </w:pPr>
    </w:p>
    <w:p w14:paraId="271BF01F" w14:textId="1944AA1C" w:rsidR="00E17971" w:rsidRPr="00561A97" w:rsidRDefault="00E87B09" w:rsidP="00BB0EBB">
      <w:pPr>
        <w:pStyle w:val="ListParagraph"/>
        <w:numPr>
          <w:ilvl w:val="0"/>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Please </w:t>
      </w:r>
      <w:r w:rsidRPr="00561A97">
        <w:rPr>
          <w:rFonts w:ascii="Times New Roman" w:hAnsi="Times New Roman"/>
          <w:szCs w:val="24"/>
        </w:rPr>
        <w:t>provide a narrative about scheduled service events, including:</w:t>
      </w:r>
    </w:p>
    <w:p w14:paraId="7A3EA4B9" w14:textId="64AAE9D1" w:rsidR="00E87B09" w:rsidRPr="00561A97" w:rsidRDefault="00E87B09"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Service </w:t>
      </w:r>
      <w:r w:rsidRPr="00561A97">
        <w:rPr>
          <w:rFonts w:ascii="Times New Roman" w:hAnsi="Times New Roman"/>
          <w:szCs w:val="24"/>
        </w:rPr>
        <w:t>schedule, upgrades, and maintenance</w:t>
      </w:r>
    </w:p>
    <w:p w14:paraId="0BD8EBF8" w14:textId="75A61B21" w:rsidR="00E87B09" w:rsidRPr="00561A97" w:rsidRDefault="00E87B09"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Supplier’s </w:t>
      </w:r>
      <w:r w:rsidRPr="00561A97">
        <w:rPr>
          <w:rFonts w:ascii="Times New Roman" w:hAnsi="Times New Roman"/>
          <w:szCs w:val="24"/>
        </w:rPr>
        <w:t>requirements/needs to access controlled facilities</w:t>
      </w:r>
    </w:p>
    <w:p w14:paraId="006BB5A8" w14:textId="62401F7F" w:rsidR="00E87B09" w:rsidRPr="00561A97" w:rsidRDefault="00E87B09"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Supplier </w:t>
      </w:r>
      <w:r w:rsidRPr="00561A97">
        <w:rPr>
          <w:rFonts w:ascii="Times New Roman" w:hAnsi="Times New Roman"/>
          <w:szCs w:val="24"/>
        </w:rPr>
        <w:t>will define impact on operations for service event and receive approval of service prior to proceeding with work</w:t>
      </w:r>
    </w:p>
    <w:p w14:paraId="510529FF" w14:textId="42E61D1A" w:rsidR="00E87B09" w:rsidRPr="00561A97" w:rsidRDefault="00E87B09"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Supplier’s </w:t>
      </w:r>
      <w:r w:rsidRPr="00561A97">
        <w:rPr>
          <w:rFonts w:ascii="Times New Roman" w:hAnsi="Times New Roman"/>
          <w:szCs w:val="24"/>
        </w:rPr>
        <w:t>requirements/needs from State’s staff to assist in completion of work</w:t>
      </w:r>
    </w:p>
    <w:p w14:paraId="5278390A" w14:textId="77777777" w:rsidR="00E17971" w:rsidRPr="00561A97" w:rsidRDefault="00E17971" w:rsidP="00BB0EBB">
      <w:pPr>
        <w:pStyle w:val="ListParagraph"/>
        <w:contextualSpacing w:val="0"/>
        <w:rPr>
          <w:rFonts w:ascii="Times New Roman" w:hAnsi="Times New Roman"/>
          <w:b/>
          <w:color w:val="000000" w:themeColor="text1"/>
          <w:sz w:val="28"/>
          <w:szCs w:val="28"/>
        </w:rPr>
      </w:pPr>
    </w:p>
    <w:tbl>
      <w:tblPr>
        <w:tblStyle w:val="TableGrid"/>
        <w:tblW w:w="0" w:type="auto"/>
        <w:tblInd w:w="-5" w:type="dxa"/>
        <w:tblLook w:val="04A0" w:firstRow="1" w:lastRow="0" w:firstColumn="1" w:lastColumn="0" w:noHBand="0" w:noVBand="1"/>
      </w:tblPr>
      <w:tblGrid>
        <w:gridCol w:w="8910"/>
      </w:tblGrid>
      <w:tr w:rsidR="00973585" w:rsidRPr="00561A97" w14:paraId="745950B8" w14:textId="77777777" w:rsidTr="00973585">
        <w:tc>
          <w:tcPr>
            <w:tcW w:w="8910" w:type="dxa"/>
            <w:shd w:val="clear" w:color="auto" w:fill="FFFF99"/>
          </w:tcPr>
          <w:p w14:paraId="25C973A3"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 xml:space="preserve">Axon releases Axon Evidence software upgrades on both a scheduled and nonscheduled basis as required. Axon will release a software update to Axon Evidence during a period of low traffic usage. Software upgrades are “pushed” to Axon Evidence and are immediately available to you as soon as you log on, eliminating the need to perform manual updates. Axon applies these upgrades remotely, so you don’t have to worry about properly integrating or updating your systems. </w:t>
            </w:r>
          </w:p>
          <w:p w14:paraId="3C66086F"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The latest product features, enhancements and software updates, upgrades, patches and fixes, and firmware updates are included in the price of software licenses and as part of your investment in Axon Evidence.</w:t>
            </w:r>
          </w:p>
          <w:p w14:paraId="315E6A75" w14:textId="77777777" w:rsidR="00255F5C" w:rsidRPr="00561A97" w:rsidRDefault="00255F5C" w:rsidP="00255F5C">
            <w:pPr>
              <w:pStyle w:val="ListParagraph"/>
              <w:ind w:left="0"/>
              <w:rPr>
                <w:rFonts w:ascii="Times New Roman" w:hAnsi="Times New Roman"/>
                <w:b/>
                <w:color w:val="000000" w:themeColor="text1"/>
                <w:szCs w:val="24"/>
              </w:rPr>
            </w:pPr>
            <w:r w:rsidRPr="00561A97">
              <w:rPr>
                <w:rFonts w:ascii="Times New Roman" w:hAnsi="Times New Roman"/>
                <w:b/>
                <w:color w:val="000000" w:themeColor="text1"/>
                <w:szCs w:val="24"/>
              </w:rPr>
              <w:t>Patches and Fixes</w:t>
            </w:r>
          </w:p>
          <w:p w14:paraId="0E26E612"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Patches contain fixes to known issues reported by internal resources or by users at police agencies. There are no additional costs for any software patch or fix deployed. Patch deployment involves minimal or no downtime for the customer’s solution.</w:t>
            </w:r>
          </w:p>
          <w:p w14:paraId="0554F2AC" w14:textId="77777777" w:rsidR="00255F5C" w:rsidRPr="00561A97" w:rsidRDefault="00255F5C" w:rsidP="00255F5C">
            <w:pPr>
              <w:pStyle w:val="ListParagraph"/>
              <w:ind w:left="0"/>
              <w:rPr>
                <w:rFonts w:ascii="Times New Roman" w:hAnsi="Times New Roman"/>
                <w:b/>
                <w:color w:val="000000" w:themeColor="text1"/>
                <w:szCs w:val="24"/>
              </w:rPr>
            </w:pPr>
            <w:r w:rsidRPr="00561A97">
              <w:rPr>
                <w:rFonts w:ascii="Times New Roman" w:hAnsi="Times New Roman"/>
                <w:b/>
                <w:color w:val="000000" w:themeColor="text1"/>
                <w:szCs w:val="24"/>
              </w:rPr>
              <w:t>Body-Worn camera Hardware Operating system Updates</w:t>
            </w:r>
          </w:p>
          <w:p w14:paraId="26EE5174"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Operating system updates are released on an as-needed basis on average, every 2-3 months.</w:t>
            </w:r>
          </w:p>
          <w:p w14:paraId="1FB7A5FC"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The Axon Body 3 Dock provides a network connection for Axon Body 3 cameras to Axon Evidence, so the cameras can upload evidence and download camera updates.</w:t>
            </w:r>
          </w:p>
          <w:p w14:paraId="63677C07" w14:textId="77777777" w:rsidR="00255F5C" w:rsidRPr="00561A97" w:rsidRDefault="00255F5C" w:rsidP="00255F5C">
            <w:pPr>
              <w:pStyle w:val="ListParagraph"/>
              <w:ind w:left="0"/>
              <w:rPr>
                <w:rFonts w:ascii="Times New Roman" w:hAnsi="Times New Roman"/>
                <w:b/>
                <w:color w:val="000000" w:themeColor="text1"/>
                <w:szCs w:val="24"/>
              </w:rPr>
            </w:pPr>
            <w:r w:rsidRPr="00561A97">
              <w:rPr>
                <w:rFonts w:ascii="Times New Roman" w:hAnsi="Times New Roman"/>
                <w:b/>
                <w:color w:val="000000" w:themeColor="text1"/>
                <w:szCs w:val="24"/>
              </w:rPr>
              <w:t>In-Car operating system Updates and Axon View XL Software Updates</w:t>
            </w:r>
          </w:p>
          <w:p w14:paraId="140DFD53"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Axon periodically distributes updates for Axon Fleet software and Axon Fleet camera operating systems. When connected to Axon Evidence, the application will automatically check for and apply any updated configuration settings every 10 minutes, ensuring the most up-to-date settings are applied to the application and your Axon Fleet cameras.</w:t>
            </w:r>
          </w:p>
          <w:p w14:paraId="77BC1864"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When updates are available, the system automatically downloads the update and displays an Update button showing the update is ready to install. Axon recommends installing updates at the beginning of a shift, as it might take a couple of minutes to complete the installation, and the application will close during the update and will automatically reboot once the update is completed.</w:t>
            </w:r>
          </w:p>
          <w:p w14:paraId="060099DC" w14:textId="77777777" w:rsidR="00255F5C" w:rsidRPr="00561A97" w:rsidRDefault="00255F5C" w:rsidP="00255F5C">
            <w:pPr>
              <w:pStyle w:val="ListParagraph"/>
              <w:ind w:left="0"/>
              <w:rPr>
                <w:rFonts w:ascii="Times New Roman" w:hAnsi="Times New Roman"/>
                <w:b/>
                <w:color w:val="000000" w:themeColor="text1"/>
                <w:szCs w:val="24"/>
              </w:rPr>
            </w:pPr>
            <w:r w:rsidRPr="00561A97">
              <w:rPr>
                <w:rFonts w:ascii="Times New Roman" w:hAnsi="Times New Roman"/>
                <w:b/>
                <w:color w:val="000000" w:themeColor="text1"/>
                <w:szCs w:val="24"/>
              </w:rPr>
              <w:t>Routine Maintenance Schedule</w:t>
            </w:r>
          </w:p>
          <w:p w14:paraId="601B4531"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Routine maintenance is scheduled on the fourth Tuesday of each month at 21:00 - 22:00 PST.</w:t>
            </w:r>
          </w:p>
          <w:p w14:paraId="113A5274" w14:textId="77777777" w:rsidR="00255F5C" w:rsidRPr="00561A97" w:rsidRDefault="00255F5C" w:rsidP="00255F5C">
            <w:pPr>
              <w:pStyle w:val="ListParagraph"/>
              <w:ind w:left="0"/>
              <w:rPr>
                <w:rFonts w:ascii="Times New Roman" w:hAnsi="Times New Roman"/>
                <w:b/>
                <w:color w:val="000000" w:themeColor="text1"/>
                <w:szCs w:val="24"/>
              </w:rPr>
            </w:pPr>
            <w:r w:rsidRPr="00561A97">
              <w:rPr>
                <w:rFonts w:ascii="Times New Roman" w:hAnsi="Times New Roman"/>
                <w:b/>
                <w:color w:val="000000" w:themeColor="text1"/>
                <w:szCs w:val="24"/>
              </w:rPr>
              <w:lastRenderedPageBreak/>
              <w:t>Release Notes and Documentation</w:t>
            </w:r>
          </w:p>
          <w:p w14:paraId="0579E3F7"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A detailed email is sent to system administrators when new releases, updates, or upgrades are made to Axon Evidence, software applications or Axon hardware.</w:t>
            </w:r>
          </w:p>
          <w:p w14:paraId="302B3A92"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 xml:space="preserve">The Release Notes page in Axon Evidence displays links to the release notes containing a summary of features and enhancements for the current and previous releases. </w:t>
            </w:r>
          </w:p>
          <w:p w14:paraId="0572C397" w14:textId="77777777" w:rsidR="00255F5C" w:rsidRPr="00561A97" w:rsidRDefault="00255F5C" w:rsidP="00255F5C">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The User Guides page displays links to guides that provide detailed information on Axon Evidence features. Release notes and user guides are in PDF format.</w:t>
            </w:r>
          </w:p>
          <w:p w14:paraId="6FDBEECE" w14:textId="77777777" w:rsidR="00AE1C5E" w:rsidRPr="00561A97" w:rsidRDefault="00255F5C" w:rsidP="00255F5C">
            <w:pPr>
              <w:pStyle w:val="ListParagraph"/>
              <w:ind w:left="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As updates and features are released, your customer success manager will troubleshoot all changes to ensure a successful experience for customers.</w:t>
            </w:r>
          </w:p>
          <w:p w14:paraId="0224718B" w14:textId="7F866D5D" w:rsidR="0028788A" w:rsidRPr="00561A97" w:rsidRDefault="0028788A" w:rsidP="0028788A">
            <w:pPr>
              <w:rPr>
                <w:rFonts w:ascii="Times New Roman" w:hAnsi="Times New Roman"/>
                <w:b/>
                <w:color w:val="000000" w:themeColor="text1"/>
                <w:szCs w:val="24"/>
              </w:rPr>
            </w:pPr>
            <w:r w:rsidRPr="00561A97">
              <w:rPr>
                <w:rFonts w:ascii="Times New Roman" w:hAnsi="Times New Roman"/>
                <w:b/>
                <w:color w:val="000000" w:themeColor="text1"/>
                <w:szCs w:val="24"/>
              </w:rPr>
              <w:t>SUPPLIER’S REQUIREMENTS/NEEDS TO ACCESS CONTROLLED FACILITIES</w:t>
            </w:r>
          </w:p>
          <w:p w14:paraId="2D18EB97" w14:textId="77777777" w:rsidR="002C6598" w:rsidRPr="00561A97" w:rsidRDefault="002C6598" w:rsidP="002C6598">
            <w:pPr>
              <w:rPr>
                <w:rFonts w:ascii="Times New Roman" w:hAnsi="Times New Roman"/>
                <w:bCs/>
              </w:rPr>
            </w:pPr>
            <w:r w:rsidRPr="00561A97">
              <w:rPr>
                <w:rFonts w:ascii="Times New Roman" w:hAnsi="Times New Roman"/>
                <w:bCs/>
              </w:rPr>
              <w:t>The Services, fees, and delivery schedule for this project are based on the following assumptions:</w:t>
            </w:r>
          </w:p>
          <w:p w14:paraId="3012DD71" w14:textId="77777777" w:rsidR="002C6598" w:rsidRPr="00561A97" w:rsidRDefault="002C6598"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ISP’s relevant systems are available for assessment purposes prior to Axon’s arrival at the Installation Site.</w:t>
            </w:r>
          </w:p>
          <w:p w14:paraId="5EC60CDE" w14:textId="77777777" w:rsidR="002C6598" w:rsidRPr="00561A97" w:rsidRDefault="002C6598"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All work will be performed by Axon’s personnel during normal business hours, Monday through Friday, 8:30 a.m. to 5:30 p.m., except holidays unless otherwise agreed to in advance.</w:t>
            </w:r>
          </w:p>
          <w:p w14:paraId="6EE8922A" w14:textId="77777777" w:rsidR="002C6598" w:rsidRPr="00561A97" w:rsidRDefault="002C6598"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All tasks on-site will be performed over a consecutive timeframe unless otherwise agreed to by Axon and ISP.</w:t>
            </w:r>
          </w:p>
          <w:p w14:paraId="6B3C3636" w14:textId="77777777" w:rsidR="002C6598" w:rsidRPr="00561A97" w:rsidRDefault="002C6598"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ISP representatives will be available to provide timely and accurate information.</w:t>
            </w:r>
          </w:p>
          <w:p w14:paraId="4B2492B9" w14:textId="25F89DF8" w:rsidR="0028788A" w:rsidRPr="00561A97" w:rsidRDefault="0028788A" w:rsidP="0028788A">
            <w:pPr>
              <w:rPr>
                <w:rFonts w:ascii="Times New Roman" w:hAnsi="Times New Roman"/>
                <w:b/>
                <w:color w:val="000000" w:themeColor="text1"/>
                <w:szCs w:val="24"/>
              </w:rPr>
            </w:pPr>
            <w:r w:rsidRPr="00561A97">
              <w:rPr>
                <w:rFonts w:ascii="Times New Roman" w:hAnsi="Times New Roman"/>
                <w:b/>
                <w:color w:val="000000" w:themeColor="text1"/>
                <w:szCs w:val="24"/>
              </w:rPr>
              <w:t>SUPPLIER WILL DEFINE IMPACT ON OPERATIONS FOR SERVICE EVENT AND RECEIVE APPROVAL OF SERVICE PRIOR TO PROCEEDING WITH WORK</w:t>
            </w:r>
          </w:p>
          <w:p w14:paraId="633F2747" w14:textId="77777777" w:rsidR="00CA2FD0" w:rsidRPr="00561A97" w:rsidRDefault="00CA2FD0" w:rsidP="00CA2FD0">
            <w:pPr>
              <w:rPr>
                <w:rFonts w:ascii="Times New Roman" w:hAnsi="Times New Roman"/>
                <w:bCs/>
                <w:color w:val="000000" w:themeColor="text1"/>
                <w:szCs w:val="24"/>
              </w:rPr>
            </w:pPr>
            <w:r w:rsidRPr="00561A97">
              <w:rPr>
                <w:rFonts w:ascii="Times New Roman" w:hAnsi="Times New Roman"/>
                <w:bCs/>
                <w:color w:val="000000" w:themeColor="text1"/>
                <w:szCs w:val="24"/>
              </w:rPr>
              <w:t>Axon Professional Services staff employ two primary strategies to address potential scheduling overlaps or resource shortage:</w:t>
            </w:r>
          </w:p>
          <w:p w14:paraId="16178F75" w14:textId="0707FFA0" w:rsidR="00CA2FD0" w:rsidRPr="00561A97" w:rsidRDefault="00CA2FD0" w:rsidP="004E20B1">
            <w:pPr>
              <w:pStyle w:val="ListParagraph"/>
              <w:numPr>
                <w:ilvl w:val="0"/>
                <w:numId w:val="57"/>
              </w:numPr>
              <w:rPr>
                <w:rFonts w:ascii="Times New Roman" w:hAnsi="Times New Roman"/>
                <w:bCs/>
                <w:color w:val="000000" w:themeColor="text1"/>
                <w:szCs w:val="24"/>
              </w:rPr>
            </w:pPr>
            <w:r w:rsidRPr="00561A97">
              <w:rPr>
                <w:rFonts w:ascii="Times New Roman" w:hAnsi="Times New Roman"/>
                <w:bCs/>
                <w:color w:val="000000" w:themeColor="text1"/>
                <w:szCs w:val="24"/>
              </w:rPr>
              <w:t>Resource sharing across service teams</w:t>
            </w:r>
          </w:p>
          <w:p w14:paraId="5EE87187" w14:textId="6CCA06A4" w:rsidR="00CA2FD0" w:rsidRPr="00561A97" w:rsidRDefault="00CA2FD0" w:rsidP="004E20B1">
            <w:pPr>
              <w:pStyle w:val="ListParagraph"/>
              <w:numPr>
                <w:ilvl w:val="0"/>
                <w:numId w:val="57"/>
              </w:numPr>
              <w:rPr>
                <w:rFonts w:ascii="Times New Roman" w:hAnsi="Times New Roman"/>
                <w:bCs/>
                <w:color w:val="000000" w:themeColor="text1"/>
                <w:szCs w:val="24"/>
              </w:rPr>
            </w:pPr>
            <w:r w:rsidRPr="00561A97">
              <w:rPr>
                <w:rFonts w:ascii="Times New Roman" w:hAnsi="Times New Roman"/>
                <w:bCs/>
                <w:color w:val="000000" w:themeColor="text1"/>
                <w:szCs w:val="24"/>
              </w:rPr>
              <w:t>As-needed part-time expert consultants</w:t>
            </w:r>
          </w:p>
          <w:p w14:paraId="10B0A6AD" w14:textId="58580721" w:rsidR="0028788A" w:rsidRPr="00561A97" w:rsidRDefault="00CA2FD0" w:rsidP="00CA2FD0">
            <w:pPr>
              <w:rPr>
                <w:rFonts w:ascii="Times New Roman" w:hAnsi="Times New Roman"/>
                <w:bCs/>
                <w:color w:val="000000" w:themeColor="text1"/>
                <w:szCs w:val="24"/>
              </w:rPr>
            </w:pPr>
            <w:r w:rsidRPr="00561A97">
              <w:rPr>
                <w:rFonts w:ascii="Times New Roman" w:hAnsi="Times New Roman"/>
                <w:bCs/>
                <w:color w:val="000000" w:themeColor="text1"/>
                <w:szCs w:val="24"/>
              </w:rPr>
              <w:t>Resources specialize in various disciplines supporting product lines We engage with program managers and lead trainers who have demonstrated subject matter expertise across all elements of Axon systems. A Strategic Project Manager will be assigned to act as the primary contact for ISP’s Axon deployment and in this role will be responsible for resource planning, resource contingencies and all matters of execution, from pre-deployment through go-live in the field and minimizing impact on ISP’s operations.</w:t>
            </w:r>
          </w:p>
          <w:p w14:paraId="44165375" w14:textId="650EB4A8" w:rsidR="000B5551" w:rsidRPr="00561A97" w:rsidRDefault="000B5551" w:rsidP="00CA2FD0">
            <w:pPr>
              <w:rPr>
                <w:rFonts w:ascii="Times New Roman" w:hAnsi="Times New Roman"/>
                <w:bCs/>
                <w:color w:val="000000" w:themeColor="text1"/>
                <w:szCs w:val="24"/>
              </w:rPr>
            </w:pPr>
            <w:r w:rsidRPr="00561A97">
              <w:rPr>
                <w:rFonts w:ascii="Times New Roman" w:hAnsi="Times New Roman"/>
                <w:bCs/>
                <w:color w:val="000000" w:themeColor="text1"/>
                <w:szCs w:val="24"/>
              </w:rPr>
              <w:t>Approval of Service</w:t>
            </w:r>
          </w:p>
          <w:p w14:paraId="2C51AD7D" w14:textId="75D51394" w:rsidR="000B5551" w:rsidRPr="00561A97" w:rsidRDefault="000B5551" w:rsidP="000B5551">
            <w:pPr>
              <w:rPr>
                <w:rFonts w:ascii="Times New Roman" w:hAnsi="Times New Roman"/>
                <w:bCs/>
                <w:color w:val="000000" w:themeColor="text1"/>
                <w:szCs w:val="24"/>
              </w:rPr>
            </w:pPr>
            <w:r w:rsidRPr="00561A97">
              <w:rPr>
                <w:rFonts w:ascii="Times New Roman" w:hAnsi="Times New Roman"/>
                <w:bCs/>
                <w:color w:val="000000" w:themeColor="text1"/>
                <w:szCs w:val="24"/>
              </w:rPr>
              <w:t>ISP should designate a project manager and an IT point of contact in charge of overseeing the project to facilitate communication with Axon during implementation. After obtaining agreement from ISP on the project plan and rollout schedule, your strategic project manager will ensure all Axon team members and ISP staff are continually updated on the status of the process. The reporting, documentation, and communication strategy includes the following:</w:t>
            </w:r>
          </w:p>
          <w:p w14:paraId="547952C0" w14:textId="23A41B98" w:rsidR="000B5551" w:rsidRPr="00561A97" w:rsidRDefault="000B5551" w:rsidP="004E20B1">
            <w:pPr>
              <w:pStyle w:val="ListParagraph"/>
              <w:numPr>
                <w:ilvl w:val="0"/>
                <w:numId w:val="58"/>
              </w:numPr>
              <w:rPr>
                <w:rFonts w:ascii="Times New Roman" w:hAnsi="Times New Roman"/>
                <w:bCs/>
                <w:color w:val="000000" w:themeColor="text1"/>
                <w:szCs w:val="24"/>
              </w:rPr>
            </w:pPr>
            <w:r w:rsidRPr="00561A97">
              <w:rPr>
                <w:rFonts w:ascii="Times New Roman" w:hAnsi="Times New Roman"/>
                <w:bCs/>
                <w:color w:val="000000" w:themeColor="text1"/>
                <w:szCs w:val="24"/>
              </w:rPr>
              <w:t>Development of a communication plan for implementation</w:t>
            </w:r>
          </w:p>
          <w:p w14:paraId="4D686E62" w14:textId="69C353CF" w:rsidR="000B5551" w:rsidRPr="00561A97" w:rsidRDefault="000B5551" w:rsidP="004E20B1">
            <w:pPr>
              <w:pStyle w:val="ListParagraph"/>
              <w:numPr>
                <w:ilvl w:val="0"/>
                <w:numId w:val="58"/>
              </w:numPr>
              <w:rPr>
                <w:rFonts w:ascii="Times New Roman" w:hAnsi="Times New Roman"/>
                <w:bCs/>
                <w:color w:val="000000" w:themeColor="text1"/>
                <w:szCs w:val="24"/>
              </w:rPr>
            </w:pPr>
            <w:r w:rsidRPr="00561A97">
              <w:rPr>
                <w:rFonts w:ascii="Times New Roman" w:hAnsi="Times New Roman"/>
                <w:bCs/>
                <w:color w:val="000000" w:themeColor="text1"/>
                <w:szCs w:val="24"/>
              </w:rPr>
              <w:t>Weekly status meetings via conference call/webinar</w:t>
            </w:r>
          </w:p>
          <w:p w14:paraId="3A5F8F40" w14:textId="310593BD" w:rsidR="000B5551" w:rsidRPr="00561A97" w:rsidRDefault="000B5551" w:rsidP="004E20B1">
            <w:pPr>
              <w:pStyle w:val="ListParagraph"/>
              <w:numPr>
                <w:ilvl w:val="0"/>
                <w:numId w:val="58"/>
              </w:numPr>
              <w:rPr>
                <w:rFonts w:ascii="Times New Roman" w:hAnsi="Times New Roman"/>
                <w:bCs/>
                <w:color w:val="000000" w:themeColor="text1"/>
                <w:szCs w:val="24"/>
              </w:rPr>
            </w:pPr>
            <w:r w:rsidRPr="00561A97">
              <w:rPr>
                <w:rFonts w:ascii="Times New Roman" w:hAnsi="Times New Roman"/>
                <w:bCs/>
                <w:color w:val="000000" w:themeColor="text1"/>
                <w:szCs w:val="24"/>
              </w:rPr>
              <w:t>Project briefings to ISP’s management team as requested</w:t>
            </w:r>
          </w:p>
          <w:p w14:paraId="7F07686E" w14:textId="2A81AADF" w:rsidR="000B5551" w:rsidRPr="00561A97" w:rsidRDefault="000B5551" w:rsidP="004E20B1">
            <w:pPr>
              <w:pStyle w:val="ListParagraph"/>
              <w:numPr>
                <w:ilvl w:val="0"/>
                <w:numId w:val="58"/>
              </w:numPr>
              <w:rPr>
                <w:rFonts w:ascii="Times New Roman" w:hAnsi="Times New Roman"/>
                <w:bCs/>
                <w:color w:val="000000" w:themeColor="text1"/>
                <w:szCs w:val="24"/>
              </w:rPr>
            </w:pPr>
            <w:r w:rsidRPr="00561A97">
              <w:rPr>
                <w:rFonts w:ascii="Times New Roman" w:hAnsi="Times New Roman"/>
                <w:bCs/>
                <w:color w:val="000000" w:themeColor="text1"/>
                <w:szCs w:val="24"/>
              </w:rPr>
              <w:t>Configuration manuals and best practices documentation</w:t>
            </w:r>
          </w:p>
          <w:p w14:paraId="00356CF9" w14:textId="4005F833" w:rsidR="000B5551" w:rsidRPr="00561A97" w:rsidRDefault="000B5551" w:rsidP="004E20B1">
            <w:pPr>
              <w:pStyle w:val="ListParagraph"/>
              <w:numPr>
                <w:ilvl w:val="0"/>
                <w:numId w:val="58"/>
              </w:numPr>
              <w:rPr>
                <w:rFonts w:ascii="Times New Roman" w:hAnsi="Times New Roman"/>
                <w:bCs/>
                <w:color w:val="000000" w:themeColor="text1"/>
                <w:szCs w:val="24"/>
              </w:rPr>
            </w:pPr>
            <w:r w:rsidRPr="00561A97">
              <w:rPr>
                <w:rFonts w:ascii="Times New Roman" w:hAnsi="Times New Roman"/>
                <w:bCs/>
                <w:color w:val="000000" w:themeColor="text1"/>
                <w:szCs w:val="24"/>
              </w:rPr>
              <w:t>Project Team</w:t>
            </w:r>
          </w:p>
          <w:p w14:paraId="5A18FD73" w14:textId="77777777" w:rsidR="00A40B55" w:rsidRPr="00561A97" w:rsidRDefault="00A40B55" w:rsidP="00A40B55">
            <w:pPr>
              <w:rPr>
                <w:rFonts w:ascii="Times New Roman" w:hAnsi="Times New Roman"/>
                <w:bCs/>
                <w:color w:val="000000" w:themeColor="text1"/>
                <w:szCs w:val="24"/>
              </w:rPr>
            </w:pPr>
            <w:r w:rsidRPr="00561A97">
              <w:rPr>
                <w:rFonts w:ascii="Times New Roman" w:hAnsi="Times New Roman"/>
                <w:bCs/>
                <w:color w:val="000000" w:themeColor="text1"/>
                <w:szCs w:val="24"/>
              </w:rPr>
              <w:lastRenderedPageBreak/>
              <w:t>Axon’s project team consists of individuals with experience in the law enforcement field, as well as experience supporting your partners worldwide. The extensive experience of our Professional Services Organization (PSO) has led us to develop Axon’s Project Management Methodology (PMM). The strategic project manager provides a series of roadmaps for personnel to navigate toward a common set of goals as well as project tracking, risk, problem, communication, quality, and change management processes and tools that are key to the successful management of information technology projects. During the implementation kick-off, the Axon project manager will tailor the methodology to align with the specific objectives and requirements of the client. The resulting concepts, tools, and techniques will be shared with each member of the team. This provides the structure, focus, and discipline to successfully deliver a project of any size and complexity.</w:t>
            </w:r>
          </w:p>
          <w:p w14:paraId="0BC017CC" w14:textId="717DB1BB" w:rsidR="00A40B55" w:rsidRPr="00561A97" w:rsidRDefault="00A40B55" w:rsidP="00A40B55">
            <w:pPr>
              <w:rPr>
                <w:rFonts w:ascii="Times New Roman" w:hAnsi="Times New Roman"/>
                <w:bCs/>
                <w:color w:val="000000" w:themeColor="text1"/>
                <w:szCs w:val="24"/>
              </w:rPr>
            </w:pPr>
            <w:r w:rsidRPr="00561A97">
              <w:rPr>
                <w:rFonts w:ascii="Times New Roman" w:hAnsi="Times New Roman"/>
                <w:bCs/>
                <w:color w:val="000000" w:themeColor="text1"/>
                <w:szCs w:val="24"/>
              </w:rPr>
              <w:t xml:space="preserve">The key to success is the use of continuous quality management, which includes two levels of quality assurance throughout the project. First is the quality assurance of project deliverables. The strategic project manager (SPM) and professional services manager (PSM) are responsible for verifying that each project deliverable meets the requirements of the contract and that the appropriate reviews/inspections are performed by the agency. Most importantly, they will confirm that any issues are addressed in a timely and appropriate manner. The second level of quality assurance is periodic project reviews. These reviews measure compliance to sound project management practices as defined by Axon’s PMM. </w:t>
            </w:r>
          </w:p>
          <w:p w14:paraId="635D999D" w14:textId="77777777" w:rsidR="00A40B55" w:rsidRPr="00561A97" w:rsidRDefault="00A40B55" w:rsidP="00A40B55">
            <w:pPr>
              <w:rPr>
                <w:rFonts w:ascii="Times New Roman" w:hAnsi="Times New Roman"/>
                <w:bCs/>
                <w:color w:val="000000" w:themeColor="text1"/>
                <w:szCs w:val="24"/>
              </w:rPr>
            </w:pPr>
            <w:r w:rsidRPr="00561A97">
              <w:rPr>
                <w:rFonts w:ascii="Times New Roman" w:hAnsi="Times New Roman"/>
                <w:bCs/>
                <w:color w:val="000000" w:themeColor="text1"/>
                <w:szCs w:val="24"/>
              </w:rPr>
              <w:t xml:space="preserve">In addition to our SPM and PSM, we also employ experienced professional services coordinators who are responsible for managing our staff resources assigned to projects and coordinating timelines with the agency’s dedicated project manager. </w:t>
            </w:r>
          </w:p>
          <w:p w14:paraId="20A33830" w14:textId="18DB1832" w:rsidR="00A40B55" w:rsidRPr="00561A97" w:rsidRDefault="00A40B55" w:rsidP="00A40B55">
            <w:pPr>
              <w:rPr>
                <w:rFonts w:ascii="Times New Roman" w:hAnsi="Times New Roman"/>
                <w:bCs/>
                <w:color w:val="000000" w:themeColor="text1"/>
                <w:szCs w:val="24"/>
              </w:rPr>
            </w:pPr>
            <w:r w:rsidRPr="00561A97">
              <w:rPr>
                <w:rFonts w:ascii="Times New Roman" w:hAnsi="Times New Roman"/>
                <w:bCs/>
                <w:color w:val="000000" w:themeColor="text1"/>
                <w:szCs w:val="24"/>
              </w:rPr>
              <w:t>Our extensive experience allows us to anticipate potential risks and to take corrective actions early so that project scope, schedule, and budget are not impacted.</w:t>
            </w:r>
          </w:p>
          <w:p w14:paraId="12D13B73" w14:textId="2A40F58C" w:rsidR="0028788A" w:rsidRPr="00561A97" w:rsidRDefault="0028788A" w:rsidP="0028788A">
            <w:pPr>
              <w:pStyle w:val="ListParagraph"/>
              <w:ind w:left="0"/>
              <w:contextualSpacing w:val="0"/>
              <w:rPr>
                <w:rFonts w:ascii="Times New Roman" w:hAnsi="Times New Roman"/>
                <w:b/>
                <w:color w:val="000000" w:themeColor="text1"/>
                <w:szCs w:val="24"/>
              </w:rPr>
            </w:pPr>
            <w:r w:rsidRPr="00561A97">
              <w:rPr>
                <w:rFonts w:ascii="Times New Roman" w:hAnsi="Times New Roman"/>
                <w:b/>
                <w:color w:val="000000" w:themeColor="text1"/>
                <w:szCs w:val="24"/>
              </w:rPr>
              <w:t>SUPPLIER’S REQUIREMENTS/NEEDS FROM STATE’S STAFF TO ASSIST IN COMPLETION OF WORK</w:t>
            </w:r>
          </w:p>
          <w:p w14:paraId="5D57C2B8" w14:textId="77777777" w:rsidR="0040299F" w:rsidRPr="00561A97" w:rsidRDefault="0040299F" w:rsidP="0040299F">
            <w:pPr>
              <w:rPr>
                <w:rFonts w:ascii="Times New Roman" w:hAnsi="Times New Roman"/>
                <w:bCs/>
              </w:rPr>
            </w:pPr>
            <w:r w:rsidRPr="00561A97">
              <w:rPr>
                <w:rFonts w:ascii="Times New Roman" w:hAnsi="Times New Roman"/>
                <w:bCs/>
              </w:rPr>
              <w:t>ISP RESPONSIBILITIES</w:t>
            </w:r>
          </w:p>
          <w:p w14:paraId="0AD5EB38" w14:textId="77777777" w:rsidR="0040299F" w:rsidRPr="00561A97" w:rsidRDefault="0040299F" w:rsidP="0040299F">
            <w:pPr>
              <w:rPr>
                <w:rFonts w:ascii="Times New Roman" w:hAnsi="Times New Roman"/>
                <w:bCs/>
              </w:rPr>
            </w:pPr>
            <w:r w:rsidRPr="00561A97">
              <w:rPr>
                <w:rFonts w:ascii="Times New Roman" w:hAnsi="Times New Roman"/>
                <w:bCs/>
              </w:rPr>
              <w:t>In order to fulfill the deliverables, ISP is responsible for contributing to project status reports, reporting project issues, and providing internal resources to assist with hardware and software set-up and configuration.</w:t>
            </w:r>
          </w:p>
          <w:p w14:paraId="4BAD8162" w14:textId="77777777" w:rsidR="0040299F" w:rsidRPr="00561A97" w:rsidRDefault="0040299F" w:rsidP="0040299F">
            <w:pPr>
              <w:rPr>
                <w:rFonts w:ascii="Times New Roman" w:hAnsi="Times New Roman"/>
                <w:b/>
              </w:rPr>
            </w:pPr>
            <w:r w:rsidRPr="00561A97">
              <w:rPr>
                <w:rFonts w:ascii="Times New Roman" w:hAnsi="Times New Roman"/>
                <w:b/>
              </w:rPr>
              <w:t>Axon Fleet (ISP’s Pre-Implementation Responsibilities)</w:t>
            </w:r>
          </w:p>
          <w:p w14:paraId="5A4975BA" w14:textId="77777777" w:rsidR="0040299F" w:rsidRPr="00561A97" w:rsidRDefault="0040299F" w:rsidP="0040299F">
            <w:pPr>
              <w:rPr>
                <w:rFonts w:ascii="Times New Roman" w:hAnsi="Times New Roman"/>
                <w:bCs/>
              </w:rPr>
            </w:pPr>
            <w:r w:rsidRPr="00561A97">
              <w:rPr>
                <w:rFonts w:ascii="Times New Roman" w:hAnsi="Times New Roman"/>
                <w:bCs/>
              </w:rPr>
              <w:t>To ensure a successful deployment, ISP will be responsible for completing the following pre-deployment configuration tasks:</w:t>
            </w:r>
          </w:p>
          <w:p w14:paraId="4F363457"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Set up Axon Evidence user accounts: Within the Axon Evidence Admin tab, ISP can upload users to Axon Evidence and invite users via email to sign into their individual accounts.</w:t>
            </w:r>
          </w:p>
          <w:p w14:paraId="6D82CA4A"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Create video policy: Before camera deployment, ISP should define the ISP video policy and create categories and evidence retention levels for videos. ISP should also establish method for officers to add metadata to videos (e.g. Axon Mobile, CAD integration, Axon Evidence).</w:t>
            </w:r>
          </w:p>
          <w:p w14:paraId="4D976D2C"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Body camera dock installation: Determine ideal location of Dock setup, install docks, and set configurations on. Axon can assist with dock configuration if requested.</w:t>
            </w:r>
          </w:p>
          <w:p w14:paraId="4544073A"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Troubleshooting reporting: ISP will alert Axon of any IT issues with Axon </w:t>
            </w:r>
            <w:r w:rsidRPr="00561A97">
              <w:rPr>
                <w:rFonts w:ascii="Times New Roman" w:hAnsi="Times New Roman"/>
                <w:bCs/>
                <w:color w:val="000000" w:themeColor="text1"/>
              </w:rPr>
              <w:lastRenderedPageBreak/>
              <w:t>Evidence or Dock access so Axon can remedy before live deployment.</w:t>
            </w:r>
          </w:p>
          <w:p w14:paraId="5DD61888"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Virtual Private Network: ISP’s must configure the vehicle’s mobile data terminal’s virtual private network to allow communications to transfer video evidence to Axon Evidence.  Axon can assist if requested.</w:t>
            </w:r>
          </w:p>
          <w:p w14:paraId="7977F8C9"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Axon Fleet Installation: Determine ideal location of the hardware for the in-car video system. Axon can assist if requested. </w:t>
            </w:r>
          </w:p>
          <w:p w14:paraId="0A903FFE"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Network Configurations(s): ISP’s must configure the physical and logical network to allow communications of the Axon View XL application within the vehicle area network, cellular network and wireless network when applicable. </w:t>
            </w:r>
          </w:p>
          <w:p w14:paraId="5AF3A83F"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Cellular Network Configuration: Prior to launch, ISP’s must work with their cellular carrier/provider to a SIM card for each router when applicable.  Axon does not manage, activate or provide any cellular carrier hardware or services. </w:t>
            </w:r>
          </w:p>
          <w:p w14:paraId="508A62D6"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Compliant Hardware: ISP’s must verify compliance with the requirements for the Axon Fleet solution.   </w:t>
            </w:r>
          </w:p>
          <w:p w14:paraId="67FE7F6F"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Administrative Privileges: ISP’s must provide administrative rights to the mobile data terminals for the duration of installation or at the time when the vehicle is installed.  </w:t>
            </w:r>
          </w:p>
          <w:p w14:paraId="296BC168" w14:textId="77777777" w:rsidR="0040299F" w:rsidRPr="00561A97" w:rsidRDefault="0040299F" w:rsidP="0040299F">
            <w:pPr>
              <w:rPr>
                <w:rFonts w:ascii="Times New Roman" w:hAnsi="Times New Roman"/>
                <w:bCs/>
              </w:rPr>
            </w:pPr>
            <w:r w:rsidRPr="00561A97">
              <w:rPr>
                <w:rFonts w:ascii="Times New Roman" w:hAnsi="Times New Roman"/>
                <w:bCs/>
              </w:rPr>
              <w:t>EXPECTATIONS</w:t>
            </w:r>
          </w:p>
          <w:p w14:paraId="25E784D4" w14:textId="77777777" w:rsidR="0040299F" w:rsidRPr="00561A97" w:rsidRDefault="0040299F" w:rsidP="0040299F">
            <w:pPr>
              <w:rPr>
                <w:rFonts w:ascii="Times New Roman" w:hAnsi="Times New Roman"/>
                <w:bCs/>
              </w:rPr>
            </w:pPr>
            <w:r w:rsidRPr="00561A97">
              <w:rPr>
                <w:rFonts w:ascii="Times New Roman" w:hAnsi="Times New Roman"/>
                <w:bCs/>
              </w:rPr>
              <w:t>Axon’s successful performance of the Services depends upon your:</w:t>
            </w:r>
          </w:p>
          <w:p w14:paraId="3DDF8EE2"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Making available its relevant systems for assessment by Axon (including making these systems available to Axon via remote access if possible)</w:t>
            </w:r>
          </w:p>
          <w:p w14:paraId="44795416"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Making any required modifications, upgrades or alterations to your hardware, facilities, systems and networks related to Axon’s performance of the Services prior to Axon’s arrival at the Instillation Site</w:t>
            </w:r>
          </w:p>
          <w:p w14:paraId="7D9B9D9D"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access to the building facilities and where we are to perform the Services, subject to safety and security restrictions imposed by you (including providing security passes or other necessary documentation to our representatives performing the Services permitting them to enter and exit your premises with laptop personal computers and any other materials needed to perform the services)</w:t>
            </w:r>
          </w:p>
          <w:p w14:paraId="55FA9721"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Scheduling the appropriate amount of time for each unit that requires the installation of Axon Fleet hardware allowing the unit to remain out of service allowing for variations in conditions, just in case</w:t>
            </w:r>
          </w:p>
          <w:p w14:paraId="0984BA03"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Ensuring the proper points of contact are available throughout each phase of the project</w:t>
            </w:r>
          </w:p>
          <w:p w14:paraId="43E0C395"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all necessary infrastructure information (TCP/IP addresses, node names and network configuration) necessary for us to provide the Services</w:t>
            </w:r>
          </w:p>
          <w:p w14:paraId="20BBF157"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Promptly installing and implementing any and all software updates provided by Axon</w:t>
            </w:r>
          </w:p>
          <w:p w14:paraId="652651A6"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Ensuring that all appropriate data backups are performed</w:t>
            </w:r>
          </w:p>
          <w:p w14:paraId="0A172C3E"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Axon with remote access to its Axon Evidence account when required for Axon to perform the Services</w:t>
            </w:r>
          </w:p>
          <w:p w14:paraId="3608FF52"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Identifying in advance any holidays, non-work days, or major events that may impact the project</w:t>
            </w:r>
          </w:p>
          <w:p w14:paraId="1237BA7E"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 xml:space="preserve">Making any required modifications, upgrades or alterations to ISP’s hardware, facilities, systems and networks related to Axon’s performance of the Integration </w:t>
            </w:r>
            <w:r w:rsidRPr="00561A97">
              <w:rPr>
                <w:rFonts w:ascii="Times New Roman" w:hAnsi="Times New Roman"/>
                <w:bCs/>
                <w:color w:val="000000" w:themeColor="text1"/>
              </w:rPr>
              <w:lastRenderedPageBreak/>
              <w:t>Services</w:t>
            </w:r>
          </w:p>
          <w:p w14:paraId="7EFA351B"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Providing to Axon the assistance, participation, review and approvals and participating in testing of the Integration Services as requested by Axon</w:t>
            </w:r>
          </w:p>
          <w:p w14:paraId="5FD45BFF"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Notifying Axon of any network or machine maintenance that may impact the performance of the integration module at the ISP</w:t>
            </w:r>
          </w:p>
          <w:p w14:paraId="70DA23F8" w14:textId="77777777" w:rsidR="0040299F" w:rsidRPr="00561A97" w:rsidRDefault="0040299F" w:rsidP="004E20B1">
            <w:pPr>
              <w:pStyle w:val="ListParagraph"/>
              <w:numPr>
                <w:ilvl w:val="0"/>
                <w:numId w:val="30"/>
              </w:numPr>
              <w:rPr>
                <w:rFonts w:ascii="Times New Roman" w:hAnsi="Times New Roman"/>
                <w:bCs/>
                <w:color w:val="000000" w:themeColor="text1"/>
              </w:rPr>
            </w:pPr>
            <w:r w:rsidRPr="00561A97">
              <w:rPr>
                <w:rFonts w:ascii="Times New Roman" w:hAnsi="Times New Roman"/>
                <w:bCs/>
                <w:color w:val="000000" w:themeColor="text1"/>
              </w:rPr>
              <w:t>Ensuring the reasonable availability by phone or email of knowledgeable staff and personnel, system administrators, and operators to provide timely, accurate, complete, and up-to-date documentation and information to Axon (these contacts are to provide background information and clarification of information required to perform the Integration Services).</w:t>
            </w:r>
          </w:p>
          <w:p w14:paraId="7BA2D53B" w14:textId="77777777" w:rsidR="0040299F" w:rsidRPr="00561A97" w:rsidRDefault="0040299F" w:rsidP="0040299F">
            <w:pPr>
              <w:rPr>
                <w:rFonts w:ascii="Times New Roman" w:hAnsi="Times New Roman"/>
                <w:b/>
              </w:rPr>
            </w:pPr>
            <w:r w:rsidRPr="00561A97">
              <w:rPr>
                <w:rFonts w:ascii="Times New Roman" w:hAnsi="Times New Roman"/>
                <w:b/>
              </w:rPr>
              <w:t>Axon Body 3 (ISP’s Pre-Implementation Responsibilities)</w:t>
            </w:r>
          </w:p>
          <w:p w14:paraId="30DB2741" w14:textId="77777777" w:rsidR="0040299F" w:rsidRPr="00561A97" w:rsidRDefault="0040299F" w:rsidP="0040299F">
            <w:pPr>
              <w:rPr>
                <w:rFonts w:ascii="Times New Roman" w:hAnsi="Times New Roman"/>
                <w:bCs/>
              </w:rPr>
            </w:pPr>
            <w:r w:rsidRPr="00561A97">
              <w:rPr>
                <w:rFonts w:ascii="Times New Roman" w:hAnsi="Times New Roman"/>
                <w:bCs/>
              </w:rPr>
              <w:t>Based on our experience, the success of an agency’s body-worn implementation is contingent upon completing the following tasks and/or assisting Axon in the following ways.</w:t>
            </w:r>
          </w:p>
          <w:p w14:paraId="627DB4F7"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 xml:space="preserve">Provide IT and project manager points of contact to Axon personnel </w:t>
            </w:r>
          </w:p>
          <w:p w14:paraId="0B944518"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Make relevant systems available for assessment by Axon prior to arrival at the Installation Site</w:t>
            </w:r>
          </w:p>
          <w:p w14:paraId="522B69A2"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Make any required modifications, upgrades, or alterations to hardware, facilities, systems, and networks related to Axon’s performance of the services prior to Axon’s arrival at the Installation Site</w:t>
            </w:r>
          </w:p>
          <w:p w14:paraId="6680435E"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Provide access to the building facilities and where Axon is to perform the Services, subject to safety and security restrictions imposed by an agency (including providing security passes or other necessary documentation to Axon representatives performing the services, permitting them to enter and exit the premises with personal laptop computers and any other materials needed to perform the services)</w:t>
            </w:r>
          </w:p>
          <w:p w14:paraId="61A54CFB"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 xml:space="preserve">Conduct an internet bandwidth test </w:t>
            </w:r>
          </w:p>
          <w:p w14:paraId="1D871F3D"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Provide all necessary infrastructure information (TCP/IP addresses, node names, and network configuration) necessary for Axon to provide the services</w:t>
            </w:r>
          </w:p>
          <w:p w14:paraId="63C629C5"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Promptly install any and all software updates provided by Axon</w:t>
            </w:r>
          </w:p>
          <w:p w14:paraId="443D56C3"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Provide Axon with remote access to the agency’s Axon Evidence account when required for Axon to perform the Services</w:t>
            </w:r>
          </w:p>
          <w:p w14:paraId="00365BC6"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Identify in advance any holidays, non-workdays, or major events that may impact the project</w:t>
            </w:r>
          </w:p>
          <w:p w14:paraId="406B61BE"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 xml:space="preserve">Define categories and evidence retention levels </w:t>
            </w:r>
          </w:p>
          <w:p w14:paraId="7291934F"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 xml:space="preserve">Define roles and permissions </w:t>
            </w:r>
          </w:p>
          <w:p w14:paraId="55CD2B65" w14:textId="77777777" w:rsidR="0040299F" w:rsidRPr="00561A97" w:rsidRDefault="0040299F" w:rsidP="004E20B1">
            <w:pPr>
              <w:pStyle w:val="ListParagraph"/>
              <w:numPr>
                <w:ilvl w:val="0"/>
                <w:numId w:val="59"/>
              </w:numPr>
              <w:rPr>
                <w:rFonts w:ascii="Times New Roman" w:hAnsi="Times New Roman"/>
                <w:bCs/>
              </w:rPr>
            </w:pPr>
            <w:r w:rsidRPr="00561A97">
              <w:rPr>
                <w:rFonts w:ascii="Times New Roman" w:hAnsi="Times New Roman"/>
                <w:bCs/>
              </w:rPr>
              <w:t>Draft the on-officer camera video policy - Departments that do not yet have a policy governing on-officer video systems should start drafting a policy to facilitate the implementation process. It is strongly encouraged that your department has at least a draft of your video policy completed before user training begins. This allows training to simultaneously cover both how the hardware works in conjunction with how users are expected to utilize the system</w:t>
            </w:r>
          </w:p>
          <w:p w14:paraId="5A5B1C4B" w14:textId="5FFAA809" w:rsidR="0028788A" w:rsidRPr="00561A97" w:rsidRDefault="0040299F" w:rsidP="004E20B1">
            <w:pPr>
              <w:pStyle w:val="ListParagraph"/>
              <w:numPr>
                <w:ilvl w:val="0"/>
                <w:numId w:val="59"/>
              </w:numPr>
              <w:rPr>
                <w:rFonts w:ascii="Times New Roman" w:hAnsi="Times New Roman"/>
                <w:bCs/>
                <w:color w:val="000000" w:themeColor="text1"/>
              </w:rPr>
            </w:pPr>
            <w:r w:rsidRPr="00561A97">
              <w:rPr>
                <w:rFonts w:ascii="Times New Roman" w:hAnsi="Times New Roman"/>
                <w:bCs/>
              </w:rPr>
              <w:t>Draft the officer training schedule</w:t>
            </w:r>
          </w:p>
        </w:tc>
      </w:tr>
    </w:tbl>
    <w:p w14:paraId="48F167B8" w14:textId="7988C8CF" w:rsidR="00244753" w:rsidRPr="00561A97" w:rsidRDefault="00244753" w:rsidP="00BB0EBB">
      <w:pPr>
        <w:rPr>
          <w:rFonts w:ascii="Times New Roman" w:hAnsi="Times New Roman"/>
          <w:b/>
          <w:color w:val="000000" w:themeColor="text1"/>
          <w:sz w:val="28"/>
          <w:szCs w:val="28"/>
        </w:rPr>
      </w:pPr>
    </w:p>
    <w:p w14:paraId="0F8CA670" w14:textId="77777777" w:rsidR="00244753" w:rsidRPr="00561A97" w:rsidRDefault="00244753">
      <w:pPr>
        <w:widowControl/>
        <w:spacing w:after="200" w:line="276" w:lineRule="auto"/>
        <w:rPr>
          <w:rFonts w:ascii="Times New Roman" w:hAnsi="Times New Roman"/>
          <w:b/>
          <w:color w:val="000000" w:themeColor="text1"/>
          <w:sz w:val="28"/>
          <w:szCs w:val="28"/>
        </w:rPr>
      </w:pPr>
      <w:r w:rsidRPr="00561A97">
        <w:rPr>
          <w:rFonts w:ascii="Times New Roman" w:hAnsi="Times New Roman"/>
          <w:b/>
          <w:color w:val="000000" w:themeColor="text1"/>
          <w:sz w:val="28"/>
          <w:szCs w:val="28"/>
        </w:rPr>
        <w:br w:type="page"/>
      </w:r>
    </w:p>
    <w:p w14:paraId="355CBB33" w14:textId="6DC57F4B" w:rsidR="00E87B09" w:rsidRPr="00561A97" w:rsidRDefault="008D274C" w:rsidP="00BB0EBB">
      <w:pPr>
        <w:pStyle w:val="ListParagraph"/>
        <w:numPr>
          <w:ilvl w:val="0"/>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lastRenderedPageBreak/>
        <w:t xml:space="preserve">Please </w:t>
      </w:r>
      <w:r w:rsidRPr="00561A97">
        <w:rPr>
          <w:rFonts w:ascii="Times New Roman" w:hAnsi="Times New Roman"/>
          <w:szCs w:val="24"/>
        </w:rPr>
        <w:t>provide a narrative about unscheduled service events, including:</w:t>
      </w:r>
    </w:p>
    <w:p w14:paraId="4CB147CC" w14:textId="189DA2AF" w:rsidR="008D274C" w:rsidRPr="00561A97" w:rsidRDefault="008D274C"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The </w:t>
      </w:r>
      <w:r w:rsidRPr="00561A97">
        <w:rPr>
          <w:rFonts w:ascii="Times New Roman" w:hAnsi="Times New Roman"/>
          <w:szCs w:val="24"/>
        </w:rPr>
        <w:t>process for problem identification, notification, and resolution</w:t>
      </w:r>
    </w:p>
    <w:p w14:paraId="7276D270" w14:textId="0E8F759D" w:rsidR="008D274C" w:rsidRPr="00561A97" w:rsidRDefault="008D274C"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szCs w:val="24"/>
        </w:rPr>
        <w:t>Supplier’s requirements/needs from State’s staff to assist in completion of work</w:t>
      </w:r>
    </w:p>
    <w:p w14:paraId="0B8D6B48" w14:textId="669ABB5F" w:rsidR="008D274C" w:rsidRPr="00561A97" w:rsidRDefault="008D274C" w:rsidP="00BB0EBB">
      <w:pPr>
        <w:pStyle w:val="ListParagraph"/>
        <w:numPr>
          <w:ilvl w:val="1"/>
          <w:numId w:val="6"/>
        </w:numPr>
        <w:contextualSpacing w:val="0"/>
        <w:rPr>
          <w:rFonts w:ascii="Times New Roman" w:hAnsi="Times New Roman"/>
          <w:bCs/>
          <w:color w:val="000000" w:themeColor="text1"/>
          <w:szCs w:val="24"/>
        </w:rPr>
      </w:pPr>
      <w:r w:rsidRPr="00561A97">
        <w:rPr>
          <w:rFonts w:ascii="Times New Roman" w:hAnsi="Times New Roman"/>
          <w:szCs w:val="24"/>
        </w:rPr>
        <w:t>Supplier’s requirements/needs to access controlled facilities</w:t>
      </w:r>
    </w:p>
    <w:p w14:paraId="41866DD1" w14:textId="77777777" w:rsidR="00E87B09" w:rsidRPr="00561A97" w:rsidRDefault="00E87B09" w:rsidP="00BB0EBB">
      <w:pPr>
        <w:pStyle w:val="ListParagraph"/>
        <w:contextualSpacing w:val="0"/>
        <w:rPr>
          <w:rFonts w:ascii="Times New Roman" w:hAnsi="Times New Roman"/>
          <w:b/>
          <w:color w:val="000000" w:themeColor="text1"/>
          <w:sz w:val="28"/>
          <w:szCs w:val="28"/>
        </w:rPr>
      </w:pPr>
    </w:p>
    <w:tbl>
      <w:tblPr>
        <w:tblStyle w:val="TableGrid"/>
        <w:tblW w:w="0" w:type="auto"/>
        <w:tblInd w:w="-5" w:type="dxa"/>
        <w:tblLook w:val="04A0" w:firstRow="1" w:lastRow="0" w:firstColumn="1" w:lastColumn="0" w:noHBand="0" w:noVBand="1"/>
      </w:tblPr>
      <w:tblGrid>
        <w:gridCol w:w="8910"/>
      </w:tblGrid>
      <w:tr w:rsidR="00E87B09" w:rsidRPr="00561A97" w14:paraId="0BE74D07" w14:textId="77777777" w:rsidTr="00A93B84">
        <w:tc>
          <w:tcPr>
            <w:tcW w:w="8910" w:type="dxa"/>
            <w:shd w:val="clear" w:color="auto" w:fill="FFFF99"/>
          </w:tcPr>
          <w:p w14:paraId="2F61E102" w14:textId="77777777" w:rsidR="004F48F4" w:rsidRPr="00561A97" w:rsidRDefault="004F48F4" w:rsidP="004F48F4">
            <w:pPr>
              <w:rPr>
                <w:rFonts w:ascii="Times New Roman" w:hAnsi="Times New Roman"/>
                <w:szCs w:val="24"/>
              </w:rPr>
            </w:pPr>
            <w:r w:rsidRPr="00561A97">
              <w:rPr>
                <w:rFonts w:ascii="Times New Roman" w:hAnsi="Times New Roman"/>
                <w:szCs w:val="24"/>
              </w:rPr>
              <w:t>The Axon Evidence Maintenance Schedule outlines the preferred windows in which Axon Evidence is maintained and may be unavailable to customers. During maintenance, the service is upgraded to provide customers with new features and enhancements. Additionally, maintenance windows are used to update the service to ensure its security, availability, and performance. Updates to the Axon Evidence Maintenance Schedule will be posted on this website.</w:t>
            </w:r>
          </w:p>
          <w:p w14:paraId="5901CE5C" w14:textId="77777777" w:rsidR="004F48F4" w:rsidRPr="00561A97" w:rsidRDefault="004F48F4" w:rsidP="004F48F4">
            <w:pPr>
              <w:rPr>
                <w:rFonts w:ascii="Times New Roman" w:hAnsi="Times New Roman"/>
                <w:b/>
                <w:bCs/>
                <w:szCs w:val="24"/>
              </w:rPr>
            </w:pPr>
            <w:r w:rsidRPr="00561A97">
              <w:rPr>
                <w:rFonts w:ascii="Times New Roman" w:hAnsi="Times New Roman"/>
                <w:b/>
                <w:bCs/>
                <w:szCs w:val="24"/>
              </w:rPr>
              <w:t>Scheduled Routine Maintenance</w:t>
            </w:r>
          </w:p>
          <w:p w14:paraId="355687F3" w14:textId="77777777" w:rsidR="004F48F4" w:rsidRPr="00561A97" w:rsidRDefault="004F48F4" w:rsidP="004F48F4">
            <w:pPr>
              <w:rPr>
                <w:rFonts w:ascii="Times New Roman" w:hAnsi="Times New Roman"/>
                <w:szCs w:val="24"/>
              </w:rPr>
            </w:pPr>
            <w:r w:rsidRPr="00561A97">
              <w:rPr>
                <w:rFonts w:ascii="Times New Roman" w:hAnsi="Times New Roman"/>
                <w:szCs w:val="24"/>
              </w:rPr>
              <w:t>Routine maintenance is scheduled on the fourth Tuesday of each month at 21:00 – 22:00 PST.</w:t>
            </w:r>
          </w:p>
          <w:p w14:paraId="53AA37AA" w14:textId="77777777" w:rsidR="004F48F4" w:rsidRPr="00561A97" w:rsidRDefault="004F48F4" w:rsidP="004F48F4">
            <w:pPr>
              <w:rPr>
                <w:rFonts w:ascii="Times New Roman" w:hAnsi="Times New Roman"/>
                <w:b/>
                <w:bCs/>
                <w:szCs w:val="24"/>
              </w:rPr>
            </w:pPr>
            <w:r w:rsidRPr="00561A97">
              <w:rPr>
                <w:rFonts w:ascii="Times New Roman" w:hAnsi="Times New Roman"/>
                <w:b/>
                <w:bCs/>
                <w:szCs w:val="24"/>
              </w:rPr>
              <w:t>Planned Maintenance</w:t>
            </w:r>
          </w:p>
          <w:p w14:paraId="44264C0D" w14:textId="77777777" w:rsidR="004F48F4" w:rsidRPr="00561A97" w:rsidRDefault="004F48F4" w:rsidP="004F48F4">
            <w:pPr>
              <w:rPr>
                <w:rFonts w:ascii="Times New Roman" w:hAnsi="Times New Roman"/>
                <w:szCs w:val="24"/>
              </w:rPr>
            </w:pPr>
            <w:r w:rsidRPr="00561A97">
              <w:rPr>
                <w:rFonts w:ascii="Times New Roman" w:hAnsi="Times New Roman"/>
                <w:szCs w:val="24"/>
              </w:rPr>
              <w:t>Axon may schedule and plan maintenance windows outside of the timeframes detailed in Scheduled Routine Maintenance.</w:t>
            </w:r>
          </w:p>
          <w:p w14:paraId="0C4059A8" w14:textId="77777777" w:rsidR="004F48F4" w:rsidRPr="00561A97" w:rsidRDefault="004F48F4" w:rsidP="004F48F4">
            <w:pPr>
              <w:rPr>
                <w:rFonts w:ascii="Times New Roman" w:hAnsi="Times New Roman"/>
                <w:szCs w:val="24"/>
              </w:rPr>
            </w:pPr>
            <w:r w:rsidRPr="00561A97">
              <w:rPr>
                <w:rFonts w:ascii="Times New Roman" w:hAnsi="Times New Roman"/>
                <w:szCs w:val="24"/>
              </w:rPr>
              <w:t>Emergency Maintenance</w:t>
            </w:r>
          </w:p>
          <w:p w14:paraId="1BBC27B9" w14:textId="77777777" w:rsidR="004F48F4" w:rsidRPr="00561A97" w:rsidRDefault="004F48F4" w:rsidP="004F48F4">
            <w:pPr>
              <w:rPr>
                <w:rFonts w:ascii="Times New Roman" w:hAnsi="Times New Roman"/>
                <w:szCs w:val="24"/>
              </w:rPr>
            </w:pPr>
            <w:r w:rsidRPr="00561A97">
              <w:rPr>
                <w:rFonts w:ascii="Times New Roman" w:hAnsi="Times New Roman"/>
                <w:szCs w:val="24"/>
              </w:rPr>
              <w:t>Patches and emergency releases are used to deliver ad hoc application fixes and are typically seamless to customers. Whenever possible, patches and emergency releases are deployed during off-peak hours and without downtime. Emergency releases are conducted on an as-needed basis and can occur any day of the week.</w:t>
            </w:r>
          </w:p>
          <w:p w14:paraId="1C4CA5B2" w14:textId="77777777" w:rsidR="004F48F4" w:rsidRPr="00561A97" w:rsidRDefault="004F48F4" w:rsidP="004F48F4">
            <w:pPr>
              <w:rPr>
                <w:rFonts w:ascii="Times New Roman" w:hAnsi="Times New Roman"/>
                <w:szCs w:val="24"/>
              </w:rPr>
            </w:pPr>
            <w:r w:rsidRPr="00561A97">
              <w:rPr>
                <w:rFonts w:ascii="Times New Roman" w:hAnsi="Times New Roman"/>
                <w:szCs w:val="24"/>
              </w:rPr>
              <w:t>Axon Camera Operating System Updates</w:t>
            </w:r>
          </w:p>
          <w:p w14:paraId="437D6E10" w14:textId="77777777" w:rsidR="004F48F4" w:rsidRPr="00561A97" w:rsidRDefault="004F48F4" w:rsidP="004F48F4">
            <w:pPr>
              <w:rPr>
                <w:rFonts w:ascii="Times New Roman" w:hAnsi="Times New Roman"/>
                <w:szCs w:val="24"/>
              </w:rPr>
            </w:pPr>
            <w:r w:rsidRPr="00561A97">
              <w:rPr>
                <w:rFonts w:ascii="Times New Roman" w:hAnsi="Times New Roman"/>
                <w:szCs w:val="24"/>
              </w:rPr>
              <w:t>Operating system updates and enhancements to Axon devices are pushed via the Axon Docking Station and Axon View XL. Customer interaction is not required. Updates are retrieved, installed, and validated during the normal device charging and data transfer process. Operating system updates are systemically rolled out to customers in waves.</w:t>
            </w:r>
          </w:p>
          <w:p w14:paraId="3DF431D5" w14:textId="77777777" w:rsidR="004F48F4" w:rsidRPr="00561A97" w:rsidRDefault="004F48F4" w:rsidP="004F48F4">
            <w:pPr>
              <w:rPr>
                <w:rFonts w:ascii="Times New Roman" w:hAnsi="Times New Roman"/>
                <w:b/>
                <w:bCs/>
                <w:szCs w:val="24"/>
              </w:rPr>
            </w:pPr>
            <w:r w:rsidRPr="00561A97">
              <w:rPr>
                <w:rFonts w:ascii="Times New Roman" w:hAnsi="Times New Roman"/>
                <w:b/>
                <w:bCs/>
                <w:szCs w:val="24"/>
              </w:rPr>
              <w:t>Notification of Maintenance</w:t>
            </w:r>
          </w:p>
          <w:p w14:paraId="5C287FEF" w14:textId="77777777" w:rsidR="004F48F4" w:rsidRPr="00561A97" w:rsidRDefault="004F48F4" w:rsidP="004F48F4">
            <w:pPr>
              <w:rPr>
                <w:rFonts w:ascii="Times New Roman" w:hAnsi="Times New Roman"/>
                <w:szCs w:val="24"/>
              </w:rPr>
            </w:pPr>
            <w:r w:rsidRPr="00561A97">
              <w:rPr>
                <w:rFonts w:ascii="Times New Roman" w:hAnsi="Times New Roman"/>
                <w:szCs w:val="24"/>
              </w:rPr>
              <w:t>Notification of upcoming routine maintenance is not provided in advance unless there has been a change to the routine maintenance schedule. Approximately one (1) week prior to the routine maintenance, release notes are provided to Axon Evidence customer administrators.</w:t>
            </w:r>
          </w:p>
          <w:p w14:paraId="18C0DF93" w14:textId="77777777" w:rsidR="004F48F4" w:rsidRPr="00561A97" w:rsidRDefault="004F48F4" w:rsidP="004F48F4">
            <w:pPr>
              <w:rPr>
                <w:rFonts w:ascii="Times New Roman" w:hAnsi="Times New Roman"/>
                <w:szCs w:val="24"/>
              </w:rPr>
            </w:pPr>
            <w:r w:rsidRPr="00561A97">
              <w:rPr>
                <w:rFonts w:ascii="Times New Roman" w:hAnsi="Times New Roman"/>
                <w:szCs w:val="24"/>
              </w:rPr>
              <w:t>If planned maintenance is required, Axon will communicate via email to Axon Evidence customer administrators at least one (1) week in advance.</w:t>
            </w:r>
          </w:p>
          <w:p w14:paraId="5D2FC00B" w14:textId="4019129A" w:rsidR="00021DCB" w:rsidRPr="00561A97" w:rsidRDefault="004F48F4" w:rsidP="00E469E6">
            <w:pPr>
              <w:rPr>
                <w:rFonts w:ascii="Times New Roman" w:hAnsi="Times New Roman"/>
                <w:szCs w:val="24"/>
              </w:rPr>
            </w:pPr>
            <w:r w:rsidRPr="00561A97">
              <w:rPr>
                <w:rFonts w:ascii="Times New Roman" w:hAnsi="Times New Roman"/>
                <w:szCs w:val="24"/>
              </w:rPr>
              <w:t xml:space="preserve">In the event of scheduled routine or planned maintenance that requires customer action (e.g., updating network settings), Axon will communicate via email at least sixty (60) days prior to the maintenance. Please Note: If emergency maintenance that requires customer action is necessary, customers may be notified less than one (1) week in advance. </w:t>
            </w:r>
          </w:p>
        </w:tc>
      </w:tr>
    </w:tbl>
    <w:p w14:paraId="55B25466" w14:textId="4382AFA7" w:rsidR="00E87B09" w:rsidRPr="00561A97" w:rsidRDefault="00E87B09" w:rsidP="00BB0EBB">
      <w:pPr>
        <w:rPr>
          <w:rFonts w:ascii="Times New Roman" w:hAnsi="Times New Roman"/>
          <w:b/>
          <w:color w:val="000000" w:themeColor="text1"/>
          <w:sz w:val="28"/>
          <w:szCs w:val="28"/>
        </w:rPr>
      </w:pPr>
    </w:p>
    <w:p w14:paraId="2569CE78" w14:textId="55DB5204" w:rsidR="00E87B09" w:rsidRPr="00561A97" w:rsidRDefault="008D274C" w:rsidP="00BB0EBB">
      <w:pPr>
        <w:pStyle w:val="ListParagraph"/>
        <w:numPr>
          <w:ilvl w:val="0"/>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Identify </w:t>
      </w:r>
      <w:r w:rsidRPr="00561A97">
        <w:rPr>
          <w:rFonts w:ascii="Times New Roman" w:hAnsi="Times New Roman"/>
          <w:szCs w:val="24"/>
        </w:rPr>
        <w:t>the toll-free telephone number to report problems and receive system technical support.</w:t>
      </w:r>
      <w:r w:rsidR="006A726B" w:rsidRPr="00561A97">
        <w:rPr>
          <w:rFonts w:ascii="Times New Roman" w:hAnsi="Times New Roman"/>
          <w:szCs w:val="24"/>
        </w:rPr>
        <w:t xml:space="preserve"> </w:t>
      </w:r>
      <w:r w:rsidRPr="00561A97">
        <w:rPr>
          <w:rFonts w:ascii="Times New Roman" w:hAnsi="Times New Roman"/>
          <w:szCs w:val="24"/>
        </w:rPr>
        <w:t>What are the hours and availability of technical support?</w:t>
      </w:r>
    </w:p>
    <w:p w14:paraId="6722975A" w14:textId="77777777" w:rsidR="00E87B09" w:rsidRPr="00561A97" w:rsidRDefault="00E87B09" w:rsidP="00BB0EBB">
      <w:pPr>
        <w:pStyle w:val="ListParagraph"/>
        <w:contextualSpacing w:val="0"/>
        <w:rPr>
          <w:rFonts w:ascii="Times New Roman" w:hAnsi="Times New Roman"/>
          <w:b/>
          <w:color w:val="000000" w:themeColor="text1"/>
          <w:sz w:val="28"/>
          <w:szCs w:val="28"/>
        </w:rPr>
      </w:pPr>
    </w:p>
    <w:tbl>
      <w:tblPr>
        <w:tblStyle w:val="TableGrid"/>
        <w:tblW w:w="0" w:type="auto"/>
        <w:tblInd w:w="-5" w:type="dxa"/>
        <w:tblLook w:val="04A0" w:firstRow="1" w:lastRow="0" w:firstColumn="1" w:lastColumn="0" w:noHBand="0" w:noVBand="1"/>
      </w:tblPr>
      <w:tblGrid>
        <w:gridCol w:w="8910"/>
      </w:tblGrid>
      <w:tr w:rsidR="00E87B09" w:rsidRPr="00561A97" w14:paraId="09B83F55" w14:textId="77777777" w:rsidTr="00A93B84">
        <w:tc>
          <w:tcPr>
            <w:tcW w:w="8910" w:type="dxa"/>
            <w:shd w:val="clear" w:color="auto" w:fill="FFFF99"/>
          </w:tcPr>
          <w:p w14:paraId="524E6DC1" w14:textId="77777777" w:rsidR="00D412F3" w:rsidRPr="00561A97" w:rsidRDefault="00D412F3" w:rsidP="00AC4AB1">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 xml:space="preserve">Axon has a full customer support division; live phone support is available 24 hours a day, seven days a week. For technical or Customer Support assistance, you may contact a customer service representative at 800.978.2737 (extension 4), or via email at </w:t>
            </w:r>
            <w:r w:rsidRPr="00561A97">
              <w:rPr>
                <w:rFonts w:ascii="Times New Roman" w:hAnsi="Times New Roman"/>
                <w:bCs/>
                <w:color w:val="000000" w:themeColor="text1"/>
                <w:szCs w:val="24"/>
              </w:rPr>
              <w:lastRenderedPageBreak/>
              <w:t xml:space="preserve">support@axon.com. Online, email-based support and remote-location troubleshooting are included on an ongoing basis as part of your investment in the Axon Ecosystem. </w:t>
            </w:r>
          </w:p>
          <w:p w14:paraId="25D56CF7" w14:textId="77777777" w:rsidR="00D412F3" w:rsidRPr="00561A97" w:rsidRDefault="00D412F3" w:rsidP="00AC4AB1">
            <w:pPr>
              <w:pStyle w:val="ListParagraph"/>
              <w:ind w:left="0"/>
              <w:rPr>
                <w:rFonts w:ascii="Times New Roman" w:hAnsi="Times New Roman"/>
                <w:b/>
                <w:color w:val="000000" w:themeColor="text1"/>
                <w:szCs w:val="24"/>
              </w:rPr>
            </w:pPr>
            <w:r w:rsidRPr="00561A97">
              <w:rPr>
                <w:rFonts w:ascii="Times New Roman" w:hAnsi="Times New Roman"/>
                <w:b/>
                <w:color w:val="000000" w:themeColor="text1"/>
                <w:szCs w:val="24"/>
              </w:rPr>
              <w:t>Escalation</w:t>
            </w:r>
          </w:p>
          <w:p w14:paraId="07C21022" w14:textId="77777777" w:rsidR="00D412F3" w:rsidRPr="00561A97" w:rsidRDefault="00D412F3" w:rsidP="00AC4AB1">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If at any point an issue needs to be escalated, we have a support team in place and aim to address all submitted cases within two business days.</w:t>
            </w:r>
          </w:p>
          <w:p w14:paraId="3AF19802" w14:textId="77777777" w:rsidR="00D412F3" w:rsidRPr="00561A97" w:rsidRDefault="00D412F3" w:rsidP="00AC4AB1">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The following describes our levels of support available by tiers (based on the nature and criticality of the issue):</w:t>
            </w:r>
          </w:p>
          <w:p w14:paraId="61614C48" w14:textId="77777777" w:rsidR="00D412F3" w:rsidRPr="00561A97" w:rsidRDefault="00D412F3" w:rsidP="00AC4AB1">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Tier 1 Technical Support - General how-to questions</w:t>
            </w:r>
          </w:p>
          <w:p w14:paraId="6CB851E7"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Frequently asked questions (FAQs)</w:t>
            </w:r>
          </w:p>
          <w:p w14:paraId="762AEC66"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Product navigation</w:t>
            </w:r>
          </w:p>
          <w:p w14:paraId="67BBEB08"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Feature clarification</w:t>
            </w:r>
          </w:p>
          <w:p w14:paraId="2F3473FD"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Standard queries</w:t>
            </w:r>
          </w:p>
          <w:p w14:paraId="0A5281D6"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Assistance with known solutions</w:t>
            </w:r>
          </w:p>
          <w:p w14:paraId="1A4BA8D0" w14:textId="77777777" w:rsidR="00D412F3" w:rsidRPr="00561A97" w:rsidRDefault="00D412F3" w:rsidP="00AC4AB1">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Tier 2 Technical Support</w:t>
            </w:r>
          </w:p>
          <w:p w14:paraId="639804A2"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Advanced Product troubleshooting</w:t>
            </w:r>
          </w:p>
          <w:p w14:paraId="59F6A938"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Advanced Axon Evidence Configuration</w:t>
            </w:r>
          </w:p>
          <w:p w14:paraId="66C6B889"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Any Escalated issues from Tier 1 support</w:t>
            </w:r>
          </w:p>
          <w:p w14:paraId="70A24EE3" w14:textId="77777777" w:rsidR="00D412F3" w:rsidRPr="00561A97" w:rsidRDefault="00D412F3" w:rsidP="00AC4AB1">
            <w:pPr>
              <w:pStyle w:val="ListParagraph"/>
              <w:ind w:left="0"/>
              <w:rPr>
                <w:rFonts w:ascii="Times New Roman" w:hAnsi="Times New Roman"/>
                <w:bCs/>
                <w:color w:val="000000" w:themeColor="text1"/>
                <w:szCs w:val="24"/>
              </w:rPr>
            </w:pPr>
            <w:r w:rsidRPr="00561A97">
              <w:rPr>
                <w:rFonts w:ascii="Times New Roman" w:hAnsi="Times New Roman"/>
                <w:bCs/>
                <w:color w:val="000000" w:themeColor="text1"/>
                <w:szCs w:val="24"/>
              </w:rPr>
              <w:t>Tier 3 Engineering Support</w:t>
            </w:r>
          </w:p>
          <w:p w14:paraId="1DB9429E" w14:textId="77777777" w:rsidR="00D412F3" w:rsidRPr="00561A97" w:rsidRDefault="00D412F3" w:rsidP="004E20B1">
            <w:pPr>
              <w:pStyle w:val="ListParagraph"/>
              <w:numPr>
                <w:ilvl w:val="0"/>
                <w:numId w:val="38"/>
              </w:numPr>
              <w:rPr>
                <w:rFonts w:ascii="Times New Roman" w:hAnsi="Times New Roman"/>
                <w:bCs/>
                <w:color w:val="000000" w:themeColor="text1"/>
                <w:szCs w:val="24"/>
              </w:rPr>
            </w:pPr>
            <w:r w:rsidRPr="00561A97">
              <w:rPr>
                <w:rFonts w:ascii="Times New Roman" w:hAnsi="Times New Roman"/>
                <w:bCs/>
                <w:color w:val="000000" w:themeColor="text1"/>
                <w:szCs w:val="24"/>
              </w:rPr>
              <w:t>Critical problem or recurring problems rendering the product inoperable or requiring workarounds, bug fixes, testing and/or simulation</w:t>
            </w:r>
          </w:p>
          <w:p w14:paraId="351535A8" w14:textId="673D6D74" w:rsidR="00E87B09" w:rsidRPr="00561A97" w:rsidRDefault="00D412F3" w:rsidP="00D412F3">
            <w:pPr>
              <w:pStyle w:val="ListParagraph"/>
              <w:ind w:left="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Senior customer support engineers with expertise in Windows server administration, computer networking, and cloud solutions will play an instrumental role in supporting critical and escalated issues</w:t>
            </w:r>
          </w:p>
        </w:tc>
      </w:tr>
    </w:tbl>
    <w:p w14:paraId="079976A8" w14:textId="7C62566C" w:rsidR="00E87B09" w:rsidRPr="00561A97" w:rsidRDefault="00E87B09" w:rsidP="00BB0EBB">
      <w:pPr>
        <w:rPr>
          <w:rFonts w:ascii="Times New Roman" w:hAnsi="Times New Roman"/>
          <w:b/>
          <w:color w:val="000000" w:themeColor="text1"/>
          <w:sz w:val="28"/>
          <w:szCs w:val="28"/>
        </w:rPr>
      </w:pPr>
    </w:p>
    <w:p w14:paraId="37BE23EA" w14:textId="617131A8" w:rsidR="00E87B09" w:rsidRPr="00561A97" w:rsidRDefault="008D274C" w:rsidP="00BB0EBB">
      <w:pPr>
        <w:pStyle w:val="ListParagraph"/>
        <w:numPr>
          <w:ilvl w:val="0"/>
          <w:numId w:val="6"/>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How </w:t>
      </w:r>
      <w:r w:rsidRPr="00561A97">
        <w:rPr>
          <w:rFonts w:ascii="Times New Roman" w:hAnsi="Times New Roman"/>
          <w:szCs w:val="24"/>
        </w:rPr>
        <w:t xml:space="preserve">will the maintenance of the </w:t>
      </w:r>
      <w:r w:rsidR="00DA5BB3" w:rsidRPr="00561A97">
        <w:rPr>
          <w:rFonts w:ascii="Times New Roman" w:hAnsi="Times New Roman"/>
          <w:szCs w:val="24"/>
        </w:rPr>
        <w:t>supplier</w:t>
      </w:r>
      <w:r w:rsidRPr="00561A97">
        <w:rPr>
          <w:rFonts w:ascii="Times New Roman" w:hAnsi="Times New Roman"/>
          <w:szCs w:val="24"/>
        </w:rPr>
        <w:t xml:space="preserve"> &amp; procuring department relationship and issue be resolved?</w:t>
      </w:r>
    </w:p>
    <w:p w14:paraId="1474AC91" w14:textId="77777777" w:rsidR="00E87B09" w:rsidRPr="00561A97" w:rsidRDefault="00E87B09" w:rsidP="00BB0EBB">
      <w:pPr>
        <w:pStyle w:val="ListParagraph"/>
        <w:contextualSpacing w:val="0"/>
        <w:rPr>
          <w:rFonts w:ascii="Times New Roman" w:hAnsi="Times New Roman"/>
          <w:b/>
          <w:color w:val="000000" w:themeColor="text1"/>
          <w:sz w:val="28"/>
          <w:szCs w:val="28"/>
        </w:rPr>
      </w:pPr>
    </w:p>
    <w:tbl>
      <w:tblPr>
        <w:tblStyle w:val="TableGrid"/>
        <w:tblW w:w="0" w:type="auto"/>
        <w:tblInd w:w="-5" w:type="dxa"/>
        <w:tblLook w:val="04A0" w:firstRow="1" w:lastRow="0" w:firstColumn="1" w:lastColumn="0" w:noHBand="0" w:noVBand="1"/>
      </w:tblPr>
      <w:tblGrid>
        <w:gridCol w:w="8910"/>
      </w:tblGrid>
      <w:tr w:rsidR="00E87B09" w:rsidRPr="00561A97" w14:paraId="1820FB9F" w14:textId="77777777" w:rsidTr="00A93B84">
        <w:tc>
          <w:tcPr>
            <w:tcW w:w="8910" w:type="dxa"/>
            <w:shd w:val="clear" w:color="auto" w:fill="FFFF99"/>
          </w:tcPr>
          <w:p w14:paraId="5B0CE102" w14:textId="3A631CB3" w:rsidR="00E87B09" w:rsidRPr="00561A97" w:rsidRDefault="00E86511" w:rsidP="00BB0EBB">
            <w:pPr>
              <w:pStyle w:val="ListParagraph"/>
              <w:ind w:left="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We will work with the State to </w:t>
            </w:r>
            <w:r w:rsidR="00893B2E" w:rsidRPr="00561A97">
              <w:rPr>
                <w:rFonts w:ascii="Times New Roman" w:hAnsi="Times New Roman"/>
                <w:bCs/>
                <w:color w:val="000000" w:themeColor="text1"/>
                <w:szCs w:val="24"/>
              </w:rPr>
              <w:t>maintain the supplier and procuring department relationships and swift issue resolution.</w:t>
            </w:r>
            <w:r w:rsidR="00397126" w:rsidRPr="00561A97">
              <w:rPr>
                <w:rFonts w:ascii="Times New Roman" w:hAnsi="Times New Roman"/>
                <w:bCs/>
                <w:color w:val="000000" w:themeColor="text1"/>
                <w:szCs w:val="24"/>
              </w:rPr>
              <w:t xml:space="preserve"> </w:t>
            </w:r>
            <w:r w:rsidR="00764D0B" w:rsidRPr="00561A97">
              <w:rPr>
                <w:rFonts w:ascii="Times New Roman" w:hAnsi="Times New Roman"/>
                <w:bCs/>
                <w:color w:val="000000" w:themeColor="text1"/>
                <w:szCs w:val="24"/>
              </w:rPr>
              <w:t>Throughout the length of this contract, ISP will have a dedicated customer success manager (CSM) who will have comprehensive knowledge of your solution and its components, including any applicable custom integrations. The CSM will be available to offer support and escalate any issues or concerns as needed.</w:t>
            </w:r>
          </w:p>
        </w:tc>
      </w:tr>
    </w:tbl>
    <w:p w14:paraId="639A766D" w14:textId="0C789072" w:rsidR="00B66568" w:rsidRPr="00561A97" w:rsidRDefault="00B66568" w:rsidP="00BB0EBB">
      <w:pPr>
        <w:rPr>
          <w:rFonts w:ascii="Times New Roman" w:hAnsi="Times New Roman"/>
          <w:b/>
          <w:color w:val="000000" w:themeColor="text1"/>
          <w:sz w:val="28"/>
          <w:szCs w:val="28"/>
        </w:rPr>
      </w:pPr>
    </w:p>
    <w:p w14:paraId="29390B70" w14:textId="751DC788" w:rsidR="00244753" w:rsidRPr="00561A97" w:rsidRDefault="00244753">
      <w:pPr>
        <w:widowControl/>
        <w:spacing w:after="200" w:line="276" w:lineRule="auto"/>
        <w:rPr>
          <w:rFonts w:ascii="Times New Roman" w:hAnsi="Times New Roman"/>
          <w:b/>
          <w:color w:val="000000" w:themeColor="text1"/>
          <w:sz w:val="28"/>
          <w:szCs w:val="28"/>
        </w:rPr>
      </w:pPr>
      <w:r w:rsidRPr="00561A97">
        <w:rPr>
          <w:rFonts w:ascii="Times New Roman" w:hAnsi="Times New Roman"/>
          <w:b/>
          <w:color w:val="000000" w:themeColor="text1"/>
          <w:sz w:val="28"/>
          <w:szCs w:val="28"/>
        </w:rPr>
        <w:br w:type="page"/>
      </w:r>
    </w:p>
    <w:p w14:paraId="6AA55792" w14:textId="3A44491E" w:rsidR="00973585" w:rsidRPr="00561A97" w:rsidRDefault="001D4565" w:rsidP="00BB0EBB">
      <w:pPr>
        <w:pStyle w:val="ListParagraph"/>
        <w:numPr>
          <w:ilvl w:val="3"/>
          <w:numId w:val="1"/>
        </w:numPr>
        <w:contextualSpacing w:val="0"/>
        <w:rPr>
          <w:rFonts w:ascii="Times New Roman" w:hAnsi="Times New Roman"/>
          <w:b/>
          <w:color w:val="000000" w:themeColor="text1"/>
          <w:szCs w:val="24"/>
        </w:rPr>
      </w:pPr>
      <w:r w:rsidRPr="00561A97">
        <w:rPr>
          <w:rFonts w:ascii="Times New Roman" w:hAnsi="Times New Roman"/>
          <w:b/>
          <w:color w:val="000000" w:themeColor="text1"/>
          <w:szCs w:val="24"/>
        </w:rPr>
        <w:lastRenderedPageBreak/>
        <w:t>Basic Plan</w:t>
      </w:r>
    </w:p>
    <w:p w14:paraId="68B5D0B3" w14:textId="77777777" w:rsidR="00D65B51" w:rsidRPr="00561A97" w:rsidRDefault="00D65B51" w:rsidP="00BB0EBB">
      <w:pPr>
        <w:pStyle w:val="ListParagraph"/>
        <w:ind w:left="1080"/>
        <w:contextualSpacing w:val="0"/>
        <w:rPr>
          <w:rFonts w:ascii="Times New Roman" w:hAnsi="Times New Roman"/>
          <w:b/>
          <w:color w:val="000000" w:themeColor="text1"/>
          <w:szCs w:val="24"/>
        </w:rPr>
      </w:pPr>
    </w:p>
    <w:p w14:paraId="044594F9" w14:textId="6AE82996" w:rsidR="00D65B51" w:rsidRPr="00561A97" w:rsidRDefault="00D65B51" w:rsidP="00BB0EBB">
      <w:pPr>
        <w:pStyle w:val="ListParagraph"/>
        <w:numPr>
          <w:ilvl w:val="4"/>
          <w:numId w:val="1"/>
        </w:numPr>
        <w:ind w:left="72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Provide a narrative describing how the Maintenance and Support services will be met by the respondent during the life of the contract.</w:t>
      </w:r>
    </w:p>
    <w:p w14:paraId="43FCA652"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6D73E10B" w14:textId="77777777" w:rsidTr="00A93B84">
        <w:tc>
          <w:tcPr>
            <w:tcW w:w="8856" w:type="dxa"/>
            <w:shd w:val="clear" w:color="auto" w:fill="FFFF99"/>
          </w:tcPr>
          <w:p w14:paraId="2563764E" w14:textId="77777777" w:rsidR="0073362D" w:rsidRPr="00561A97" w:rsidRDefault="0073362D" w:rsidP="004D4240">
            <w:pPr>
              <w:rPr>
                <w:rFonts w:ascii="Times New Roman" w:hAnsi="Times New Roman"/>
                <w:bCs/>
              </w:rPr>
            </w:pPr>
            <w:r w:rsidRPr="00561A97">
              <w:rPr>
                <w:rFonts w:ascii="Times New Roman" w:hAnsi="Times New Roman"/>
                <w:bCs/>
              </w:rPr>
              <w:t xml:space="preserve">We have developed several procedures to guarantee the ongoing satisfaction of agencies utilizing the Axon ecosystem. </w:t>
            </w:r>
          </w:p>
          <w:p w14:paraId="73BE5FDB" w14:textId="77777777" w:rsidR="0073362D" w:rsidRPr="00561A97" w:rsidRDefault="0073362D" w:rsidP="004E20B1">
            <w:pPr>
              <w:pStyle w:val="ListParagraph"/>
              <w:numPr>
                <w:ilvl w:val="0"/>
                <w:numId w:val="38"/>
              </w:numPr>
              <w:rPr>
                <w:rFonts w:ascii="Times New Roman" w:hAnsi="Times New Roman"/>
                <w:bCs/>
              </w:rPr>
            </w:pPr>
            <w:r w:rsidRPr="00561A97">
              <w:rPr>
                <w:rFonts w:ascii="Times New Roman" w:hAnsi="Times New Roman"/>
                <w:bCs/>
              </w:rPr>
              <w:t xml:space="preserve">DEDICATED TEAM – Axon will provide a full project team to support implementation. Throughout the length of this contract, ISP will have a dedicated, in-country customer success manager (CSM). The CSM will have comprehensive knowledge of your solution and its components, including any applicable custom integrations. The CSM will be available to offer support and escalate any issues or concerns as needed. </w:t>
            </w:r>
          </w:p>
          <w:p w14:paraId="6970465F" w14:textId="77777777" w:rsidR="0073362D" w:rsidRPr="00561A97" w:rsidRDefault="0073362D" w:rsidP="004E20B1">
            <w:pPr>
              <w:pStyle w:val="ListParagraph"/>
              <w:numPr>
                <w:ilvl w:val="0"/>
                <w:numId w:val="38"/>
              </w:numPr>
              <w:rPr>
                <w:rFonts w:ascii="Times New Roman" w:hAnsi="Times New Roman"/>
                <w:bCs/>
              </w:rPr>
            </w:pPr>
            <w:r w:rsidRPr="00561A97">
              <w:rPr>
                <w:rFonts w:ascii="Times New Roman" w:hAnsi="Times New Roman"/>
                <w:bCs/>
              </w:rPr>
              <w:t>FEATURE UPGRADES – Axon has rigorous business development processes in place to research demand for product features and prioritize their development and release. This process is heavily influenced by customer voice, and we are eager to hear any desired features or other requests of ISP.</w:t>
            </w:r>
          </w:p>
          <w:p w14:paraId="1348A76C" w14:textId="77777777" w:rsidR="0073362D" w:rsidRPr="00561A97" w:rsidRDefault="0073362D" w:rsidP="004E20B1">
            <w:pPr>
              <w:pStyle w:val="ListParagraph"/>
              <w:numPr>
                <w:ilvl w:val="0"/>
                <w:numId w:val="38"/>
              </w:numPr>
              <w:rPr>
                <w:rFonts w:ascii="Times New Roman" w:hAnsi="Times New Roman"/>
                <w:bCs/>
              </w:rPr>
            </w:pPr>
            <w:r w:rsidRPr="00561A97">
              <w:rPr>
                <w:rFonts w:ascii="Times New Roman" w:hAnsi="Times New Roman"/>
                <w:bCs/>
              </w:rPr>
              <w:t>CONTINUED DEVELOPMENT – Axon recognizes that throughout the duration of the contract, ISP will likely evolve your existing systems, as well as implement new systems, and we will continue to support integration with these systems as they are implemented.</w:t>
            </w:r>
          </w:p>
          <w:p w14:paraId="4E855DFF" w14:textId="76225D51" w:rsidR="00C5754F" w:rsidRPr="00561A97" w:rsidRDefault="0073362D" w:rsidP="004D4240">
            <w:pPr>
              <w:rPr>
                <w:rFonts w:ascii="Times New Roman" w:hAnsi="Times New Roman"/>
                <w:bCs/>
              </w:rPr>
            </w:pPr>
            <w:r w:rsidRPr="00561A97">
              <w:rPr>
                <w:rFonts w:ascii="Times New Roman" w:hAnsi="Times New Roman"/>
                <w:bCs/>
              </w:rPr>
              <w:t xml:space="preserve">Our customers are our partners; the Axon team will work together with ISP to ensure continued satisfaction and optimize the benefits of the Axon Evidence platform. </w:t>
            </w:r>
          </w:p>
        </w:tc>
      </w:tr>
    </w:tbl>
    <w:p w14:paraId="460EE1E3" w14:textId="77777777" w:rsidR="00C5754F" w:rsidRPr="00561A97" w:rsidRDefault="00C5754F" w:rsidP="00BB0EBB">
      <w:pPr>
        <w:rPr>
          <w:rFonts w:ascii="Times New Roman" w:hAnsi="Times New Roman"/>
          <w:bCs/>
          <w:color w:val="000000" w:themeColor="text1"/>
          <w:szCs w:val="24"/>
        </w:rPr>
      </w:pPr>
    </w:p>
    <w:p w14:paraId="4717C0C1" w14:textId="3A752E27" w:rsidR="00D65B51" w:rsidRPr="00561A97" w:rsidRDefault="00D65B51" w:rsidP="00BB0EBB">
      <w:pPr>
        <w:pStyle w:val="ListParagraph"/>
        <w:numPr>
          <w:ilvl w:val="4"/>
          <w:numId w:val="1"/>
        </w:numPr>
        <w:ind w:left="72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Describe how you will implement 24-hour technical support.</w:t>
      </w:r>
    </w:p>
    <w:p w14:paraId="0BF479CC"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25712E" w:rsidRPr="00561A97" w14:paraId="0E0AF68A" w14:textId="77777777" w:rsidTr="00A93B84">
        <w:tc>
          <w:tcPr>
            <w:tcW w:w="8856" w:type="dxa"/>
            <w:shd w:val="clear" w:color="auto" w:fill="FFFF99"/>
          </w:tcPr>
          <w:p w14:paraId="44E98801" w14:textId="77777777" w:rsidR="002E2FF8" w:rsidRPr="00561A97" w:rsidRDefault="002E2FF8" w:rsidP="00FE65F3">
            <w:pPr>
              <w:rPr>
                <w:rFonts w:ascii="Times New Roman" w:hAnsi="Times New Roman"/>
                <w:bCs/>
              </w:rPr>
            </w:pPr>
            <w:r w:rsidRPr="00561A97">
              <w:rPr>
                <w:rFonts w:ascii="Times New Roman" w:hAnsi="Times New Roman"/>
                <w:bCs/>
              </w:rPr>
              <w:t xml:space="preserve">Axon has a full customer support division; live phone support is available 24 hours a day, seven days a week. For technical or Customer Support assistance, you may contact a customer service representative at 800.978.2737 (extension 4), or via email at support@axon.com. Online, email-based support and remote-location troubleshooting are included on an ongoing basis as part of your investment in the Axon Ecosystem. </w:t>
            </w:r>
          </w:p>
          <w:p w14:paraId="4E13717E" w14:textId="77777777" w:rsidR="002E2FF8" w:rsidRPr="00561A97" w:rsidRDefault="002E2FF8" w:rsidP="00FE65F3">
            <w:pPr>
              <w:rPr>
                <w:rFonts w:ascii="Times New Roman" w:hAnsi="Times New Roman"/>
                <w:bCs/>
              </w:rPr>
            </w:pPr>
            <w:r w:rsidRPr="00561A97">
              <w:rPr>
                <w:rFonts w:ascii="Times New Roman" w:hAnsi="Times New Roman"/>
                <w:bCs/>
              </w:rPr>
              <w:t>Escalation</w:t>
            </w:r>
          </w:p>
          <w:p w14:paraId="5AF5D486" w14:textId="77777777" w:rsidR="002E2FF8" w:rsidRPr="00561A97" w:rsidRDefault="002E2FF8" w:rsidP="00FE65F3">
            <w:pPr>
              <w:rPr>
                <w:rFonts w:ascii="Times New Roman" w:hAnsi="Times New Roman"/>
                <w:bCs/>
              </w:rPr>
            </w:pPr>
            <w:r w:rsidRPr="00561A97">
              <w:rPr>
                <w:rFonts w:ascii="Times New Roman" w:hAnsi="Times New Roman"/>
                <w:bCs/>
              </w:rPr>
              <w:t>If at any point an issue needs to be escalated, we have a support team in place and aim to address all submitted cases within two business days.</w:t>
            </w:r>
          </w:p>
          <w:p w14:paraId="23E70C25" w14:textId="77777777" w:rsidR="002E2FF8" w:rsidRPr="00561A97" w:rsidRDefault="002E2FF8" w:rsidP="00FE65F3">
            <w:pPr>
              <w:rPr>
                <w:rFonts w:ascii="Times New Roman" w:hAnsi="Times New Roman"/>
                <w:bCs/>
              </w:rPr>
            </w:pPr>
            <w:r w:rsidRPr="00561A97">
              <w:rPr>
                <w:rFonts w:ascii="Times New Roman" w:hAnsi="Times New Roman"/>
                <w:bCs/>
              </w:rPr>
              <w:t>The following describes our levels of support available by tiers (based on the nature and criticality of the issue):</w:t>
            </w:r>
          </w:p>
          <w:p w14:paraId="71C9BDC2" w14:textId="157A0C0D" w:rsidR="002E2FF8" w:rsidRPr="00561A97" w:rsidRDefault="00FE65F3" w:rsidP="00FE65F3">
            <w:pPr>
              <w:rPr>
                <w:rFonts w:ascii="Times New Roman" w:hAnsi="Times New Roman"/>
                <w:bCs/>
              </w:rPr>
            </w:pPr>
            <w:r w:rsidRPr="00561A97">
              <w:rPr>
                <w:rFonts w:ascii="Times New Roman" w:hAnsi="Times New Roman"/>
                <w:bCs/>
              </w:rPr>
              <w:t>TIER 1 TECHNICAL SUPPORT - GENERAL HOW-TO QUESTIONS</w:t>
            </w:r>
          </w:p>
          <w:p w14:paraId="63819EE8"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Frequently asked questions (FAQs)</w:t>
            </w:r>
          </w:p>
          <w:p w14:paraId="7EBA059E"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Product navigation</w:t>
            </w:r>
          </w:p>
          <w:p w14:paraId="41766859"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Feature clarification</w:t>
            </w:r>
          </w:p>
          <w:p w14:paraId="768DF22C"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Standard queries</w:t>
            </w:r>
          </w:p>
          <w:p w14:paraId="3E908C01"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Assistance with known solutions</w:t>
            </w:r>
          </w:p>
          <w:p w14:paraId="4A57CC51" w14:textId="7BEDBB0D" w:rsidR="002E2FF8" w:rsidRPr="00561A97" w:rsidRDefault="00FE65F3" w:rsidP="00FE65F3">
            <w:pPr>
              <w:rPr>
                <w:rFonts w:ascii="Times New Roman" w:hAnsi="Times New Roman"/>
                <w:bCs/>
              </w:rPr>
            </w:pPr>
            <w:r w:rsidRPr="00561A97">
              <w:rPr>
                <w:rFonts w:ascii="Times New Roman" w:hAnsi="Times New Roman"/>
                <w:bCs/>
              </w:rPr>
              <w:t>TIER 2 TECHNICAL SUPPORT</w:t>
            </w:r>
          </w:p>
          <w:p w14:paraId="254623FB"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Advanced Product troubleshooting</w:t>
            </w:r>
          </w:p>
          <w:p w14:paraId="0EDF24E2"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Advanced Axon Evidence Configuration</w:t>
            </w:r>
          </w:p>
          <w:p w14:paraId="2196BDA2"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Any Escalated issues from Tier 1 support</w:t>
            </w:r>
          </w:p>
          <w:p w14:paraId="2EF5A6ED" w14:textId="2D9C2612" w:rsidR="002E2FF8" w:rsidRPr="00561A97" w:rsidRDefault="00FE65F3" w:rsidP="00FE65F3">
            <w:pPr>
              <w:rPr>
                <w:rFonts w:ascii="Times New Roman" w:hAnsi="Times New Roman"/>
                <w:bCs/>
              </w:rPr>
            </w:pPr>
            <w:r w:rsidRPr="00561A97">
              <w:rPr>
                <w:rFonts w:ascii="Times New Roman" w:hAnsi="Times New Roman"/>
                <w:bCs/>
              </w:rPr>
              <w:lastRenderedPageBreak/>
              <w:t>TIER 3 ENGINEERING SUPPORT</w:t>
            </w:r>
          </w:p>
          <w:p w14:paraId="211198FB" w14:textId="77777777" w:rsidR="002E2FF8" w:rsidRPr="00561A97" w:rsidRDefault="002E2FF8" w:rsidP="004E20B1">
            <w:pPr>
              <w:pStyle w:val="ListParagraph"/>
              <w:numPr>
                <w:ilvl w:val="0"/>
                <w:numId w:val="38"/>
              </w:numPr>
              <w:rPr>
                <w:rFonts w:ascii="Times New Roman" w:hAnsi="Times New Roman"/>
                <w:bCs/>
              </w:rPr>
            </w:pPr>
            <w:r w:rsidRPr="00561A97">
              <w:rPr>
                <w:rFonts w:ascii="Times New Roman" w:hAnsi="Times New Roman"/>
                <w:bCs/>
              </w:rPr>
              <w:t>Critical problem or recurring problems rendering the product inoperable or requiring workarounds, bug fixes, testing and/or simulation</w:t>
            </w:r>
          </w:p>
          <w:p w14:paraId="3CF13F02" w14:textId="7BD065DE" w:rsidR="00C5754F" w:rsidRPr="00561A97" w:rsidRDefault="0073362D" w:rsidP="004E20B1">
            <w:pPr>
              <w:pStyle w:val="ListParagraph"/>
              <w:numPr>
                <w:ilvl w:val="0"/>
                <w:numId w:val="38"/>
              </w:numPr>
              <w:rPr>
                <w:rFonts w:ascii="Times New Roman" w:hAnsi="Times New Roman"/>
                <w:szCs w:val="24"/>
              </w:rPr>
            </w:pPr>
            <w:r w:rsidRPr="00561A97">
              <w:rPr>
                <w:rFonts w:ascii="Times New Roman" w:hAnsi="Times New Roman"/>
                <w:bCs/>
              </w:rPr>
              <w:t>Senior customer support engineers with expertise in Windows server administration, computer networking, and cloud solutions will play an instrumental role in supporting critical and escalated issues</w:t>
            </w:r>
          </w:p>
        </w:tc>
      </w:tr>
    </w:tbl>
    <w:p w14:paraId="0352F164" w14:textId="77777777" w:rsidR="00C25B24" w:rsidRPr="00561A97" w:rsidRDefault="00C25B24" w:rsidP="00BB0EBB">
      <w:pPr>
        <w:rPr>
          <w:rFonts w:ascii="Times New Roman" w:hAnsi="Times New Roman"/>
          <w:b/>
          <w:color w:val="000000" w:themeColor="text1"/>
        </w:rPr>
      </w:pPr>
    </w:p>
    <w:p w14:paraId="354F32E2" w14:textId="5128F8DB" w:rsidR="00C25B24" w:rsidRPr="00561A97" w:rsidRDefault="001D4565" w:rsidP="00BB0EBB">
      <w:pPr>
        <w:pStyle w:val="ListParagraph"/>
        <w:widowControl/>
        <w:numPr>
          <w:ilvl w:val="3"/>
          <w:numId w:val="1"/>
        </w:numPr>
        <w:contextualSpacing w:val="0"/>
        <w:rPr>
          <w:rFonts w:ascii="Times New Roman" w:hAnsi="Times New Roman"/>
          <w:b/>
          <w:bCs/>
          <w:color w:val="000000" w:themeColor="text1"/>
        </w:rPr>
      </w:pPr>
      <w:r w:rsidRPr="00561A97">
        <w:rPr>
          <w:rFonts w:ascii="Times New Roman" w:hAnsi="Times New Roman"/>
          <w:b/>
          <w:bCs/>
        </w:rPr>
        <w:t>Warranty and Maintenance Requirements</w:t>
      </w:r>
    </w:p>
    <w:p w14:paraId="2BDFD48F" w14:textId="595D98E8" w:rsidR="007F4200" w:rsidRPr="00561A97" w:rsidRDefault="007F4200" w:rsidP="00BB0EBB">
      <w:pPr>
        <w:pStyle w:val="ListParagraph"/>
        <w:widowControl/>
        <w:ind w:left="1080"/>
        <w:contextualSpacing w:val="0"/>
        <w:rPr>
          <w:rFonts w:ascii="Times New Roman" w:hAnsi="Times New Roman"/>
          <w:b/>
          <w:color w:val="000000" w:themeColor="text1"/>
        </w:rPr>
      </w:pPr>
    </w:p>
    <w:p w14:paraId="6819E10A" w14:textId="44E93DD6"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What is the standard warranty of your BWC</w:t>
      </w:r>
      <w:r w:rsidR="00A55760" w:rsidRPr="00561A97">
        <w:rPr>
          <w:rFonts w:ascii="Times New Roman" w:hAnsi="Times New Roman"/>
          <w:bCs/>
          <w:color w:val="000000" w:themeColor="text1"/>
        </w:rPr>
        <w:t xml:space="preserve"> equipment, and what is the warranty replacement process under those terms</w:t>
      </w:r>
      <w:r w:rsidRPr="00561A97">
        <w:rPr>
          <w:rFonts w:ascii="Times New Roman" w:hAnsi="Times New Roman"/>
          <w:bCs/>
          <w:color w:val="000000" w:themeColor="text1"/>
        </w:rPr>
        <w:t>?</w:t>
      </w:r>
    </w:p>
    <w:p w14:paraId="78EBE522" w14:textId="77777777" w:rsidR="00C5754F" w:rsidRPr="00561A97" w:rsidRDefault="00C5754F"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11B27F2F" w14:textId="77777777" w:rsidTr="00A93B84">
        <w:tc>
          <w:tcPr>
            <w:tcW w:w="8856" w:type="dxa"/>
            <w:shd w:val="clear" w:color="auto" w:fill="FFFF99"/>
          </w:tcPr>
          <w:p w14:paraId="254E4298" w14:textId="77777777" w:rsidR="00A337F5" w:rsidRPr="00561A97" w:rsidRDefault="00A337F5" w:rsidP="00A337F5">
            <w:pPr>
              <w:rPr>
                <w:rFonts w:ascii="Times New Roman" w:hAnsi="Times New Roman"/>
                <w:bCs/>
              </w:rPr>
            </w:pPr>
            <w:r w:rsidRPr="00561A97">
              <w:rPr>
                <w:rFonts w:ascii="Times New Roman" w:hAnsi="Times New Roman"/>
                <w:bCs/>
              </w:rPr>
              <w:t>Axon warrants that our law enforcement hardware products are free from defects in workmanship and materials for a period of one (1) year from the date of receipt. Axon-manufactured accessories are covered under a limited ninety-day warranty from the date of receipt. Non-Axon manufactured accessories are covered under the manufacturer’s warranty.</w:t>
            </w:r>
          </w:p>
          <w:p w14:paraId="465D87E0" w14:textId="77777777" w:rsidR="00A337F5" w:rsidRPr="00561A97" w:rsidRDefault="00A337F5" w:rsidP="00A337F5">
            <w:pPr>
              <w:rPr>
                <w:rFonts w:ascii="Times New Roman" w:hAnsi="Times New Roman"/>
                <w:bCs/>
              </w:rPr>
            </w:pPr>
            <w:r w:rsidRPr="00561A97">
              <w:rPr>
                <w:rFonts w:ascii="Times New Roman" w:hAnsi="Times New Roman"/>
                <w:bCs/>
              </w:rPr>
              <w:t>EXTENDED WARRANTY</w:t>
            </w:r>
          </w:p>
          <w:p w14:paraId="0D32813B" w14:textId="77777777" w:rsidR="00A337F5" w:rsidRPr="00561A97" w:rsidRDefault="00A337F5" w:rsidP="00A337F5">
            <w:pPr>
              <w:rPr>
                <w:rFonts w:ascii="Times New Roman" w:hAnsi="Times New Roman"/>
                <w:bCs/>
              </w:rPr>
            </w:pPr>
            <w:r w:rsidRPr="00561A97">
              <w:rPr>
                <w:rFonts w:ascii="Times New Roman" w:hAnsi="Times New Roman"/>
                <w:bCs/>
              </w:rPr>
              <w:t>There are extended warranties available that cover the hardware for three years total (one-year manufacturer’s warranty plus two years extended).</w:t>
            </w:r>
          </w:p>
          <w:p w14:paraId="65947AA4" w14:textId="77777777" w:rsidR="00A337F5" w:rsidRPr="00561A97" w:rsidRDefault="00A337F5" w:rsidP="00A337F5">
            <w:pPr>
              <w:rPr>
                <w:rFonts w:ascii="Times New Roman" w:hAnsi="Times New Roman"/>
                <w:bCs/>
              </w:rPr>
            </w:pPr>
            <w:r w:rsidRPr="00561A97">
              <w:rPr>
                <w:rFonts w:ascii="Times New Roman" w:hAnsi="Times New Roman"/>
                <w:bCs/>
              </w:rPr>
              <w:t xml:space="preserve">THE TECHNOLOGY ASSURANCE PLAN (TAP) </w:t>
            </w:r>
          </w:p>
          <w:p w14:paraId="0C31C6FD" w14:textId="77777777" w:rsidR="00A337F5" w:rsidRPr="00561A97" w:rsidRDefault="00A337F5" w:rsidP="00A337F5">
            <w:pPr>
              <w:rPr>
                <w:rFonts w:ascii="Times New Roman" w:hAnsi="Times New Roman"/>
                <w:bCs/>
              </w:rPr>
            </w:pPr>
            <w:r w:rsidRPr="00561A97">
              <w:rPr>
                <w:rFonts w:ascii="Times New Roman" w:hAnsi="Times New Roman"/>
                <w:bCs/>
              </w:rPr>
              <w:t xml:space="preserve">The Axon Technology Assurance Plan (TAP) for Axon body-worn cameras includes Axon’s extended warranty for the five-year contract term, spare cameras, and two camera refreshes, at the two-and-a-half and five-year marks, free of charge. </w:t>
            </w:r>
          </w:p>
          <w:p w14:paraId="0CC23687" w14:textId="6CAB907B" w:rsidR="00C5754F" w:rsidRPr="00561A97" w:rsidRDefault="00A337F5" w:rsidP="00A337F5">
            <w:pPr>
              <w:rPr>
                <w:rFonts w:ascii="Times New Roman" w:hAnsi="Times New Roman"/>
                <w:bCs/>
              </w:rPr>
            </w:pPr>
            <w:r w:rsidRPr="00561A97">
              <w:rPr>
                <w:rFonts w:ascii="Times New Roman" w:hAnsi="Times New Roman"/>
                <w:bCs/>
              </w:rPr>
              <w:t>Please see the Axon Master Services and Purchasing Agreement that outlines the full terms and conditions of the standard manufacturer warranty, extended warranty, and Technology Assurance Plan.</w:t>
            </w:r>
          </w:p>
        </w:tc>
      </w:tr>
    </w:tbl>
    <w:p w14:paraId="0A40F461" w14:textId="77777777" w:rsidR="00C5754F" w:rsidRPr="00561A97" w:rsidRDefault="00C5754F" w:rsidP="00BB0EBB">
      <w:pPr>
        <w:widowControl/>
        <w:rPr>
          <w:rFonts w:ascii="Times New Roman" w:hAnsi="Times New Roman"/>
          <w:bCs/>
          <w:color w:val="000000" w:themeColor="text1"/>
        </w:rPr>
      </w:pPr>
    </w:p>
    <w:p w14:paraId="50FFA30F" w14:textId="70687C50"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Is there any general maintenance to the BWC that must be completed by the officer?</w:t>
      </w:r>
      <w:r w:rsidR="006A726B" w:rsidRPr="00561A97">
        <w:rPr>
          <w:rFonts w:ascii="Times New Roman" w:hAnsi="Times New Roman"/>
          <w:bCs/>
          <w:color w:val="000000" w:themeColor="text1"/>
        </w:rPr>
        <w:t xml:space="preserve"> </w:t>
      </w:r>
      <w:r w:rsidRPr="00561A97">
        <w:rPr>
          <w:rFonts w:ascii="Times New Roman" w:hAnsi="Times New Roman"/>
          <w:bCs/>
          <w:color w:val="000000" w:themeColor="text1"/>
        </w:rPr>
        <w:t>If yes, describe in detail what maintenance is required and how often.</w:t>
      </w:r>
    </w:p>
    <w:p w14:paraId="3DD6E442"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22EB8C34" w14:textId="77777777" w:rsidTr="00A93B84">
        <w:tc>
          <w:tcPr>
            <w:tcW w:w="8856" w:type="dxa"/>
            <w:shd w:val="clear" w:color="auto" w:fill="FFFF99"/>
          </w:tcPr>
          <w:p w14:paraId="77FF945C" w14:textId="3257627B" w:rsidR="00C5754F" w:rsidRPr="00561A97" w:rsidRDefault="00453B7B" w:rsidP="00BB0EBB">
            <w:pPr>
              <w:rPr>
                <w:rFonts w:ascii="Times New Roman" w:hAnsi="Times New Roman"/>
                <w:bCs/>
              </w:rPr>
            </w:pPr>
            <w:r w:rsidRPr="00561A97">
              <w:rPr>
                <w:rFonts w:ascii="Times New Roman" w:hAnsi="Times New Roman"/>
                <w:bCs/>
              </w:rPr>
              <w:t>No. Other than charging the camera</w:t>
            </w:r>
            <w:r w:rsidR="00C33684" w:rsidRPr="00561A97">
              <w:rPr>
                <w:rFonts w:ascii="Times New Roman" w:hAnsi="Times New Roman"/>
                <w:bCs/>
              </w:rPr>
              <w:t xml:space="preserve"> and downloading firmware updates, which is done automatically when the camera is docked,</w:t>
            </w:r>
            <w:r w:rsidRPr="00561A97">
              <w:rPr>
                <w:rFonts w:ascii="Times New Roman" w:hAnsi="Times New Roman"/>
                <w:bCs/>
              </w:rPr>
              <w:t xml:space="preserve"> there is no general maintenance required by the officer.</w:t>
            </w:r>
          </w:p>
        </w:tc>
      </w:tr>
    </w:tbl>
    <w:p w14:paraId="33D2ECE5" w14:textId="77777777" w:rsidR="00C5754F" w:rsidRPr="00561A97" w:rsidRDefault="00C5754F" w:rsidP="00BB0EBB">
      <w:pPr>
        <w:rPr>
          <w:rFonts w:ascii="Times New Roman" w:hAnsi="Times New Roman"/>
          <w:bCs/>
          <w:color w:val="000000" w:themeColor="text1"/>
        </w:rPr>
      </w:pPr>
    </w:p>
    <w:p w14:paraId="690FCA50" w14:textId="206B5CD2"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How will the Respondent replace or repair any defective parts during the contracted warranty period?</w:t>
      </w:r>
    </w:p>
    <w:p w14:paraId="5FAF31C8"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5B807DB6" w14:textId="77777777" w:rsidTr="00A93B84">
        <w:tc>
          <w:tcPr>
            <w:tcW w:w="8856" w:type="dxa"/>
            <w:shd w:val="clear" w:color="auto" w:fill="FFFF99"/>
          </w:tcPr>
          <w:p w14:paraId="4CBFE7EF" w14:textId="77777777" w:rsidR="00CF3725" w:rsidRPr="00561A97" w:rsidRDefault="00CF3725" w:rsidP="00CF3725">
            <w:pPr>
              <w:rPr>
                <w:rFonts w:ascii="Times New Roman" w:hAnsi="Times New Roman"/>
                <w:bCs/>
              </w:rPr>
            </w:pPr>
            <w:r w:rsidRPr="00561A97">
              <w:rPr>
                <w:rFonts w:ascii="Times New Roman" w:hAnsi="Times New Roman"/>
                <w:bCs/>
              </w:rPr>
              <w:t>The Return Material Authorization (RMA) department is located at Axon Headquarters in Scottsdale, Arizona. The RMA department prioritizes returned products for analysis and/or repair on a first-in-first-out (FIFO) basis, based on the severity of the complaint (or unless otherwise requested by the agency). The general turn-around-time for a full resolution is less than 30 calendar days from receipt of the returned product.</w:t>
            </w:r>
          </w:p>
          <w:p w14:paraId="79319B6E" w14:textId="77777777" w:rsidR="00CF3725" w:rsidRPr="00561A97" w:rsidRDefault="00CF3725" w:rsidP="00CF3725">
            <w:pPr>
              <w:rPr>
                <w:rFonts w:ascii="Times New Roman" w:hAnsi="Times New Roman"/>
                <w:bCs/>
              </w:rPr>
            </w:pPr>
            <w:r w:rsidRPr="00561A97">
              <w:rPr>
                <w:rFonts w:ascii="Times New Roman" w:hAnsi="Times New Roman"/>
                <w:bCs/>
              </w:rPr>
              <w:t xml:space="preserve">Axon provides agencies with the ability to manage RMA requests within Axon Evidence. Authorized users will be able to create, update, save, submit, and track device returns for their agency in one place. Axon Evidence Device Return Service is integrated with </w:t>
            </w:r>
            <w:r w:rsidRPr="00561A97">
              <w:rPr>
                <w:rFonts w:ascii="Times New Roman" w:hAnsi="Times New Roman"/>
                <w:bCs/>
              </w:rPr>
              <w:lastRenderedPageBreak/>
              <w:t>FedEx and return shipping labels are provided at no extra charge. RMAs may also be generated at returns.axon.com, although return shipping labels are not available via this method.</w:t>
            </w:r>
          </w:p>
          <w:p w14:paraId="7F24C278" w14:textId="77777777" w:rsidR="00CF3725" w:rsidRPr="00561A97" w:rsidRDefault="00CF3725" w:rsidP="00CF3725">
            <w:pPr>
              <w:rPr>
                <w:rFonts w:ascii="Times New Roman" w:hAnsi="Times New Roman"/>
                <w:bCs/>
              </w:rPr>
            </w:pPr>
            <w:r w:rsidRPr="00561A97">
              <w:rPr>
                <w:rFonts w:ascii="Times New Roman" w:hAnsi="Times New Roman"/>
                <w:bCs/>
              </w:rPr>
              <w:t xml:space="preserve">Upon receipt of the item(s), the RMA department will conduct a failure analysis investigation to determine the root cause of the issue and repair the item if possible. It is at Axon’s sole discretion to repair or replace a device as identified in the original manufacturer warranty and/or the extended warranty policy.  </w:t>
            </w:r>
          </w:p>
          <w:p w14:paraId="40456B02" w14:textId="77777777" w:rsidR="00CF3725" w:rsidRPr="00561A97" w:rsidRDefault="00CF3725" w:rsidP="00CF3725">
            <w:pPr>
              <w:rPr>
                <w:rFonts w:ascii="Times New Roman" w:hAnsi="Times New Roman"/>
                <w:bCs/>
              </w:rPr>
            </w:pPr>
            <w:r w:rsidRPr="00561A97">
              <w:rPr>
                <w:rFonts w:ascii="Times New Roman" w:hAnsi="Times New Roman"/>
                <w:bCs/>
              </w:rPr>
              <w:t>INITIATING A RETURN WITH AXON DEVICE MANAGER</w:t>
            </w:r>
          </w:p>
          <w:p w14:paraId="4226F77B" w14:textId="77777777" w:rsidR="00CF3725" w:rsidRPr="00561A97" w:rsidRDefault="00CF3725" w:rsidP="00CF3725">
            <w:pPr>
              <w:rPr>
                <w:rFonts w:ascii="Times New Roman" w:hAnsi="Times New Roman"/>
                <w:bCs/>
              </w:rPr>
            </w:pPr>
            <w:r w:rsidRPr="00561A97">
              <w:rPr>
                <w:rFonts w:ascii="Times New Roman" w:hAnsi="Times New Roman"/>
                <w:bCs/>
              </w:rPr>
              <w:t>If a user has the Return Administration permission activated within Axon Evidence, they can initiate the return of a device using the Axon Device Manager app. If this permission is active, a Return option will appear when the Axon Device Manager app is open, and the device is scanned or tapped. Once recognized, the user can enter the return information for the selected devices.</w:t>
            </w:r>
          </w:p>
          <w:p w14:paraId="6BF0F5A9" w14:textId="77777777" w:rsidR="00CF3725" w:rsidRPr="00561A97" w:rsidRDefault="00CF3725" w:rsidP="00CF3725">
            <w:pPr>
              <w:rPr>
                <w:rFonts w:ascii="Times New Roman" w:hAnsi="Times New Roman"/>
                <w:bCs/>
              </w:rPr>
            </w:pPr>
            <w:r w:rsidRPr="00561A97">
              <w:rPr>
                <w:rFonts w:ascii="Times New Roman" w:hAnsi="Times New Roman"/>
                <w:bCs/>
              </w:rPr>
              <w:t>LOST OR STOLEN DEVICES</w:t>
            </w:r>
          </w:p>
          <w:p w14:paraId="160D3548" w14:textId="77777777" w:rsidR="00CF3725" w:rsidRPr="00561A97" w:rsidRDefault="00CF3725" w:rsidP="00CF3725">
            <w:pPr>
              <w:rPr>
                <w:rFonts w:ascii="Times New Roman" w:hAnsi="Times New Roman"/>
                <w:bCs/>
              </w:rPr>
            </w:pPr>
            <w:r w:rsidRPr="00561A97">
              <w:rPr>
                <w:rFonts w:ascii="Times New Roman" w:hAnsi="Times New Roman"/>
                <w:bCs/>
              </w:rPr>
              <w:t xml:space="preserve">To report lost or stolen devices currently supported by Axon, customers should submit a return for the device, note the lost/stolen status, and email a copy of any administrative report to RMA@axon.com. </w:t>
            </w:r>
          </w:p>
          <w:p w14:paraId="5F159EF8" w14:textId="13C1B964" w:rsidR="00CF3725" w:rsidRPr="00561A97" w:rsidRDefault="00CF3725" w:rsidP="00CF3725">
            <w:pPr>
              <w:rPr>
                <w:rFonts w:ascii="Times New Roman" w:hAnsi="Times New Roman"/>
                <w:bCs/>
              </w:rPr>
            </w:pPr>
            <w:r w:rsidRPr="00561A97">
              <w:rPr>
                <w:rFonts w:ascii="Times New Roman" w:hAnsi="Times New Roman"/>
                <w:bCs/>
              </w:rPr>
              <w:t>To report devices no longer supported by Axon, customers should contact their Axon representative to discuss options that meet the agency’s needs. If the device requires video recovery, a return can still be submitted for that purpose.</w:t>
            </w:r>
          </w:p>
        </w:tc>
      </w:tr>
    </w:tbl>
    <w:p w14:paraId="45D035DD" w14:textId="77777777" w:rsidR="00C5754F" w:rsidRPr="00561A97" w:rsidRDefault="00C5754F" w:rsidP="00BB0EBB">
      <w:pPr>
        <w:rPr>
          <w:rFonts w:ascii="Times New Roman" w:hAnsi="Times New Roman"/>
          <w:bCs/>
          <w:color w:val="000000" w:themeColor="text1"/>
        </w:rPr>
      </w:pPr>
    </w:p>
    <w:p w14:paraId="51D4B68F" w14:textId="103D5F40"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What local service is your company able to provide?</w:t>
      </w:r>
      <w:r w:rsidR="006A726B" w:rsidRPr="00561A97">
        <w:rPr>
          <w:rFonts w:ascii="Times New Roman" w:hAnsi="Times New Roman"/>
          <w:bCs/>
          <w:color w:val="000000" w:themeColor="text1"/>
        </w:rPr>
        <w:t xml:space="preserve"> </w:t>
      </w:r>
      <w:r w:rsidRPr="00561A97">
        <w:rPr>
          <w:rFonts w:ascii="Times New Roman" w:hAnsi="Times New Roman"/>
          <w:bCs/>
          <w:color w:val="000000" w:themeColor="text1"/>
        </w:rPr>
        <w:t>If your company is unable to provide local service, please clarify how your company intends to provide satisfactory service comparable to a local service center.</w:t>
      </w:r>
    </w:p>
    <w:p w14:paraId="6EBFB327"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4668E8C7" w14:textId="77777777" w:rsidTr="00A93B84">
        <w:tc>
          <w:tcPr>
            <w:tcW w:w="8856" w:type="dxa"/>
            <w:shd w:val="clear" w:color="auto" w:fill="FFFF99"/>
          </w:tcPr>
          <w:p w14:paraId="4B48E43E" w14:textId="61886B53" w:rsidR="001D3CCD" w:rsidRPr="00561A97" w:rsidRDefault="001D3CCD" w:rsidP="00BB0EBB">
            <w:pPr>
              <w:rPr>
                <w:rFonts w:ascii="Times New Roman" w:hAnsi="Times New Roman"/>
                <w:bCs/>
              </w:rPr>
            </w:pPr>
            <w:r w:rsidRPr="00561A97">
              <w:rPr>
                <w:rFonts w:ascii="Times New Roman" w:hAnsi="Times New Roman"/>
                <w:bCs/>
              </w:rPr>
              <w:t>Axon does not have any operations based in Indiana. During implementation, our team will remain onsite until completion of the installation, training, etc.</w:t>
            </w:r>
            <w:r w:rsidR="007C5194" w:rsidRPr="00561A97">
              <w:rPr>
                <w:rFonts w:ascii="Times New Roman" w:hAnsi="Times New Roman"/>
                <w:bCs/>
              </w:rPr>
              <w:t xml:space="preserve"> Our customer support and services department is based in Scottsdale, AZ and is available 24/7/365. </w:t>
            </w:r>
          </w:p>
        </w:tc>
      </w:tr>
    </w:tbl>
    <w:p w14:paraId="2977A9F4" w14:textId="77777777" w:rsidR="00C5754F" w:rsidRPr="00561A97" w:rsidRDefault="00C5754F" w:rsidP="00BB0EBB">
      <w:pPr>
        <w:rPr>
          <w:rFonts w:ascii="Times New Roman" w:hAnsi="Times New Roman"/>
          <w:bCs/>
          <w:color w:val="000000" w:themeColor="text1"/>
        </w:rPr>
      </w:pPr>
    </w:p>
    <w:p w14:paraId="5F02C763" w14:textId="6A56136F"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Describe your company’s standard policy for providing replacement parts, both during and after the warranty period.</w:t>
      </w:r>
    </w:p>
    <w:p w14:paraId="1777B8F8"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9F11EB3" w14:textId="77777777" w:rsidTr="00A93B84">
        <w:tc>
          <w:tcPr>
            <w:tcW w:w="8856" w:type="dxa"/>
            <w:shd w:val="clear" w:color="auto" w:fill="FFFF99"/>
          </w:tcPr>
          <w:p w14:paraId="5B4A338E" w14:textId="77777777" w:rsidR="00C86C31" w:rsidRPr="00561A97" w:rsidRDefault="00C86C31" w:rsidP="00C86C31">
            <w:pPr>
              <w:rPr>
                <w:rFonts w:ascii="Times New Roman" w:hAnsi="Times New Roman"/>
                <w:bCs/>
              </w:rPr>
            </w:pPr>
            <w:r w:rsidRPr="00561A97">
              <w:rPr>
                <w:rFonts w:ascii="Times New Roman" w:hAnsi="Times New Roman"/>
                <w:bCs/>
              </w:rPr>
              <w:t xml:space="preserve">The Axon Technology Assurance Plan (TAP) for Axon body-worn cameras includes Axon’s extended warranty for the five-year contract term, spare cameras, and two camera refreshes, at the two-and-a-half and five-year marks, free of charge. </w:t>
            </w:r>
          </w:p>
          <w:p w14:paraId="4BD7619B" w14:textId="48A8AB46" w:rsidR="009B3F15" w:rsidRPr="00561A97" w:rsidRDefault="00C86C31" w:rsidP="00C86C31">
            <w:pPr>
              <w:rPr>
                <w:rFonts w:ascii="Times New Roman" w:hAnsi="Times New Roman"/>
                <w:bCs/>
              </w:rPr>
            </w:pPr>
            <w:r w:rsidRPr="00561A97">
              <w:rPr>
                <w:rFonts w:ascii="Times New Roman" w:hAnsi="Times New Roman"/>
                <w:bCs/>
              </w:rPr>
              <w:t>Please see the Axon Master Services and Purchasing Agreement that outlines the full terms and conditions of the standard manufacturer warranty, extended warranty, and Technology Assurance Plan.</w:t>
            </w:r>
          </w:p>
          <w:p w14:paraId="74B508BE" w14:textId="0C8B01F9" w:rsidR="00390AF3" w:rsidRPr="00561A97" w:rsidRDefault="00390AF3" w:rsidP="00390AF3">
            <w:pPr>
              <w:rPr>
                <w:rFonts w:ascii="Times New Roman" w:hAnsi="Times New Roman"/>
                <w:b/>
              </w:rPr>
            </w:pPr>
            <w:r w:rsidRPr="00561A97">
              <w:rPr>
                <w:rFonts w:ascii="Times New Roman" w:hAnsi="Times New Roman"/>
                <w:b/>
              </w:rPr>
              <w:t>SPARES</w:t>
            </w:r>
          </w:p>
          <w:p w14:paraId="66FFAF33" w14:textId="7A4B44FF" w:rsidR="00C5754F" w:rsidRPr="00561A97" w:rsidRDefault="003745C9" w:rsidP="00390AF3">
            <w:pPr>
              <w:rPr>
                <w:rFonts w:ascii="Times New Roman" w:hAnsi="Times New Roman"/>
                <w:bCs/>
              </w:rPr>
            </w:pPr>
            <w:r w:rsidRPr="00561A97">
              <w:rPr>
                <w:rFonts w:ascii="Times New Roman" w:hAnsi="Times New Roman"/>
                <w:bCs/>
              </w:rPr>
              <w:t>Our proposal includes sp</w:t>
            </w:r>
            <w:r w:rsidR="00390AF3" w:rsidRPr="00561A97">
              <w:rPr>
                <w:rFonts w:ascii="Times New Roman" w:hAnsi="Times New Roman"/>
                <w:bCs/>
              </w:rPr>
              <w:t xml:space="preserve">are Axon </w:t>
            </w:r>
            <w:r w:rsidRPr="00561A97">
              <w:rPr>
                <w:rFonts w:ascii="Times New Roman" w:hAnsi="Times New Roman"/>
                <w:bCs/>
              </w:rPr>
              <w:t>d</w:t>
            </w:r>
            <w:r w:rsidR="00390AF3" w:rsidRPr="00561A97">
              <w:rPr>
                <w:rFonts w:ascii="Times New Roman" w:hAnsi="Times New Roman"/>
                <w:bCs/>
              </w:rPr>
              <w:t>evices</w:t>
            </w:r>
            <w:r w:rsidRPr="00561A97">
              <w:rPr>
                <w:rFonts w:ascii="Times New Roman" w:hAnsi="Times New Roman"/>
                <w:bCs/>
              </w:rPr>
              <w:t>, which</w:t>
            </w:r>
            <w:r w:rsidR="00390AF3" w:rsidRPr="00561A97">
              <w:rPr>
                <w:rFonts w:ascii="Times New Roman" w:hAnsi="Times New Roman"/>
                <w:bCs/>
              </w:rPr>
              <w:t xml:space="preserve"> are intended to replace broken or non-functioning units while Agency submits the broken on nonfunctioning units, through Axon’s warranty return process. </w:t>
            </w:r>
          </w:p>
        </w:tc>
      </w:tr>
    </w:tbl>
    <w:p w14:paraId="1BF4C008" w14:textId="709B3B10" w:rsidR="00852885" w:rsidRPr="00561A97" w:rsidRDefault="00852885" w:rsidP="00BB0EBB">
      <w:pPr>
        <w:rPr>
          <w:rFonts w:ascii="Times New Roman" w:hAnsi="Times New Roman"/>
          <w:bCs/>
          <w:color w:val="000000" w:themeColor="text1"/>
        </w:rPr>
      </w:pPr>
    </w:p>
    <w:p w14:paraId="0E35C967" w14:textId="77777777" w:rsidR="00852885" w:rsidRPr="00561A97" w:rsidRDefault="00852885">
      <w:pPr>
        <w:widowControl/>
        <w:spacing w:after="200" w:line="276" w:lineRule="auto"/>
        <w:rPr>
          <w:rFonts w:ascii="Times New Roman" w:hAnsi="Times New Roman"/>
          <w:bCs/>
          <w:color w:val="000000" w:themeColor="text1"/>
        </w:rPr>
      </w:pPr>
      <w:r w:rsidRPr="00561A97">
        <w:rPr>
          <w:rFonts w:ascii="Times New Roman" w:hAnsi="Times New Roman"/>
          <w:bCs/>
          <w:color w:val="000000" w:themeColor="text1"/>
        </w:rPr>
        <w:br w:type="page"/>
      </w:r>
    </w:p>
    <w:p w14:paraId="03347E5E" w14:textId="00C20B3B"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lastRenderedPageBreak/>
        <w:t>Describe your company’s repair and return policy, procedures, and associated charges and pricing structures.</w:t>
      </w:r>
    </w:p>
    <w:p w14:paraId="0178E59B"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11150EAD" w14:textId="77777777" w:rsidTr="00A93B84">
        <w:tc>
          <w:tcPr>
            <w:tcW w:w="8856" w:type="dxa"/>
            <w:shd w:val="clear" w:color="auto" w:fill="FFFF99"/>
          </w:tcPr>
          <w:p w14:paraId="160D236F" w14:textId="77FEAD7C" w:rsidR="00C5754F" w:rsidRPr="00561A97" w:rsidRDefault="00126A35" w:rsidP="00BB0EBB">
            <w:pPr>
              <w:rPr>
                <w:rFonts w:ascii="Times New Roman" w:hAnsi="Times New Roman"/>
                <w:bCs/>
              </w:rPr>
            </w:pPr>
            <w:r w:rsidRPr="00561A97">
              <w:rPr>
                <w:rFonts w:ascii="Times New Roman" w:hAnsi="Times New Roman"/>
                <w:bCs/>
              </w:rPr>
              <w:t xml:space="preserve">Repairs and returns </w:t>
            </w:r>
            <w:r w:rsidR="00B43E31" w:rsidRPr="00561A97">
              <w:rPr>
                <w:rFonts w:ascii="Times New Roman" w:hAnsi="Times New Roman"/>
                <w:bCs/>
              </w:rPr>
              <w:t xml:space="preserve">(described in #3 and #5 above) </w:t>
            </w:r>
            <w:r w:rsidRPr="00561A97">
              <w:rPr>
                <w:rFonts w:ascii="Times New Roman" w:hAnsi="Times New Roman"/>
                <w:bCs/>
              </w:rPr>
              <w:t xml:space="preserve">are covered under the warranty </w:t>
            </w:r>
            <w:r w:rsidR="00492B43" w:rsidRPr="00561A97">
              <w:rPr>
                <w:rFonts w:ascii="Times New Roman" w:hAnsi="Times New Roman"/>
                <w:bCs/>
              </w:rPr>
              <w:t>cost</w:t>
            </w:r>
            <w:r w:rsidR="0088358C" w:rsidRPr="00561A97">
              <w:rPr>
                <w:rFonts w:ascii="Times New Roman" w:hAnsi="Times New Roman"/>
                <w:bCs/>
              </w:rPr>
              <w:t>s</w:t>
            </w:r>
            <w:r w:rsidR="00492B43" w:rsidRPr="00561A97">
              <w:rPr>
                <w:rFonts w:ascii="Times New Roman" w:hAnsi="Times New Roman"/>
                <w:bCs/>
              </w:rPr>
              <w:t xml:space="preserve"> </w:t>
            </w:r>
            <w:r w:rsidRPr="00561A97">
              <w:rPr>
                <w:rFonts w:ascii="Times New Roman" w:hAnsi="Times New Roman"/>
                <w:bCs/>
              </w:rPr>
              <w:t xml:space="preserve">included in Attachment D </w:t>
            </w:r>
            <w:r w:rsidR="00AA5E25" w:rsidRPr="00561A97">
              <w:rPr>
                <w:rFonts w:ascii="Times New Roman" w:hAnsi="Times New Roman"/>
                <w:bCs/>
              </w:rPr>
              <w:t>–</w:t>
            </w:r>
            <w:r w:rsidRPr="00561A97">
              <w:rPr>
                <w:rFonts w:ascii="Times New Roman" w:hAnsi="Times New Roman"/>
                <w:bCs/>
              </w:rPr>
              <w:t xml:space="preserve"> </w:t>
            </w:r>
            <w:r w:rsidR="00AA5E25" w:rsidRPr="00561A97">
              <w:rPr>
                <w:rFonts w:ascii="Times New Roman" w:hAnsi="Times New Roman"/>
                <w:bCs/>
              </w:rPr>
              <w:t xml:space="preserve">Cost Proposal. </w:t>
            </w:r>
          </w:p>
        </w:tc>
      </w:tr>
    </w:tbl>
    <w:p w14:paraId="57F58840" w14:textId="77777777" w:rsidR="00C5754F" w:rsidRPr="00561A97" w:rsidRDefault="00C5754F" w:rsidP="00BB0EBB">
      <w:pPr>
        <w:rPr>
          <w:rFonts w:ascii="Times New Roman" w:hAnsi="Times New Roman"/>
          <w:bCs/>
          <w:color w:val="000000" w:themeColor="text1"/>
        </w:rPr>
      </w:pPr>
    </w:p>
    <w:p w14:paraId="2F35966C" w14:textId="31342E62"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Please submit a detailed listing of all product support that is offered.</w:t>
      </w:r>
      <w:r w:rsidR="006A726B" w:rsidRPr="00561A97">
        <w:rPr>
          <w:rFonts w:ascii="Times New Roman" w:hAnsi="Times New Roman"/>
          <w:bCs/>
          <w:color w:val="000000" w:themeColor="text1"/>
        </w:rPr>
        <w:t xml:space="preserve"> </w:t>
      </w:r>
      <w:r w:rsidRPr="00561A97">
        <w:rPr>
          <w:rFonts w:ascii="Times New Roman" w:hAnsi="Times New Roman"/>
          <w:bCs/>
          <w:color w:val="000000" w:themeColor="text1"/>
        </w:rPr>
        <w:t>Product support must include, but is not limited to, training, on-site service, technical support, and defective merchandise return policy.</w:t>
      </w:r>
    </w:p>
    <w:p w14:paraId="7C858B71" w14:textId="77777777" w:rsidR="00C5754F" w:rsidRPr="00561A97" w:rsidRDefault="00C5754F"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C5754F" w:rsidRPr="00561A97" w14:paraId="77FAC495" w14:textId="77777777" w:rsidTr="00A93B84">
        <w:tc>
          <w:tcPr>
            <w:tcW w:w="8856" w:type="dxa"/>
            <w:shd w:val="clear" w:color="auto" w:fill="FFFF99"/>
          </w:tcPr>
          <w:p w14:paraId="0C42CBB8" w14:textId="7744DE1B" w:rsidR="00C5754F" w:rsidRPr="00561A97" w:rsidRDefault="003146CD" w:rsidP="00BB0EBB">
            <w:pPr>
              <w:rPr>
                <w:rFonts w:ascii="Times New Roman" w:hAnsi="Times New Roman"/>
                <w:bCs/>
              </w:rPr>
            </w:pPr>
            <w:r w:rsidRPr="00561A97">
              <w:rPr>
                <w:rFonts w:ascii="Times New Roman" w:hAnsi="Times New Roman"/>
                <w:bCs/>
              </w:rPr>
              <w:t xml:space="preserve">Axon provides </w:t>
            </w:r>
            <w:r w:rsidR="00433866" w:rsidRPr="00561A97">
              <w:rPr>
                <w:rFonts w:ascii="Times New Roman" w:hAnsi="Times New Roman"/>
                <w:bCs/>
              </w:rPr>
              <w:t xml:space="preserve">on-site </w:t>
            </w:r>
            <w:r w:rsidRPr="00561A97">
              <w:rPr>
                <w:rFonts w:ascii="Times New Roman" w:hAnsi="Times New Roman"/>
                <w:bCs/>
              </w:rPr>
              <w:t>training</w:t>
            </w:r>
            <w:r w:rsidR="00433866" w:rsidRPr="00561A97">
              <w:rPr>
                <w:rFonts w:ascii="Times New Roman" w:hAnsi="Times New Roman"/>
                <w:bCs/>
              </w:rPr>
              <w:t xml:space="preserve"> services, technical support and a full warranty for hardware. </w:t>
            </w:r>
          </w:p>
          <w:p w14:paraId="2809B143" w14:textId="40ECAA1E" w:rsidR="0020393F" w:rsidRPr="00561A97" w:rsidRDefault="0020393F" w:rsidP="00BB0EBB">
            <w:pPr>
              <w:rPr>
                <w:rFonts w:ascii="Times New Roman" w:hAnsi="Times New Roman"/>
                <w:b/>
              </w:rPr>
            </w:pPr>
            <w:r w:rsidRPr="00561A97">
              <w:rPr>
                <w:rFonts w:ascii="Times New Roman" w:hAnsi="Times New Roman"/>
                <w:b/>
              </w:rPr>
              <w:t>TRAINING</w:t>
            </w:r>
          </w:p>
          <w:p w14:paraId="67E1AA11" w14:textId="731DCC18" w:rsidR="00347C77" w:rsidRPr="00561A97" w:rsidRDefault="00347C77" w:rsidP="00347C77">
            <w:pPr>
              <w:rPr>
                <w:rFonts w:ascii="Times New Roman" w:hAnsi="Times New Roman"/>
                <w:bCs/>
              </w:rPr>
            </w:pPr>
            <w:r w:rsidRPr="00561A97">
              <w:rPr>
                <w:rFonts w:ascii="Times New Roman" w:hAnsi="Times New Roman"/>
                <w:bCs/>
              </w:rPr>
              <w:t xml:space="preserve">Axon can help </w:t>
            </w:r>
            <w:r w:rsidR="009B0F47" w:rsidRPr="00561A97">
              <w:rPr>
                <w:rFonts w:ascii="Times New Roman" w:hAnsi="Times New Roman"/>
                <w:bCs/>
              </w:rPr>
              <w:t>ISP</w:t>
            </w:r>
            <w:r w:rsidRPr="00561A97">
              <w:rPr>
                <w:rFonts w:ascii="Times New Roman" w:hAnsi="Times New Roman"/>
                <w:bCs/>
              </w:rPr>
              <w:t xml:space="preserve"> improve your Axon investment with comprehensive implementation support and training. The Axon Professional Services team consists of a group of highly skilled individuals with in-depth knowledge of all Axon products, Axon Evidence functionality, and our line of TASER smart weapons. The full-service professional services package includes a project manager who will create a custom project plan to fit </w:t>
            </w:r>
            <w:r w:rsidR="009B0F47" w:rsidRPr="00561A97">
              <w:rPr>
                <w:rFonts w:ascii="Times New Roman" w:hAnsi="Times New Roman"/>
                <w:bCs/>
              </w:rPr>
              <w:t>ISP</w:t>
            </w:r>
            <w:r w:rsidRPr="00561A97">
              <w:rPr>
                <w:rFonts w:ascii="Times New Roman" w:hAnsi="Times New Roman"/>
                <w:bCs/>
              </w:rPr>
              <w:t xml:space="preserve">’s needs. On-site system configuration and set up along with on-site go-live training and support is also included. </w:t>
            </w:r>
          </w:p>
          <w:p w14:paraId="57462C22" w14:textId="77777777" w:rsidR="00347C77" w:rsidRPr="00561A97" w:rsidRDefault="00347C77" w:rsidP="00347C77">
            <w:pPr>
              <w:rPr>
                <w:rFonts w:ascii="Times New Roman" w:hAnsi="Times New Roman"/>
                <w:bCs/>
              </w:rPr>
            </w:pPr>
            <w:r w:rsidRPr="00561A97">
              <w:rPr>
                <w:rFonts w:ascii="Times New Roman" w:hAnsi="Times New Roman"/>
                <w:bCs/>
              </w:rPr>
              <w:t>There are other benefits with the Axon Professional Services offering, such as subject matter experts who consult on best practices for the set-up, configuration, policy, and overall program performance for your deployment. An agency’s program success is three times greater when Professional Services has rendered on-site support, compared to when agencies don’t utilize the offering.</w:t>
            </w:r>
          </w:p>
          <w:p w14:paraId="3A180C03" w14:textId="77777777" w:rsidR="00347C77" w:rsidRPr="00561A97" w:rsidRDefault="00347C77" w:rsidP="00347C77">
            <w:pPr>
              <w:rPr>
                <w:rFonts w:ascii="Times New Roman" w:hAnsi="Times New Roman"/>
                <w:bCs/>
              </w:rPr>
            </w:pPr>
            <w:r w:rsidRPr="00561A97">
              <w:rPr>
                <w:rFonts w:ascii="Times New Roman" w:hAnsi="Times New Roman"/>
                <w:bCs/>
              </w:rPr>
              <w:t xml:space="preserve">Our professional services managers focus entirely on on-site and off-site training. Our experienced team can train everyone, regardless of their role. </w:t>
            </w:r>
          </w:p>
          <w:p w14:paraId="52471857" w14:textId="79CED5D3" w:rsidR="0020393F" w:rsidRPr="00561A97" w:rsidRDefault="00347C77" w:rsidP="00347C77">
            <w:pPr>
              <w:rPr>
                <w:rFonts w:ascii="Times New Roman" w:hAnsi="Times New Roman"/>
                <w:bCs/>
              </w:rPr>
            </w:pPr>
            <w:r w:rsidRPr="00561A97">
              <w:rPr>
                <w:rFonts w:ascii="Times New Roman" w:hAnsi="Times New Roman"/>
                <w:bCs/>
              </w:rPr>
              <w:t xml:space="preserve">Axon recommends a train-the-trainer model, which tends to be the most effective for our law enforcement customers. This model enables </w:t>
            </w:r>
            <w:r w:rsidR="009B0F47" w:rsidRPr="00561A97">
              <w:rPr>
                <w:rFonts w:ascii="Times New Roman" w:hAnsi="Times New Roman"/>
                <w:bCs/>
              </w:rPr>
              <w:t>ISP</w:t>
            </w:r>
            <w:r w:rsidRPr="00561A97">
              <w:rPr>
                <w:rFonts w:ascii="Times New Roman" w:hAnsi="Times New Roman"/>
                <w:bCs/>
              </w:rPr>
              <w:t xml:space="preserve"> to train officers based on their schedules and availability. As more Axon users are added to the program, those trainers can provide the same level of training at no additional cost to you.</w:t>
            </w:r>
          </w:p>
          <w:p w14:paraId="7F7E9443" w14:textId="77777777" w:rsidR="004B5008" w:rsidRPr="00561A97" w:rsidRDefault="00105D59" w:rsidP="00BB0EBB">
            <w:pPr>
              <w:rPr>
                <w:rFonts w:ascii="Times New Roman" w:hAnsi="Times New Roman"/>
                <w:b/>
              </w:rPr>
            </w:pPr>
            <w:r w:rsidRPr="00561A97">
              <w:rPr>
                <w:rFonts w:ascii="Times New Roman" w:hAnsi="Times New Roman"/>
                <w:b/>
              </w:rPr>
              <w:t>TECHNICAL SUPPORT</w:t>
            </w:r>
          </w:p>
          <w:p w14:paraId="5D3D9242" w14:textId="77777777" w:rsidR="00B9300E" w:rsidRPr="00561A97" w:rsidRDefault="00B9300E" w:rsidP="00B9300E">
            <w:pPr>
              <w:rPr>
                <w:rFonts w:ascii="Times New Roman" w:hAnsi="Times New Roman"/>
                <w:bCs/>
              </w:rPr>
            </w:pPr>
            <w:r w:rsidRPr="00561A97">
              <w:rPr>
                <w:rFonts w:ascii="Times New Roman" w:hAnsi="Times New Roman"/>
                <w:bCs/>
              </w:rPr>
              <w:t xml:space="preserve">Axon has a full customer support division; live phone support is available 24 hours a day, seven days a week. For technical or Customer Support assistance, you may contact a customer service representative at 800.978.2737 (extension 4), or via email at support@axon.com. Online, email-based support and remote-location troubleshooting are included on an ongoing basis as part of your investment in the Axon Ecosystem. </w:t>
            </w:r>
          </w:p>
          <w:p w14:paraId="1E20C485" w14:textId="77777777" w:rsidR="00B9300E" w:rsidRPr="00561A97" w:rsidRDefault="00B9300E" w:rsidP="00B9300E">
            <w:pPr>
              <w:rPr>
                <w:rFonts w:ascii="Times New Roman" w:hAnsi="Times New Roman"/>
                <w:bCs/>
              </w:rPr>
            </w:pPr>
            <w:r w:rsidRPr="00561A97">
              <w:rPr>
                <w:rFonts w:ascii="Times New Roman" w:hAnsi="Times New Roman"/>
                <w:bCs/>
              </w:rPr>
              <w:t>ESCALATION</w:t>
            </w:r>
          </w:p>
          <w:p w14:paraId="6A1FF449" w14:textId="77777777" w:rsidR="00B9300E" w:rsidRPr="00561A97" w:rsidRDefault="00B9300E" w:rsidP="00B9300E">
            <w:pPr>
              <w:rPr>
                <w:rFonts w:ascii="Times New Roman" w:hAnsi="Times New Roman"/>
                <w:bCs/>
              </w:rPr>
            </w:pPr>
            <w:r w:rsidRPr="00561A97">
              <w:rPr>
                <w:rFonts w:ascii="Times New Roman" w:hAnsi="Times New Roman"/>
                <w:bCs/>
              </w:rPr>
              <w:t>If at any point an issue needs to be escalated, we have a support team in place and aim to address all submitted cases within two business days.</w:t>
            </w:r>
          </w:p>
          <w:p w14:paraId="66EB89C8" w14:textId="77777777" w:rsidR="00B9300E" w:rsidRPr="00561A97" w:rsidRDefault="00B9300E" w:rsidP="00B9300E">
            <w:pPr>
              <w:rPr>
                <w:rFonts w:ascii="Times New Roman" w:hAnsi="Times New Roman"/>
                <w:bCs/>
              </w:rPr>
            </w:pPr>
            <w:r w:rsidRPr="00561A97">
              <w:rPr>
                <w:rFonts w:ascii="Times New Roman" w:hAnsi="Times New Roman"/>
                <w:bCs/>
              </w:rPr>
              <w:t>The following describes our levels of support available by tiers (based on the nature and criticality of the issue):</w:t>
            </w:r>
          </w:p>
          <w:p w14:paraId="7511A1C2" w14:textId="77777777" w:rsidR="00B9300E" w:rsidRPr="00561A97" w:rsidRDefault="00B9300E" w:rsidP="00B9300E">
            <w:pPr>
              <w:rPr>
                <w:rFonts w:ascii="Times New Roman" w:hAnsi="Times New Roman"/>
                <w:bCs/>
              </w:rPr>
            </w:pPr>
            <w:r w:rsidRPr="00561A97">
              <w:rPr>
                <w:rFonts w:ascii="Times New Roman" w:hAnsi="Times New Roman"/>
                <w:bCs/>
              </w:rPr>
              <w:t>TIER 1 TECHNICAL SUPPORT - GENERAL HOW-TO QUESTIONS</w:t>
            </w:r>
          </w:p>
          <w:p w14:paraId="40778317" w14:textId="2FC68A17" w:rsidR="00B9300E" w:rsidRPr="00561A97" w:rsidRDefault="00B9300E" w:rsidP="004E20B1">
            <w:pPr>
              <w:pStyle w:val="ListParagraph"/>
              <w:numPr>
                <w:ilvl w:val="0"/>
                <w:numId w:val="39"/>
              </w:numPr>
              <w:rPr>
                <w:rFonts w:ascii="Times New Roman" w:hAnsi="Times New Roman"/>
                <w:bCs/>
              </w:rPr>
            </w:pPr>
            <w:r w:rsidRPr="00561A97">
              <w:rPr>
                <w:rFonts w:ascii="Times New Roman" w:hAnsi="Times New Roman"/>
                <w:bCs/>
              </w:rPr>
              <w:t>Frequently asked questions (FAQs)</w:t>
            </w:r>
          </w:p>
          <w:p w14:paraId="43ECEDAF" w14:textId="67ECA742" w:rsidR="00B9300E" w:rsidRPr="00561A97" w:rsidRDefault="00B9300E" w:rsidP="004E20B1">
            <w:pPr>
              <w:pStyle w:val="ListParagraph"/>
              <w:numPr>
                <w:ilvl w:val="0"/>
                <w:numId w:val="39"/>
              </w:numPr>
              <w:rPr>
                <w:rFonts w:ascii="Times New Roman" w:hAnsi="Times New Roman"/>
                <w:bCs/>
              </w:rPr>
            </w:pPr>
            <w:r w:rsidRPr="00561A97">
              <w:rPr>
                <w:rFonts w:ascii="Times New Roman" w:hAnsi="Times New Roman"/>
                <w:bCs/>
              </w:rPr>
              <w:t>Product navigation</w:t>
            </w:r>
          </w:p>
          <w:p w14:paraId="736734BA" w14:textId="3C93E038" w:rsidR="00B9300E" w:rsidRPr="00561A97" w:rsidRDefault="00B9300E" w:rsidP="004E20B1">
            <w:pPr>
              <w:pStyle w:val="ListParagraph"/>
              <w:numPr>
                <w:ilvl w:val="0"/>
                <w:numId w:val="39"/>
              </w:numPr>
              <w:rPr>
                <w:rFonts w:ascii="Times New Roman" w:hAnsi="Times New Roman"/>
                <w:bCs/>
              </w:rPr>
            </w:pPr>
            <w:r w:rsidRPr="00561A97">
              <w:rPr>
                <w:rFonts w:ascii="Times New Roman" w:hAnsi="Times New Roman"/>
                <w:bCs/>
              </w:rPr>
              <w:t>Feature clarification</w:t>
            </w:r>
          </w:p>
          <w:p w14:paraId="595EC1D3" w14:textId="72D3E144" w:rsidR="00B9300E" w:rsidRPr="00561A97" w:rsidRDefault="00B9300E" w:rsidP="004E20B1">
            <w:pPr>
              <w:pStyle w:val="ListParagraph"/>
              <w:numPr>
                <w:ilvl w:val="0"/>
                <w:numId w:val="39"/>
              </w:numPr>
              <w:rPr>
                <w:rFonts w:ascii="Times New Roman" w:hAnsi="Times New Roman"/>
                <w:bCs/>
              </w:rPr>
            </w:pPr>
            <w:r w:rsidRPr="00561A97">
              <w:rPr>
                <w:rFonts w:ascii="Times New Roman" w:hAnsi="Times New Roman"/>
                <w:bCs/>
              </w:rPr>
              <w:lastRenderedPageBreak/>
              <w:t>Standard queries</w:t>
            </w:r>
          </w:p>
          <w:p w14:paraId="233E980A" w14:textId="54691ABD" w:rsidR="00B9300E" w:rsidRPr="00561A97" w:rsidRDefault="00B9300E" w:rsidP="004E20B1">
            <w:pPr>
              <w:pStyle w:val="ListParagraph"/>
              <w:numPr>
                <w:ilvl w:val="0"/>
                <w:numId w:val="39"/>
              </w:numPr>
              <w:rPr>
                <w:rFonts w:ascii="Times New Roman" w:hAnsi="Times New Roman"/>
                <w:bCs/>
              </w:rPr>
            </w:pPr>
            <w:r w:rsidRPr="00561A97">
              <w:rPr>
                <w:rFonts w:ascii="Times New Roman" w:hAnsi="Times New Roman"/>
                <w:bCs/>
              </w:rPr>
              <w:t>Assistance with known solutions</w:t>
            </w:r>
          </w:p>
          <w:p w14:paraId="335B900D" w14:textId="77777777" w:rsidR="00B9300E" w:rsidRPr="00561A97" w:rsidRDefault="00B9300E" w:rsidP="00B9300E">
            <w:pPr>
              <w:rPr>
                <w:rFonts w:ascii="Times New Roman" w:hAnsi="Times New Roman"/>
                <w:bCs/>
              </w:rPr>
            </w:pPr>
            <w:r w:rsidRPr="00561A97">
              <w:rPr>
                <w:rFonts w:ascii="Times New Roman" w:hAnsi="Times New Roman"/>
                <w:bCs/>
              </w:rPr>
              <w:t>TIER 2 TECHNICAL SUPPORT</w:t>
            </w:r>
          </w:p>
          <w:p w14:paraId="5AB20316" w14:textId="09072A77" w:rsidR="00B9300E" w:rsidRPr="00561A97" w:rsidRDefault="00B9300E" w:rsidP="004E20B1">
            <w:pPr>
              <w:pStyle w:val="ListParagraph"/>
              <w:numPr>
                <w:ilvl w:val="0"/>
                <w:numId w:val="40"/>
              </w:numPr>
              <w:rPr>
                <w:rFonts w:ascii="Times New Roman" w:hAnsi="Times New Roman"/>
                <w:bCs/>
              </w:rPr>
            </w:pPr>
            <w:r w:rsidRPr="00561A97">
              <w:rPr>
                <w:rFonts w:ascii="Times New Roman" w:hAnsi="Times New Roman"/>
                <w:bCs/>
              </w:rPr>
              <w:t>Advanced Product troubleshooting</w:t>
            </w:r>
          </w:p>
          <w:p w14:paraId="7A2D3DF4" w14:textId="36393A99" w:rsidR="00B9300E" w:rsidRPr="00561A97" w:rsidRDefault="00B9300E" w:rsidP="004E20B1">
            <w:pPr>
              <w:pStyle w:val="ListParagraph"/>
              <w:numPr>
                <w:ilvl w:val="0"/>
                <w:numId w:val="40"/>
              </w:numPr>
              <w:rPr>
                <w:rFonts w:ascii="Times New Roman" w:hAnsi="Times New Roman"/>
                <w:bCs/>
              </w:rPr>
            </w:pPr>
            <w:r w:rsidRPr="00561A97">
              <w:rPr>
                <w:rFonts w:ascii="Times New Roman" w:hAnsi="Times New Roman"/>
                <w:bCs/>
              </w:rPr>
              <w:t>Advanced Axon Evidence Configuration</w:t>
            </w:r>
          </w:p>
          <w:p w14:paraId="34AEA71D" w14:textId="5BC37FCE" w:rsidR="00B9300E" w:rsidRPr="00561A97" w:rsidRDefault="00B9300E" w:rsidP="004E20B1">
            <w:pPr>
              <w:pStyle w:val="ListParagraph"/>
              <w:numPr>
                <w:ilvl w:val="0"/>
                <w:numId w:val="40"/>
              </w:numPr>
              <w:rPr>
                <w:rFonts w:ascii="Times New Roman" w:hAnsi="Times New Roman"/>
                <w:bCs/>
              </w:rPr>
            </w:pPr>
            <w:r w:rsidRPr="00561A97">
              <w:rPr>
                <w:rFonts w:ascii="Times New Roman" w:hAnsi="Times New Roman"/>
                <w:bCs/>
              </w:rPr>
              <w:t>Any Escalated issues from Tier 1 support</w:t>
            </w:r>
          </w:p>
          <w:p w14:paraId="2B4DC58C" w14:textId="77777777" w:rsidR="00B9300E" w:rsidRPr="00561A97" w:rsidRDefault="00B9300E" w:rsidP="00B9300E">
            <w:pPr>
              <w:rPr>
                <w:rFonts w:ascii="Times New Roman" w:hAnsi="Times New Roman"/>
                <w:bCs/>
              </w:rPr>
            </w:pPr>
            <w:r w:rsidRPr="00561A97">
              <w:rPr>
                <w:rFonts w:ascii="Times New Roman" w:hAnsi="Times New Roman"/>
                <w:bCs/>
              </w:rPr>
              <w:t>TIER 3 ENGINEERING SUPPORT</w:t>
            </w:r>
          </w:p>
          <w:p w14:paraId="61A066AC" w14:textId="752E0B9C" w:rsidR="00B9300E" w:rsidRPr="00561A97" w:rsidRDefault="00B9300E" w:rsidP="004E20B1">
            <w:pPr>
              <w:pStyle w:val="ListParagraph"/>
              <w:numPr>
                <w:ilvl w:val="0"/>
                <w:numId w:val="41"/>
              </w:numPr>
              <w:rPr>
                <w:rFonts w:ascii="Times New Roman" w:hAnsi="Times New Roman"/>
                <w:bCs/>
              </w:rPr>
            </w:pPr>
            <w:r w:rsidRPr="00561A97">
              <w:rPr>
                <w:rFonts w:ascii="Times New Roman" w:hAnsi="Times New Roman"/>
                <w:bCs/>
              </w:rPr>
              <w:t>Critical problem or recurring problems rendering the product inoperable or requiring workarounds, bug fixes, testing and/or simulation</w:t>
            </w:r>
          </w:p>
          <w:p w14:paraId="3938C4AA" w14:textId="77777777" w:rsidR="00105D59" w:rsidRPr="00561A97" w:rsidRDefault="00B9300E" w:rsidP="004E20B1">
            <w:pPr>
              <w:pStyle w:val="ListParagraph"/>
              <w:numPr>
                <w:ilvl w:val="0"/>
                <w:numId w:val="41"/>
              </w:numPr>
              <w:rPr>
                <w:rFonts w:ascii="Times New Roman" w:hAnsi="Times New Roman"/>
                <w:bCs/>
              </w:rPr>
            </w:pPr>
            <w:r w:rsidRPr="00561A97">
              <w:rPr>
                <w:rFonts w:ascii="Times New Roman" w:hAnsi="Times New Roman"/>
                <w:bCs/>
              </w:rPr>
              <w:t>Senior customer support engineers with expertise in Windows server administration, computer networking, and cloud solutions will play an instrumental role in supporting critical and escalated issues</w:t>
            </w:r>
          </w:p>
          <w:p w14:paraId="0779CCF8" w14:textId="77777777" w:rsidR="007C2E16" w:rsidRPr="00561A97" w:rsidRDefault="005B2E2D" w:rsidP="0025017D">
            <w:pPr>
              <w:rPr>
                <w:rFonts w:ascii="Times New Roman" w:hAnsi="Times New Roman"/>
                <w:b/>
              </w:rPr>
            </w:pPr>
            <w:r w:rsidRPr="00561A97">
              <w:rPr>
                <w:rFonts w:ascii="Times New Roman" w:hAnsi="Times New Roman"/>
                <w:b/>
              </w:rPr>
              <w:t>SELF HELP RESOURCES</w:t>
            </w:r>
          </w:p>
          <w:p w14:paraId="4E054F7C" w14:textId="77777777" w:rsidR="005B2E2D" w:rsidRPr="00561A97" w:rsidRDefault="005B2E2D" w:rsidP="005B2E2D">
            <w:pPr>
              <w:rPr>
                <w:rFonts w:ascii="Times New Roman" w:hAnsi="Times New Roman"/>
                <w:bCs/>
              </w:rPr>
            </w:pPr>
            <w:r w:rsidRPr="00561A97">
              <w:rPr>
                <w:rFonts w:ascii="Times New Roman" w:hAnsi="Times New Roman"/>
                <w:bCs/>
              </w:rPr>
              <w:t xml:space="preserve">In addition to the online, email, and telephone support provided by the Axon Customer Service and Support team, the following self-help resources exist in Axon Evidence to aid in customer support and troubleshooting. </w:t>
            </w:r>
          </w:p>
          <w:p w14:paraId="3CC72DE0" w14:textId="77777777" w:rsidR="005B2E2D" w:rsidRPr="00561A97" w:rsidRDefault="005B2E2D" w:rsidP="005B2E2D">
            <w:pPr>
              <w:rPr>
                <w:rFonts w:ascii="Times New Roman" w:hAnsi="Times New Roman"/>
                <w:bCs/>
              </w:rPr>
            </w:pPr>
            <w:r w:rsidRPr="00561A97">
              <w:rPr>
                <w:rFonts w:ascii="Times New Roman" w:hAnsi="Times New Roman"/>
                <w:bCs/>
              </w:rPr>
              <w:t>CONTACT US</w:t>
            </w:r>
          </w:p>
          <w:p w14:paraId="4037BE72" w14:textId="77777777" w:rsidR="005B2E2D" w:rsidRPr="00561A97" w:rsidRDefault="005B2E2D" w:rsidP="005B2E2D">
            <w:pPr>
              <w:rPr>
                <w:rFonts w:ascii="Times New Roman" w:hAnsi="Times New Roman"/>
                <w:bCs/>
              </w:rPr>
            </w:pPr>
            <w:r w:rsidRPr="00561A97">
              <w:rPr>
                <w:rFonts w:ascii="Times New Roman" w:hAnsi="Times New Roman"/>
                <w:bCs/>
              </w:rPr>
              <w:t>Users can contact customer support from within the application from the Help tab.</w:t>
            </w:r>
          </w:p>
          <w:p w14:paraId="3591ED9D" w14:textId="77777777" w:rsidR="005B2E2D" w:rsidRPr="00561A97" w:rsidRDefault="005B2E2D" w:rsidP="005B2E2D">
            <w:pPr>
              <w:rPr>
                <w:rFonts w:ascii="Times New Roman" w:hAnsi="Times New Roman"/>
                <w:bCs/>
              </w:rPr>
            </w:pPr>
            <w:r w:rsidRPr="00561A97">
              <w:rPr>
                <w:rFonts w:ascii="Times New Roman" w:hAnsi="Times New Roman"/>
                <w:bCs/>
              </w:rPr>
              <w:t>AXON EVIDENCE HELP CENTER</w:t>
            </w:r>
          </w:p>
          <w:p w14:paraId="3A555D7A" w14:textId="77777777" w:rsidR="005B2E2D" w:rsidRPr="00561A97" w:rsidRDefault="005B2E2D" w:rsidP="005B2E2D">
            <w:pPr>
              <w:rPr>
                <w:rFonts w:ascii="Times New Roman" w:hAnsi="Times New Roman"/>
                <w:bCs/>
              </w:rPr>
            </w:pPr>
            <w:r w:rsidRPr="00561A97">
              <w:rPr>
                <w:rFonts w:ascii="Times New Roman" w:hAnsi="Times New Roman"/>
                <w:bCs/>
              </w:rPr>
              <w:t xml:space="preserve">A link to our Help Center (help.axon.com) is available from within the application and will allow you to access troubleshooting information, user guides, Axon Evidence update release notes, FAQs and browse a library of help topics. </w:t>
            </w:r>
          </w:p>
          <w:p w14:paraId="1543E370" w14:textId="77777777" w:rsidR="005B2E2D" w:rsidRPr="00561A97" w:rsidRDefault="005B2E2D" w:rsidP="005B2E2D">
            <w:pPr>
              <w:rPr>
                <w:rFonts w:ascii="Times New Roman" w:hAnsi="Times New Roman"/>
                <w:bCs/>
              </w:rPr>
            </w:pPr>
            <w:r w:rsidRPr="00561A97">
              <w:rPr>
                <w:rFonts w:ascii="Times New Roman" w:hAnsi="Times New Roman"/>
                <w:bCs/>
              </w:rPr>
              <w:t>From the Axon Help Center, you can also contact customer support by submitting a ticket and track your issues through to resolution. An email will be generated and sent to our customer service team and you will be contacted by a representative either by phone or email, based on your preferred contact method.</w:t>
            </w:r>
          </w:p>
          <w:p w14:paraId="4389BB8F" w14:textId="77777777" w:rsidR="00984A70" w:rsidRPr="00561A97" w:rsidRDefault="00984A70" w:rsidP="005B2E2D">
            <w:pPr>
              <w:rPr>
                <w:rFonts w:ascii="Times New Roman" w:hAnsi="Times New Roman"/>
                <w:b/>
              </w:rPr>
            </w:pPr>
            <w:r w:rsidRPr="00561A97">
              <w:rPr>
                <w:rFonts w:ascii="Times New Roman" w:hAnsi="Times New Roman"/>
                <w:b/>
              </w:rPr>
              <w:t>RETURN POLICY</w:t>
            </w:r>
          </w:p>
          <w:p w14:paraId="2A436EB4" w14:textId="7BB17D1B" w:rsidR="00984A70" w:rsidRPr="00561A97" w:rsidRDefault="00984A70" w:rsidP="005B2E2D">
            <w:pPr>
              <w:rPr>
                <w:rFonts w:ascii="Times New Roman" w:hAnsi="Times New Roman"/>
                <w:bCs/>
              </w:rPr>
            </w:pPr>
            <w:r w:rsidRPr="00561A97">
              <w:rPr>
                <w:rFonts w:ascii="Times New Roman" w:hAnsi="Times New Roman"/>
                <w:bCs/>
              </w:rPr>
              <w:t>Please see above as well as Axon’s Master Services and Support Agreement for full warranty terms.</w:t>
            </w:r>
          </w:p>
        </w:tc>
      </w:tr>
    </w:tbl>
    <w:p w14:paraId="1FE703B2" w14:textId="77777777" w:rsidR="00C5754F" w:rsidRPr="00561A97" w:rsidRDefault="00C5754F" w:rsidP="00BB0EBB">
      <w:pPr>
        <w:rPr>
          <w:rFonts w:ascii="Times New Roman" w:hAnsi="Times New Roman"/>
          <w:bCs/>
          <w:color w:val="000000" w:themeColor="text1"/>
        </w:rPr>
      </w:pPr>
    </w:p>
    <w:p w14:paraId="599F22DA" w14:textId="025CED74" w:rsidR="007F4200" w:rsidRPr="00561A97" w:rsidRDefault="007F4200" w:rsidP="00BB0EBB">
      <w:pPr>
        <w:pStyle w:val="ListParagraph"/>
        <w:widowControl/>
        <w:numPr>
          <w:ilvl w:val="4"/>
          <w:numId w:val="1"/>
        </w:numPr>
        <w:ind w:left="720"/>
        <w:contextualSpacing w:val="0"/>
        <w:rPr>
          <w:rFonts w:ascii="Times New Roman" w:hAnsi="Times New Roman"/>
          <w:bCs/>
          <w:color w:val="000000" w:themeColor="text1"/>
        </w:rPr>
      </w:pPr>
      <w:r w:rsidRPr="00561A97">
        <w:rPr>
          <w:rFonts w:ascii="Times New Roman" w:hAnsi="Times New Roman"/>
          <w:bCs/>
          <w:color w:val="000000" w:themeColor="text1"/>
        </w:rPr>
        <w:t>Describe your company’s implementation plan for installing software updates, including firm ware and bios updates, for their equipment.</w:t>
      </w:r>
    </w:p>
    <w:p w14:paraId="14D5CE06" w14:textId="77777777" w:rsidR="003E061F" w:rsidRPr="00561A97" w:rsidRDefault="003E061F" w:rsidP="00BB0EBB">
      <w:pPr>
        <w:pStyle w:val="ListParagraph"/>
        <w:widowControl/>
        <w:ind w:left="1080"/>
        <w:contextualSpacing w:val="0"/>
        <w:rPr>
          <w:rFonts w:ascii="Times New Roman" w:hAnsi="Times New Roman"/>
          <w:b/>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C25B24" w:rsidRPr="00561A97" w14:paraId="0C68A0D8" w14:textId="77777777" w:rsidTr="00C25B24">
        <w:tc>
          <w:tcPr>
            <w:tcW w:w="8856" w:type="dxa"/>
            <w:shd w:val="clear" w:color="auto" w:fill="FFFF99"/>
          </w:tcPr>
          <w:p w14:paraId="71D9733D" w14:textId="77777777" w:rsidR="00F034EE" w:rsidRPr="00561A97" w:rsidRDefault="00F034EE" w:rsidP="00F034EE">
            <w:pPr>
              <w:rPr>
                <w:rFonts w:ascii="Times New Roman" w:hAnsi="Times New Roman"/>
                <w:bCs/>
              </w:rPr>
            </w:pPr>
            <w:r w:rsidRPr="00561A97">
              <w:rPr>
                <w:rFonts w:ascii="Times New Roman" w:hAnsi="Times New Roman"/>
                <w:bCs/>
              </w:rPr>
              <w:t xml:space="preserve">Axon releases Axon Evidence software upgrades on both a scheduled and nonscheduled basis as required. Axon will release a software update to Axon Evidence during a period of low traffic usage. Software upgrades are “pushed” to Axon Evidence and are immediately available to you as soon as you log on, eliminating the need to perform manual updates. Axon applies these upgrades remotely, so you don’t have to worry about properly integrating or updating your systems. </w:t>
            </w:r>
          </w:p>
          <w:p w14:paraId="3E26D0D7" w14:textId="77777777" w:rsidR="00F034EE" w:rsidRPr="00561A97" w:rsidRDefault="00F034EE" w:rsidP="00F034EE">
            <w:pPr>
              <w:rPr>
                <w:rFonts w:ascii="Times New Roman" w:hAnsi="Times New Roman"/>
                <w:bCs/>
              </w:rPr>
            </w:pPr>
            <w:r w:rsidRPr="00561A97">
              <w:rPr>
                <w:rFonts w:ascii="Times New Roman" w:hAnsi="Times New Roman"/>
                <w:bCs/>
              </w:rPr>
              <w:t>The latest product features, enhancements and software updates, upgrades, patches and fixes, and firmware updates are included in the price of software licenses and as part of your investment in Axon Evidence.</w:t>
            </w:r>
          </w:p>
          <w:p w14:paraId="72268E4F" w14:textId="77777777" w:rsidR="00F034EE" w:rsidRPr="00561A97" w:rsidRDefault="00F034EE" w:rsidP="00F034EE">
            <w:pPr>
              <w:rPr>
                <w:rFonts w:ascii="Times New Roman" w:hAnsi="Times New Roman"/>
                <w:b/>
              </w:rPr>
            </w:pPr>
            <w:r w:rsidRPr="00561A97">
              <w:rPr>
                <w:rFonts w:ascii="Times New Roman" w:hAnsi="Times New Roman"/>
                <w:b/>
              </w:rPr>
              <w:t>PATCHES AND FIXES</w:t>
            </w:r>
          </w:p>
          <w:p w14:paraId="4C2E7478" w14:textId="77777777" w:rsidR="00F034EE" w:rsidRPr="00561A97" w:rsidRDefault="00F034EE" w:rsidP="00F034EE">
            <w:pPr>
              <w:rPr>
                <w:rFonts w:ascii="Times New Roman" w:hAnsi="Times New Roman"/>
                <w:bCs/>
              </w:rPr>
            </w:pPr>
            <w:r w:rsidRPr="00561A97">
              <w:rPr>
                <w:rFonts w:ascii="Times New Roman" w:hAnsi="Times New Roman"/>
                <w:bCs/>
              </w:rPr>
              <w:t>Patches contain fixes to known issues reported by internal resources or by users at police agencies. There are no additional costs for any software patch or fix deployed. Patch deployment involves minimal or no downtime for the customer’s solution.</w:t>
            </w:r>
          </w:p>
          <w:p w14:paraId="2D36FE88" w14:textId="77777777" w:rsidR="00F034EE" w:rsidRPr="00561A97" w:rsidRDefault="00F034EE" w:rsidP="00F034EE">
            <w:pPr>
              <w:rPr>
                <w:rFonts w:ascii="Times New Roman" w:hAnsi="Times New Roman"/>
                <w:b/>
              </w:rPr>
            </w:pPr>
            <w:r w:rsidRPr="00561A97">
              <w:rPr>
                <w:rFonts w:ascii="Times New Roman" w:hAnsi="Times New Roman"/>
                <w:b/>
              </w:rPr>
              <w:lastRenderedPageBreak/>
              <w:t>BODY-WORN CAMERA HARDWARE OPERATING SYSTEM UPDATES</w:t>
            </w:r>
          </w:p>
          <w:p w14:paraId="31CF6034" w14:textId="77777777" w:rsidR="00F034EE" w:rsidRPr="00561A97" w:rsidRDefault="00F034EE" w:rsidP="00F034EE">
            <w:pPr>
              <w:rPr>
                <w:rFonts w:ascii="Times New Roman" w:hAnsi="Times New Roman"/>
                <w:bCs/>
              </w:rPr>
            </w:pPr>
            <w:r w:rsidRPr="00561A97">
              <w:rPr>
                <w:rFonts w:ascii="Times New Roman" w:hAnsi="Times New Roman"/>
                <w:bCs/>
              </w:rPr>
              <w:t>Operating system updates are released on an as-needed basis on average, every 2-3 months.</w:t>
            </w:r>
          </w:p>
          <w:p w14:paraId="55E1208E" w14:textId="77777777" w:rsidR="00F034EE" w:rsidRPr="00561A97" w:rsidRDefault="00F034EE" w:rsidP="00F034EE">
            <w:pPr>
              <w:rPr>
                <w:rFonts w:ascii="Times New Roman" w:hAnsi="Times New Roman"/>
                <w:bCs/>
              </w:rPr>
            </w:pPr>
            <w:r w:rsidRPr="00561A97">
              <w:rPr>
                <w:rFonts w:ascii="Times New Roman" w:hAnsi="Times New Roman"/>
                <w:bCs/>
              </w:rPr>
              <w:t>The Axon Body 3 Dock provides a network connection for Axon Body 3 cameras to Axon Evidence, so the cameras can upload evidence and download camera updates.</w:t>
            </w:r>
          </w:p>
          <w:p w14:paraId="38AAD069" w14:textId="77777777" w:rsidR="00F034EE" w:rsidRPr="00561A97" w:rsidRDefault="00F034EE" w:rsidP="00F034EE">
            <w:pPr>
              <w:rPr>
                <w:rFonts w:ascii="Times New Roman" w:hAnsi="Times New Roman"/>
                <w:b/>
              </w:rPr>
            </w:pPr>
            <w:r w:rsidRPr="00561A97">
              <w:rPr>
                <w:rFonts w:ascii="Times New Roman" w:hAnsi="Times New Roman"/>
                <w:b/>
              </w:rPr>
              <w:t>IN-CAR OPERATING SYSTEM UPDATES AND AXON VIEW XL SOFTWARE UPDATES</w:t>
            </w:r>
          </w:p>
          <w:p w14:paraId="0C0A2A68" w14:textId="77777777" w:rsidR="00F034EE" w:rsidRPr="00561A97" w:rsidRDefault="00F034EE" w:rsidP="00F034EE">
            <w:pPr>
              <w:rPr>
                <w:rFonts w:ascii="Times New Roman" w:hAnsi="Times New Roman"/>
                <w:bCs/>
              </w:rPr>
            </w:pPr>
            <w:r w:rsidRPr="00561A97">
              <w:rPr>
                <w:rFonts w:ascii="Times New Roman" w:hAnsi="Times New Roman"/>
                <w:bCs/>
              </w:rPr>
              <w:t>Axon periodically distributes updates for Axon Fleet software and Axon Fleet camera operating systems. When connected to Axon Evidence, the application will automatically check for and apply any updated configuration settings every 10 minutes, ensuring the most up-to-date settings are applied to the application and your Axon Fleet cameras.</w:t>
            </w:r>
          </w:p>
          <w:p w14:paraId="7D099E96" w14:textId="77777777" w:rsidR="00F034EE" w:rsidRPr="00561A97" w:rsidRDefault="00F034EE" w:rsidP="00F034EE">
            <w:pPr>
              <w:rPr>
                <w:rFonts w:ascii="Times New Roman" w:hAnsi="Times New Roman"/>
                <w:bCs/>
              </w:rPr>
            </w:pPr>
            <w:r w:rsidRPr="00561A97">
              <w:rPr>
                <w:rFonts w:ascii="Times New Roman" w:hAnsi="Times New Roman"/>
                <w:bCs/>
              </w:rPr>
              <w:t>When updates are available, the system automatically downloads the update and displays an Update button showing the update is ready to install. Axon recommends installing updates at the beginning of a shift, as it might take a couple of minutes to complete the installation, and the application will close during the update and will automatically reboot once the update is completed.</w:t>
            </w:r>
          </w:p>
          <w:p w14:paraId="7515D348" w14:textId="77777777" w:rsidR="00F034EE" w:rsidRPr="00561A97" w:rsidRDefault="00F034EE" w:rsidP="00F034EE">
            <w:pPr>
              <w:rPr>
                <w:rFonts w:ascii="Times New Roman" w:hAnsi="Times New Roman"/>
                <w:b/>
              </w:rPr>
            </w:pPr>
            <w:r w:rsidRPr="00561A97">
              <w:rPr>
                <w:rFonts w:ascii="Times New Roman" w:hAnsi="Times New Roman"/>
                <w:b/>
              </w:rPr>
              <w:t>ROUTINE MAINTENANCE SCHEDULE</w:t>
            </w:r>
          </w:p>
          <w:p w14:paraId="6157557C" w14:textId="77777777" w:rsidR="00F034EE" w:rsidRPr="00561A97" w:rsidRDefault="00F034EE" w:rsidP="00F034EE">
            <w:pPr>
              <w:rPr>
                <w:rFonts w:ascii="Times New Roman" w:hAnsi="Times New Roman"/>
                <w:bCs/>
              </w:rPr>
            </w:pPr>
            <w:r w:rsidRPr="00561A97">
              <w:rPr>
                <w:rFonts w:ascii="Times New Roman" w:hAnsi="Times New Roman"/>
                <w:bCs/>
              </w:rPr>
              <w:t>Routine maintenance is scheduled on the fourth Tuesday of each month at 21:00 - 22:00 PST.</w:t>
            </w:r>
          </w:p>
          <w:p w14:paraId="6E775846" w14:textId="77777777" w:rsidR="00F034EE" w:rsidRPr="00561A97" w:rsidRDefault="00F034EE" w:rsidP="00F034EE">
            <w:pPr>
              <w:rPr>
                <w:rFonts w:ascii="Times New Roman" w:hAnsi="Times New Roman"/>
                <w:b/>
              </w:rPr>
            </w:pPr>
            <w:r w:rsidRPr="00561A97">
              <w:rPr>
                <w:rFonts w:ascii="Times New Roman" w:hAnsi="Times New Roman"/>
                <w:b/>
              </w:rPr>
              <w:t>RELEASE NOTES AND DOCUMENTATION</w:t>
            </w:r>
          </w:p>
          <w:p w14:paraId="73827AA6" w14:textId="77777777" w:rsidR="00F034EE" w:rsidRPr="00561A97" w:rsidRDefault="00F034EE" w:rsidP="00F034EE">
            <w:pPr>
              <w:rPr>
                <w:rFonts w:ascii="Times New Roman" w:hAnsi="Times New Roman"/>
                <w:bCs/>
              </w:rPr>
            </w:pPr>
            <w:r w:rsidRPr="00561A97">
              <w:rPr>
                <w:rFonts w:ascii="Times New Roman" w:hAnsi="Times New Roman"/>
                <w:bCs/>
              </w:rPr>
              <w:t>A detailed email is sent to system administrators when new releases, updates, or upgrades are made to Axon Evidence, software applications or Axon hardware.</w:t>
            </w:r>
          </w:p>
          <w:p w14:paraId="6FA83101" w14:textId="77777777" w:rsidR="00F034EE" w:rsidRPr="00561A97" w:rsidRDefault="00F034EE" w:rsidP="00F034EE">
            <w:pPr>
              <w:rPr>
                <w:rFonts w:ascii="Times New Roman" w:hAnsi="Times New Roman"/>
                <w:bCs/>
              </w:rPr>
            </w:pPr>
            <w:r w:rsidRPr="00561A97">
              <w:rPr>
                <w:rFonts w:ascii="Times New Roman" w:hAnsi="Times New Roman"/>
                <w:bCs/>
              </w:rPr>
              <w:t xml:space="preserve">The Release Notes page in Axon Evidence displays links to the release notes containing a summary of features and enhancements for the current and previous releases. </w:t>
            </w:r>
          </w:p>
          <w:p w14:paraId="226CF990" w14:textId="77777777" w:rsidR="00F034EE" w:rsidRPr="00561A97" w:rsidRDefault="00F034EE" w:rsidP="00F034EE">
            <w:pPr>
              <w:rPr>
                <w:rFonts w:ascii="Times New Roman" w:hAnsi="Times New Roman"/>
                <w:bCs/>
              </w:rPr>
            </w:pPr>
            <w:r w:rsidRPr="00561A97">
              <w:rPr>
                <w:rFonts w:ascii="Times New Roman" w:hAnsi="Times New Roman"/>
                <w:bCs/>
              </w:rPr>
              <w:t>The User Guides page displays links to guides that provide detailed information on Axon Evidence features. Release notes and user guides are in PDF format.</w:t>
            </w:r>
          </w:p>
          <w:p w14:paraId="3A5FE889" w14:textId="49AEC914" w:rsidR="00C25B24" w:rsidRPr="00561A97" w:rsidRDefault="00F034EE" w:rsidP="00F034EE">
            <w:pPr>
              <w:rPr>
                <w:rFonts w:ascii="Times New Roman" w:hAnsi="Times New Roman"/>
                <w:bCs/>
              </w:rPr>
            </w:pPr>
            <w:r w:rsidRPr="00561A97">
              <w:rPr>
                <w:rFonts w:ascii="Times New Roman" w:hAnsi="Times New Roman"/>
                <w:bCs/>
              </w:rPr>
              <w:t>As updates and features are released, your customer success manager will troubleshoot all changes to ensure a successful experience for customers.</w:t>
            </w:r>
          </w:p>
        </w:tc>
      </w:tr>
    </w:tbl>
    <w:p w14:paraId="24EF467A" w14:textId="77777777" w:rsidR="00C25B24" w:rsidRPr="00561A97" w:rsidRDefault="00C25B24" w:rsidP="00BB0EBB">
      <w:pPr>
        <w:rPr>
          <w:rFonts w:ascii="Times New Roman" w:hAnsi="Times New Roman"/>
          <w:b/>
          <w:color w:val="000000" w:themeColor="text1"/>
        </w:rPr>
      </w:pPr>
    </w:p>
    <w:p w14:paraId="5B014AE7" w14:textId="3C72C43C" w:rsidR="00A519FD" w:rsidRPr="00561A97" w:rsidRDefault="001D4565" w:rsidP="00BB0EBB">
      <w:pPr>
        <w:pStyle w:val="ListParagraph"/>
        <w:widowControl/>
        <w:numPr>
          <w:ilvl w:val="3"/>
          <w:numId w:val="1"/>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Repairs and Maintenance</w:t>
      </w:r>
    </w:p>
    <w:p w14:paraId="50093398" w14:textId="2E3ADADD" w:rsidR="00A55760" w:rsidRPr="00561A97" w:rsidRDefault="00A55760" w:rsidP="00BB0EBB">
      <w:pPr>
        <w:widowControl/>
        <w:rPr>
          <w:rFonts w:ascii="Times New Roman" w:hAnsi="Times New Roman"/>
          <w:bCs/>
        </w:rPr>
      </w:pPr>
    </w:p>
    <w:p w14:paraId="1F88C1EF" w14:textId="60FD5078" w:rsidR="00443D7B" w:rsidRPr="00561A97" w:rsidRDefault="00443D7B" w:rsidP="00BB0EBB">
      <w:pPr>
        <w:pStyle w:val="ListParagraph"/>
        <w:widowControl/>
        <w:numPr>
          <w:ilvl w:val="0"/>
          <w:numId w:val="8"/>
        </w:numPr>
        <w:contextualSpacing w:val="0"/>
        <w:rPr>
          <w:rFonts w:ascii="Times New Roman" w:hAnsi="Times New Roman"/>
          <w:bCs/>
        </w:rPr>
      </w:pPr>
      <w:r w:rsidRPr="00561A97">
        <w:rPr>
          <w:rFonts w:ascii="Times New Roman" w:hAnsi="Times New Roman"/>
          <w:bCs/>
        </w:rPr>
        <w:t xml:space="preserve">All </w:t>
      </w:r>
      <w:r w:rsidRPr="00561A97">
        <w:rPr>
          <w:rFonts w:ascii="Times New Roman" w:hAnsi="Times New Roman"/>
          <w:szCs w:val="24"/>
        </w:rPr>
        <w:t>equipment and peripherals supplied must include a minimum one-year all-inclusive warranty on all hardware and software components.</w:t>
      </w:r>
      <w:r w:rsidR="006A726B" w:rsidRPr="00561A97">
        <w:rPr>
          <w:rFonts w:ascii="Times New Roman" w:hAnsi="Times New Roman"/>
          <w:szCs w:val="24"/>
        </w:rPr>
        <w:t xml:space="preserve"> </w:t>
      </w:r>
      <w:r w:rsidRPr="00561A97">
        <w:rPr>
          <w:rFonts w:ascii="Times New Roman" w:hAnsi="Times New Roman"/>
          <w:szCs w:val="24"/>
        </w:rPr>
        <w:t>The warranty period will begin on the date the ISP accepts the system and/or services, as defined below. Acceptance is defined as being tested, executed, reviewed or installed.</w:t>
      </w:r>
      <w:r w:rsidR="006A726B" w:rsidRPr="00561A97">
        <w:rPr>
          <w:rFonts w:ascii="Times New Roman" w:hAnsi="Times New Roman"/>
          <w:szCs w:val="24"/>
        </w:rPr>
        <w:t xml:space="preserve"> </w:t>
      </w:r>
      <w:r w:rsidRPr="00561A97">
        <w:rPr>
          <w:rFonts w:ascii="Times New Roman" w:hAnsi="Times New Roman"/>
          <w:szCs w:val="24"/>
        </w:rPr>
        <w:t>Acceptance will be determined by the ISP Criminal Justice Data Division (CJDD) or Field Support Services (FSS) who will determine when hardware and software components have met the requirements.</w:t>
      </w:r>
      <w:r w:rsidR="006A726B" w:rsidRPr="00561A97">
        <w:rPr>
          <w:rFonts w:ascii="Times New Roman" w:hAnsi="Times New Roman"/>
          <w:szCs w:val="24"/>
        </w:rPr>
        <w:t xml:space="preserve"> </w:t>
      </w:r>
      <w:r w:rsidRPr="00561A97">
        <w:rPr>
          <w:rFonts w:ascii="Times New Roman" w:hAnsi="Times New Roman"/>
          <w:szCs w:val="24"/>
        </w:rPr>
        <w:t>The Indiana State Police will not incur any costs related to warranty repairs.</w:t>
      </w:r>
      <w:r w:rsidR="006A726B" w:rsidRPr="00561A97">
        <w:rPr>
          <w:rFonts w:ascii="Times New Roman" w:hAnsi="Times New Roman"/>
          <w:szCs w:val="24"/>
        </w:rPr>
        <w:t xml:space="preserve"> </w:t>
      </w:r>
    </w:p>
    <w:p w14:paraId="37425B61" w14:textId="5C84C21E" w:rsidR="00443D7B" w:rsidRPr="00561A97" w:rsidRDefault="00443D7B" w:rsidP="00BB0EBB">
      <w:pPr>
        <w:pStyle w:val="ListParagraph"/>
        <w:widowControl/>
        <w:contextualSpacing w:val="0"/>
        <w:rPr>
          <w:rFonts w:ascii="Times New Roman" w:hAnsi="Times New Roman"/>
          <w:bCs/>
        </w:rPr>
      </w:pPr>
      <w:r w:rsidRPr="00561A97">
        <w:rPr>
          <w:rFonts w:ascii="Times New Roman" w:hAnsi="Times New Roman"/>
          <w:szCs w:val="24"/>
        </w:rPr>
        <w:t>Please confirm your company’s understanding of this and specifically identify any exception to these warranty terms.</w:t>
      </w:r>
    </w:p>
    <w:p w14:paraId="5C76E36F" w14:textId="77777777" w:rsidR="00443D7B" w:rsidRPr="00561A97" w:rsidRDefault="00443D7B" w:rsidP="00BB0EBB">
      <w:pPr>
        <w:pStyle w:val="ListParagraph"/>
        <w:widowControl/>
        <w:ind w:left="360"/>
        <w:contextualSpacing w:val="0"/>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22F28" w:rsidRPr="00561A97" w14:paraId="041AF687" w14:textId="77777777" w:rsidTr="007D3674">
        <w:tc>
          <w:tcPr>
            <w:tcW w:w="8856" w:type="dxa"/>
            <w:shd w:val="clear" w:color="auto" w:fill="FFFF99"/>
          </w:tcPr>
          <w:p w14:paraId="78021CE2" w14:textId="56BF7EB7" w:rsidR="00422F28" w:rsidRPr="00561A97" w:rsidRDefault="00382DBE" w:rsidP="00555AC0">
            <w:pPr>
              <w:rPr>
                <w:rFonts w:ascii="Times New Roman" w:hAnsi="Times New Roman"/>
                <w:bCs/>
                <w:color w:val="000000" w:themeColor="text1"/>
                <w:szCs w:val="24"/>
              </w:rPr>
            </w:pPr>
            <w:r w:rsidRPr="00561A97">
              <w:rPr>
                <w:rFonts w:ascii="Times New Roman" w:hAnsi="Times New Roman"/>
                <w:bCs/>
                <w:color w:val="000000" w:themeColor="text1"/>
                <w:szCs w:val="24"/>
              </w:rPr>
              <w:t xml:space="preserve">Axon confirms our understanding of this requirement. </w:t>
            </w:r>
            <w:r w:rsidR="00DA4A78" w:rsidRPr="00561A97">
              <w:rPr>
                <w:rFonts w:ascii="Times New Roman" w:hAnsi="Times New Roman"/>
                <w:bCs/>
                <w:color w:val="000000" w:themeColor="text1"/>
                <w:szCs w:val="24"/>
              </w:rPr>
              <w:t>The warranty period begins</w:t>
            </w:r>
            <w:r w:rsidR="002E1529" w:rsidRPr="00561A97">
              <w:rPr>
                <w:rFonts w:ascii="Times New Roman" w:hAnsi="Times New Roman"/>
                <w:bCs/>
                <w:color w:val="000000" w:themeColor="text1"/>
                <w:szCs w:val="24"/>
              </w:rPr>
              <w:t xml:space="preserve"> on the date of Agency’s receipt of hardware.</w:t>
            </w:r>
            <w:r w:rsidR="00675568" w:rsidRPr="00561A97">
              <w:rPr>
                <w:rFonts w:ascii="Times New Roman" w:hAnsi="Times New Roman"/>
                <w:bCs/>
                <w:color w:val="000000" w:themeColor="text1"/>
                <w:szCs w:val="24"/>
              </w:rPr>
              <w:t xml:space="preserve"> Axon warrants that Axon-manufactured Devices are free from</w:t>
            </w:r>
            <w:r w:rsidR="00555AC0" w:rsidRPr="00561A97">
              <w:rPr>
                <w:rFonts w:ascii="Times New Roman" w:hAnsi="Times New Roman"/>
                <w:bCs/>
                <w:color w:val="000000" w:themeColor="text1"/>
                <w:szCs w:val="24"/>
              </w:rPr>
              <w:t xml:space="preserve"> </w:t>
            </w:r>
            <w:r w:rsidR="00675568" w:rsidRPr="00561A97">
              <w:rPr>
                <w:rFonts w:ascii="Times New Roman" w:hAnsi="Times New Roman"/>
                <w:bCs/>
                <w:color w:val="000000" w:themeColor="text1"/>
                <w:szCs w:val="24"/>
              </w:rPr>
              <w:t>defects in workmanship and materials for 1 year from the date of Agency’s receipt</w:t>
            </w:r>
            <w:r w:rsidR="00474787" w:rsidRPr="00561A97">
              <w:rPr>
                <w:rFonts w:ascii="Times New Roman" w:hAnsi="Times New Roman"/>
                <w:bCs/>
                <w:color w:val="000000" w:themeColor="text1"/>
                <w:szCs w:val="24"/>
              </w:rPr>
              <w:t>.</w:t>
            </w:r>
            <w:r w:rsidR="00017E25" w:rsidRPr="00561A97">
              <w:rPr>
                <w:rFonts w:ascii="Times New Roman" w:hAnsi="Times New Roman"/>
                <w:bCs/>
                <w:color w:val="000000" w:themeColor="text1"/>
                <w:szCs w:val="24"/>
              </w:rPr>
              <w:t xml:space="preserve"> Axon Evidence Device Return Service is integrated with FedEx and return shipping labels are provided at no extra charge.</w:t>
            </w:r>
          </w:p>
        </w:tc>
      </w:tr>
    </w:tbl>
    <w:p w14:paraId="18DC62CB" w14:textId="7BF3C4FC" w:rsidR="00C25B24" w:rsidRPr="00561A97" w:rsidRDefault="001D4565" w:rsidP="00BB0EBB">
      <w:pPr>
        <w:pStyle w:val="ListParagraph"/>
        <w:widowControl/>
        <w:numPr>
          <w:ilvl w:val="2"/>
          <w:numId w:val="1"/>
        </w:numPr>
        <w:contextualSpacing w:val="0"/>
        <w:rPr>
          <w:rFonts w:ascii="Times New Roman" w:hAnsi="Times New Roman"/>
          <w:b/>
          <w:color w:val="000000" w:themeColor="text1"/>
          <w:sz w:val="28"/>
          <w:szCs w:val="28"/>
        </w:rPr>
      </w:pPr>
      <w:r w:rsidRPr="00561A97">
        <w:rPr>
          <w:rFonts w:ascii="Times New Roman" w:hAnsi="Times New Roman"/>
          <w:b/>
          <w:color w:val="000000" w:themeColor="text1"/>
          <w:sz w:val="28"/>
          <w:szCs w:val="28"/>
        </w:rPr>
        <w:lastRenderedPageBreak/>
        <w:t>Training</w:t>
      </w:r>
    </w:p>
    <w:p w14:paraId="59C6CB0E" w14:textId="77777777" w:rsidR="00C25B24" w:rsidRPr="00561A97" w:rsidRDefault="00C25B24" w:rsidP="00BB0EBB">
      <w:pPr>
        <w:rPr>
          <w:rFonts w:ascii="Times New Roman" w:hAnsi="Times New Roman"/>
          <w:b/>
          <w:color w:val="000000" w:themeColor="text1"/>
          <w:sz w:val="28"/>
          <w:szCs w:val="28"/>
        </w:rPr>
      </w:pPr>
    </w:p>
    <w:p w14:paraId="7D7B648F" w14:textId="15581432" w:rsidR="00C25B24" w:rsidRPr="00561A97" w:rsidRDefault="000C7F1D" w:rsidP="00BB0EBB">
      <w:pPr>
        <w:pStyle w:val="ListParagraph"/>
        <w:numPr>
          <w:ilvl w:val="3"/>
          <w:numId w:val="7"/>
        </w:numPr>
        <w:contextualSpacing w:val="0"/>
        <w:rPr>
          <w:rFonts w:ascii="Times New Roman" w:hAnsi="Times New Roman"/>
          <w:bCs/>
          <w:color w:val="000000" w:themeColor="text1"/>
        </w:rPr>
      </w:pPr>
      <w:r w:rsidRPr="00561A97">
        <w:rPr>
          <w:rFonts w:ascii="Times New Roman" w:hAnsi="Times New Roman"/>
          <w:bCs/>
          <w:color w:val="000000" w:themeColor="text1"/>
        </w:rPr>
        <w:t xml:space="preserve">Please </w:t>
      </w:r>
      <w:r w:rsidR="009575E5" w:rsidRPr="00561A97">
        <w:rPr>
          <w:rFonts w:ascii="Times New Roman" w:hAnsi="Times New Roman"/>
          <w:bCs/>
          <w:color w:val="000000" w:themeColor="text1"/>
        </w:rPr>
        <w:t>provide a narrative of the initial and ongoing training offerings and how they are offered (i.e. on-site, off-site, online, etc.) for each of the following:</w:t>
      </w:r>
    </w:p>
    <w:p w14:paraId="6F0B75A3" w14:textId="05AC6846" w:rsidR="009575E5" w:rsidRPr="00561A97" w:rsidRDefault="009575E5" w:rsidP="00BB0EBB">
      <w:pPr>
        <w:pStyle w:val="ListParagraph"/>
        <w:numPr>
          <w:ilvl w:val="0"/>
          <w:numId w:val="4"/>
        </w:numPr>
        <w:contextualSpacing w:val="0"/>
        <w:rPr>
          <w:rFonts w:ascii="Times New Roman" w:hAnsi="Times New Roman"/>
          <w:bCs/>
          <w:color w:val="000000" w:themeColor="text1"/>
        </w:rPr>
      </w:pPr>
      <w:r w:rsidRPr="00561A97">
        <w:rPr>
          <w:rFonts w:ascii="Times New Roman" w:hAnsi="Times New Roman"/>
          <w:bCs/>
          <w:color w:val="000000" w:themeColor="text1"/>
        </w:rPr>
        <w:t>Users</w:t>
      </w:r>
    </w:p>
    <w:p w14:paraId="422905DE" w14:textId="49FD2871" w:rsidR="009575E5" w:rsidRPr="00561A97" w:rsidRDefault="009575E5" w:rsidP="00BB0EBB">
      <w:pPr>
        <w:pStyle w:val="ListParagraph"/>
        <w:numPr>
          <w:ilvl w:val="0"/>
          <w:numId w:val="4"/>
        </w:numPr>
        <w:contextualSpacing w:val="0"/>
        <w:rPr>
          <w:rFonts w:ascii="Times New Roman" w:hAnsi="Times New Roman"/>
          <w:bCs/>
          <w:color w:val="000000" w:themeColor="text1"/>
        </w:rPr>
      </w:pPr>
      <w:r w:rsidRPr="00561A97">
        <w:rPr>
          <w:rFonts w:ascii="Times New Roman" w:hAnsi="Times New Roman"/>
          <w:bCs/>
          <w:color w:val="000000" w:themeColor="text1"/>
        </w:rPr>
        <w:t>Administrators</w:t>
      </w:r>
    </w:p>
    <w:p w14:paraId="10056247" w14:textId="01947B47" w:rsidR="009575E5" w:rsidRPr="00561A97" w:rsidRDefault="009575E5" w:rsidP="00BB0EBB">
      <w:pPr>
        <w:pStyle w:val="ListParagraph"/>
        <w:numPr>
          <w:ilvl w:val="0"/>
          <w:numId w:val="4"/>
        </w:numPr>
        <w:contextualSpacing w:val="0"/>
        <w:rPr>
          <w:rFonts w:ascii="Times New Roman" w:hAnsi="Times New Roman"/>
          <w:bCs/>
          <w:color w:val="000000" w:themeColor="text1"/>
        </w:rPr>
      </w:pPr>
      <w:r w:rsidRPr="00561A97">
        <w:rPr>
          <w:rFonts w:ascii="Times New Roman" w:hAnsi="Times New Roman"/>
          <w:bCs/>
          <w:color w:val="000000" w:themeColor="text1"/>
        </w:rPr>
        <w:t>Legal Department for redaction and submission to third parties</w:t>
      </w:r>
    </w:p>
    <w:p w14:paraId="384A0F90" w14:textId="4135EB89" w:rsidR="009575E5" w:rsidRPr="00561A97" w:rsidRDefault="009575E5" w:rsidP="00BB0EBB">
      <w:pPr>
        <w:pStyle w:val="ListParagraph"/>
        <w:numPr>
          <w:ilvl w:val="0"/>
          <w:numId w:val="4"/>
        </w:numPr>
        <w:contextualSpacing w:val="0"/>
        <w:rPr>
          <w:rFonts w:ascii="Times New Roman" w:hAnsi="Times New Roman"/>
          <w:bCs/>
          <w:color w:val="000000" w:themeColor="text1"/>
        </w:rPr>
      </w:pPr>
      <w:r w:rsidRPr="00561A97">
        <w:rPr>
          <w:rFonts w:ascii="Times New Roman" w:hAnsi="Times New Roman"/>
          <w:bCs/>
          <w:color w:val="000000" w:themeColor="text1"/>
        </w:rPr>
        <w:t>Training for ISP employees to become trainers (of users, administrators, etc.)</w:t>
      </w:r>
    </w:p>
    <w:p w14:paraId="4629D7CD" w14:textId="77777777" w:rsidR="00C5754F" w:rsidRPr="00561A97" w:rsidRDefault="00C5754F" w:rsidP="00BB0EBB">
      <w:pPr>
        <w:rPr>
          <w:rFonts w:ascii="Times New Roman" w:hAnsi="Times New Roman"/>
          <w:b/>
          <w:color w:val="000000" w:themeColor="text1"/>
        </w:rPr>
      </w:pPr>
    </w:p>
    <w:tbl>
      <w:tblPr>
        <w:tblStyle w:val="TableGrid"/>
        <w:tblW w:w="0" w:type="auto"/>
        <w:tblInd w:w="-5" w:type="dxa"/>
        <w:tblLook w:val="04A0" w:firstRow="1" w:lastRow="0" w:firstColumn="1" w:lastColumn="0" w:noHBand="0" w:noVBand="1"/>
      </w:tblPr>
      <w:tblGrid>
        <w:gridCol w:w="8820"/>
      </w:tblGrid>
      <w:tr w:rsidR="003C0B6D" w:rsidRPr="00561A97" w14:paraId="57EDE80C" w14:textId="77777777" w:rsidTr="00A93B84">
        <w:tc>
          <w:tcPr>
            <w:tcW w:w="8820" w:type="dxa"/>
            <w:shd w:val="clear" w:color="auto" w:fill="FFFF99"/>
          </w:tcPr>
          <w:p w14:paraId="471FE958" w14:textId="205C6C63" w:rsidR="00D546D2" w:rsidRPr="00561A97" w:rsidRDefault="00D546D2" w:rsidP="004A4F87">
            <w:pPr>
              <w:pStyle w:val="ListParagraph"/>
              <w:ind w:left="0"/>
              <w:contextualSpacing w:val="0"/>
              <w:rPr>
                <w:rFonts w:ascii="Times New Roman" w:hAnsi="Times New Roman"/>
                <w:b/>
                <w:color w:val="000000" w:themeColor="text1"/>
                <w:szCs w:val="24"/>
              </w:rPr>
            </w:pPr>
            <w:r w:rsidRPr="00561A97">
              <w:rPr>
                <w:rFonts w:ascii="Times New Roman" w:hAnsi="Times New Roman"/>
                <w:b/>
                <w:color w:val="000000" w:themeColor="text1"/>
                <w:szCs w:val="24"/>
              </w:rPr>
              <w:t>TRAINING OVERVIEW</w:t>
            </w:r>
          </w:p>
          <w:p w14:paraId="4F7A8EAD" w14:textId="3E936C55" w:rsidR="005D6B5D" w:rsidRPr="00561A97" w:rsidRDefault="005D6B5D" w:rsidP="004A4F87">
            <w:pPr>
              <w:rPr>
                <w:rFonts w:ascii="Times New Roman" w:hAnsi="Times New Roman"/>
                <w:bCs/>
                <w:color w:val="000000" w:themeColor="text1"/>
                <w:szCs w:val="24"/>
              </w:rPr>
            </w:pPr>
            <w:r w:rsidRPr="00561A97">
              <w:rPr>
                <w:rFonts w:ascii="Times New Roman" w:hAnsi="Times New Roman"/>
                <w:bCs/>
                <w:color w:val="000000" w:themeColor="text1"/>
                <w:szCs w:val="24"/>
              </w:rPr>
              <w:t xml:space="preserve">Axon can help </w:t>
            </w:r>
            <w:r w:rsidR="009D17C9" w:rsidRPr="00561A97">
              <w:rPr>
                <w:rFonts w:ascii="Times New Roman" w:hAnsi="Times New Roman"/>
                <w:bCs/>
                <w:color w:val="000000" w:themeColor="text1"/>
                <w:szCs w:val="24"/>
              </w:rPr>
              <w:t>ISP</w:t>
            </w:r>
            <w:r w:rsidRPr="00561A97">
              <w:rPr>
                <w:rFonts w:ascii="Times New Roman" w:hAnsi="Times New Roman"/>
                <w:bCs/>
                <w:color w:val="000000" w:themeColor="text1"/>
                <w:szCs w:val="24"/>
              </w:rPr>
              <w:t xml:space="preserve"> improve your Axon investment with comprehensive implementation support and training. The Axon Professional Services team consists of a group of highly skilled individuals with in-depth knowledge of all Axon products, Axon Evidence functionality, and our line of </w:t>
            </w:r>
            <w:r w:rsidR="00C03F43" w:rsidRPr="00561A97">
              <w:rPr>
                <w:rFonts w:ascii="Times New Roman" w:hAnsi="Times New Roman"/>
                <w:bCs/>
                <w:color w:val="000000" w:themeColor="text1"/>
                <w:szCs w:val="24"/>
              </w:rPr>
              <w:t>body-worn and in-car camera systems</w:t>
            </w:r>
            <w:r w:rsidRPr="00561A97">
              <w:rPr>
                <w:rFonts w:ascii="Times New Roman" w:hAnsi="Times New Roman"/>
                <w:bCs/>
                <w:color w:val="000000" w:themeColor="text1"/>
                <w:szCs w:val="24"/>
              </w:rPr>
              <w:t xml:space="preserve">. The full-service professional services package includes a project manager who will create a custom project plan to fit </w:t>
            </w:r>
            <w:r w:rsidR="009D17C9" w:rsidRPr="00561A97">
              <w:rPr>
                <w:rFonts w:ascii="Times New Roman" w:hAnsi="Times New Roman"/>
                <w:bCs/>
                <w:color w:val="000000" w:themeColor="text1"/>
                <w:szCs w:val="24"/>
              </w:rPr>
              <w:t>ISP</w:t>
            </w:r>
            <w:r w:rsidRPr="00561A97">
              <w:rPr>
                <w:rFonts w:ascii="Times New Roman" w:hAnsi="Times New Roman"/>
                <w:bCs/>
                <w:color w:val="000000" w:themeColor="text1"/>
                <w:szCs w:val="24"/>
              </w:rPr>
              <w:t>’s needs. On-site system configuration and set up along with on-site go-live training and support is also included.</w:t>
            </w:r>
          </w:p>
          <w:p w14:paraId="11653E66" w14:textId="77777777" w:rsidR="005D6B5D" w:rsidRPr="00561A97" w:rsidRDefault="005D6B5D" w:rsidP="004A4F87">
            <w:pPr>
              <w:pStyle w:val="ListParagraph"/>
              <w:ind w:left="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There are other benefits with the Axon Professional Services offering, such as subject matter experts who consult on best practices for the set-up, configuration, policy, and overall program performance for your deployment. An agency’s program success is three times greater when Professional Services has rendered on-site support, compared to when agencies don’t utilize the offering.</w:t>
            </w:r>
          </w:p>
          <w:p w14:paraId="5134954B" w14:textId="77777777" w:rsidR="00C5754F" w:rsidRPr="00561A97" w:rsidRDefault="005D6B5D" w:rsidP="004A4F87">
            <w:pPr>
              <w:pStyle w:val="ListParagraph"/>
              <w:ind w:left="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Our professional services managers focus entirely on on-site and off-site training. Our experienced team can train everyone, regardless of their role (e.g., administrators, end users, trainers, detectives and legal department).</w:t>
            </w:r>
          </w:p>
          <w:p w14:paraId="55579F31" w14:textId="542104C7" w:rsidR="00883C8D" w:rsidRPr="00561A97" w:rsidRDefault="00DC0961" w:rsidP="004A4F87">
            <w:pPr>
              <w:pStyle w:val="ListParagraph"/>
              <w:ind w:left="0"/>
              <w:contextualSpacing w:val="0"/>
              <w:rPr>
                <w:rFonts w:ascii="Times New Roman" w:hAnsi="Times New Roman"/>
                <w:b/>
                <w:color w:val="000000" w:themeColor="text1"/>
                <w:szCs w:val="24"/>
              </w:rPr>
            </w:pPr>
            <w:r w:rsidRPr="00561A97">
              <w:rPr>
                <w:rFonts w:ascii="Times New Roman" w:hAnsi="Times New Roman"/>
                <w:b/>
                <w:color w:val="000000" w:themeColor="text1"/>
                <w:szCs w:val="24"/>
              </w:rPr>
              <w:t>FULL-SERVICE PROFESSIONAL SERVICES PACKAGE</w:t>
            </w:r>
          </w:p>
          <w:p w14:paraId="1D82EC40" w14:textId="32D80E0C" w:rsidR="00883C8D" w:rsidRPr="00561A97" w:rsidRDefault="00883C8D" w:rsidP="004A4F87">
            <w:pPr>
              <w:pStyle w:val="ListParagraph"/>
              <w:ind w:left="0"/>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 xml:space="preserve">The full-service package includes advanced remote project planning, configuration support, up to four (4) consecutive days of on-site service, and a professional services manager to work with the </w:t>
            </w:r>
            <w:r w:rsidR="003C0B6D" w:rsidRPr="00561A97">
              <w:rPr>
                <w:rFonts w:ascii="Times New Roman" w:hAnsi="Times New Roman"/>
                <w:bCs/>
                <w:color w:val="000000" w:themeColor="text1"/>
                <w:szCs w:val="24"/>
              </w:rPr>
              <w:t>ISP</w:t>
            </w:r>
            <w:r w:rsidRPr="00561A97">
              <w:rPr>
                <w:rFonts w:ascii="Times New Roman" w:hAnsi="Times New Roman"/>
                <w:bCs/>
                <w:color w:val="000000" w:themeColor="text1"/>
                <w:szCs w:val="24"/>
              </w:rPr>
              <w:t xml:space="preserve"> to assess deployment needs and determine which on-site services are appropriate. If </w:t>
            </w:r>
            <w:r w:rsidR="003C0B6D" w:rsidRPr="00561A97">
              <w:rPr>
                <w:rFonts w:ascii="Times New Roman" w:hAnsi="Times New Roman"/>
                <w:bCs/>
                <w:color w:val="000000" w:themeColor="text1"/>
                <w:szCs w:val="24"/>
              </w:rPr>
              <w:t>ISP</w:t>
            </w:r>
            <w:r w:rsidRPr="00561A97">
              <w:rPr>
                <w:rFonts w:ascii="Times New Roman" w:hAnsi="Times New Roman"/>
                <w:bCs/>
                <w:color w:val="000000" w:themeColor="text1"/>
                <w:szCs w:val="24"/>
              </w:rPr>
              <w:t xml:space="preserve"> requires more than four consecutive on-site days, </w:t>
            </w:r>
            <w:r w:rsidR="003C0B6D" w:rsidRPr="00561A97">
              <w:rPr>
                <w:rFonts w:ascii="Times New Roman" w:hAnsi="Times New Roman"/>
                <w:bCs/>
                <w:color w:val="000000" w:themeColor="text1"/>
                <w:szCs w:val="24"/>
              </w:rPr>
              <w:t>ISP</w:t>
            </w:r>
            <w:r w:rsidRPr="00561A97">
              <w:rPr>
                <w:rFonts w:ascii="Times New Roman" w:hAnsi="Times New Roman"/>
                <w:bCs/>
                <w:color w:val="000000" w:themeColor="text1"/>
                <w:szCs w:val="24"/>
              </w:rPr>
              <w:t xml:space="preserve"> must purchase additional days. </w:t>
            </w:r>
          </w:p>
          <w:tbl>
            <w:tblPr>
              <w:tblStyle w:val="ListTable31"/>
              <w:tblW w:w="0" w:type="auto"/>
              <w:tblLook w:val="0020" w:firstRow="1" w:lastRow="0" w:firstColumn="0" w:lastColumn="0" w:noHBand="0" w:noVBand="0"/>
            </w:tblPr>
            <w:tblGrid>
              <w:gridCol w:w="8594"/>
            </w:tblGrid>
            <w:tr w:rsidR="003C0B6D" w:rsidRPr="00561A97" w14:paraId="2BD161E3" w14:textId="77777777" w:rsidTr="00B4311A">
              <w:trPr>
                <w:cnfStyle w:val="100000000000" w:firstRow="1" w:lastRow="0" w:firstColumn="0" w:lastColumn="0" w:oddVBand="0" w:evenVBand="0" w:oddHBand="0" w:evenHBand="0" w:firstRowFirstColumn="0" w:firstRowLastColumn="0" w:lastRowFirstColumn="0" w:lastRowLastColumn="0"/>
                <w:tblHeader/>
              </w:trPr>
              <w:tc>
                <w:tcPr>
                  <w:cnfStyle w:val="000010000000" w:firstRow="0" w:lastRow="0" w:firstColumn="0" w:lastColumn="0" w:oddVBand="1" w:evenVBand="0" w:oddHBand="0" w:evenHBand="0" w:firstRowFirstColumn="0" w:firstRowLastColumn="0" w:lastRowFirstColumn="0" w:lastRowLastColumn="0"/>
                  <w:tcW w:w="9357" w:type="dxa"/>
                </w:tcPr>
                <w:p w14:paraId="42AE17BC" w14:textId="5F710FEA" w:rsidR="00883C8D" w:rsidRPr="00561A97" w:rsidRDefault="00DC0961" w:rsidP="004A4F87">
                  <w:pPr>
                    <w:pStyle w:val="ListParagraph"/>
                    <w:spacing w:before="0"/>
                    <w:ind w:left="0"/>
                    <w:contextualSpacing w:val="0"/>
                    <w:rPr>
                      <w:rFonts w:ascii="Times New Roman" w:hAnsi="Times New Roman"/>
                      <w:b w:val="0"/>
                      <w:szCs w:val="24"/>
                    </w:rPr>
                  </w:pPr>
                  <w:r w:rsidRPr="00561A97">
                    <w:rPr>
                      <w:rFonts w:ascii="Times New Roman" w:hAnsi="Times New Roman"/>
                      <w:b w:val="0"/>
                      <w:bCs w:val="0"/>
                      <w:szCs w:val="24"/>
                    </w:rPr>
                    <w:t>FULL-SERVICE PACKAGE</w:t>
                  </w:r>
                </w:p>
              </w:tc>
            </w:tr>
            <w:tr w:rsidR="003C0B6D" w:rsidRPr="00561A97" w14:paraId="2A33B396" w14:textId="77777777" w:rsidTr="00B4311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7" w:type="dxa"/>
                </w:tcPr>
                <w:p w14:paraId="1AA50C19" w14:textId="795C6ED3" w:rsidR="00883C8D" w:rsidRPr="00561A97" w:rsidRDefault="003C0B6D"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SYSTEM SET UP AND CONFIGURATION</w:t>
                  </w:r>
                </w:p>
                <w:p w14:paraId="48CDCB43" w14:textId="77777777" w:rsidR="00883C8D" w:rsidRPr="00561A97" w:rsidRDefault="00883C8D" w:rsidP="004E20B1">
                  <w:pPr>
                    <w:pStyle w:val="ListParagraph"/>
                    <w:numPr>
                      <w:ilvl w:val="0"/>
                      <w:numId w:val="49"/>
                    </w:numPr>
                    <w:pBdr>
                      <w:bottom w:val="single" w:sz="4" w:space="1" w:color="1F497D" w:themeColor="text2"/>
                    </w:pBdr>
                    <w:spacing w:before="0"/>
                    <w:contextualSpacing w:val="0"/>
                    <w:rPr>
                      <w:rFonts w:ascii="Times New Roman" w:hAnsi="Times New Roman"/>
                      <w:bCs/>
                      <w:szCs w:val="24"/>
                    </w:rPr>
                  </w:pPr>
                  <w:r w:rsidRPr="00561A97">
                    <w:rPr>
                      <w:rFonts w:ascii="Times New Roman" w:hAnsi="Times New Roman"/>
                      <w:bCs/>
                      <w:szCs w:val="24"/>
                    </w:rPr>
                    <w:t>Instructor-led setup of Axon View on smartphones (if</w:t>
                  </w:r>
                  <w:r w:rsidRPr="00561A97">
                    <w:rPr>
                      <w:rFonts w:ascii="Times New Roman" w:hAnsi="Times New Roman"/>
                      <w:bCs/>
                      <w:spacing w:val="0"/>
                      <w:szCs w:val="24"/>
                    </w:rPr>
                    <w:t xml:space="preserve"> </w:t>
                  </w:r>
                  <w:r w:rsidRPr="00561A97">
                    <w:rPr>
                      <w:rFonts w:ascii="Times New Roman" w:hAnsi="Times New Roman"/>
                      <w:bCs/>
                      <w:szCs w:val="24"/>
                    </w:rPr>
                    <w:t>applicable)</w:t>
                  </w:r>
                </w:p>
                <w:p w14:paraId="19FB9B50" w14:textId="7CC73967" w:rsidR="00883C8D" w:rsidRPr="00561A97" w:rsidRDefault="00883C8D" w:rsidP="004E20B1">
                  <w:pPr>
                    <w:pStyle w:val="ListParagraph"/>
                    <w:numPr>
                      <w:ilvl w:val="0"/>
                      <w:numId w:val="49"/>
                    </w:numPr>
                    <w:pBdr>
                      <w:bottom w:val="single" w:sz="4" w:space="1" w:color="1F497D" w:themeColor="text2"/>
                    </w:pBdr>
                    <w:spacing w:before="0"/>
                    <w:contextualSpacing w:val="0"/>
                    <w:rPr>
                      <w:rFonts w:ascii="Times New Roman" w:hAnsi="Times New Roman"/>
                      <w:bCs/>
                      <w:szCs w:val="24"/>
                    </w:rPr>
                  </w:pPr>
                  <w:r w:rsidRPr="00561A97">
                    <w:rPr>
                      <w:rFonts w:ascii="Times New Roman" w:hAnsi="Times New Roman"/>
                      <w:bCs/>
                      <w:szCs w:val="24"/>
                    </w:rPr>
                    <w:t xml:space="preserve">Configure categories and custom roles based on </w:t>
                  </w:r>
                  <w:r w:rsidR="003C0B6D" w:rsidRPr="00561A97">
                    <w:rPr>
                      <w:rFonts w:ascii="Times New Roman" w:hAnsi="Times New Roman"/>
                      <w:bCs/>
                      <w:szCs w:val="24"/>
                    </w:rPr>
                    <w:t>ISP</w:t>
                  </w:r>
                  <w:r w:rsidRPr="00561A97">
                    <w:rPr>
                      <w:rFonts w:ascii="Times New Roman" w:hAnsi="Times New Roman"/>
                      <w:bCs/>
                      <w:spacing w:val="0"/>
                      <w:szCs w:val="24"/>
                    </w:rPr>
                    <w:t xml:space="preserve"> </w:t>
                  </w:r>
                  <w:r w:rsidRPr="00561A97">
                    <w:rPr>
                      <w:rFonts w:ascii="Times New Roman" w:hAnsi="Times New Roman"/>
                      <w:bCs/>
                      <w:szCs w:val="24"/>
                    </w:rPr>
                    <w:t>need</w:t>
                  </w:r>
                </w:p>
                <w:p w14:paraId="64821AF6" w14:textId="3FA20E76" w:rsidR="00883C8D" w:rsidRPr="00561A97" w:rsidRDefault="00883C8D" w:rsidP="004E20B1">
                  <w:pPr>
                    <w:pStyle w:val="ListParagraph"/>
                    <w:numPr>
                      <w:ilvl w:val="0"/>
                      <w:numId w:val="49"/>
                    </w:numPr>
                    <w:pBdr>
                      <w:bottom w:val="single" w:sz="4" w:space="1" w:color="1F497D" w:themeColor="text2"/>
                    </w:pBdr>
                    <w:spacing w:before="0"/>
                    <w:contextualSpacing w:val="0"/>
                    <w:rPr>
                      <w:rFonts w:ascii="Times New Roman" w:hAnsi="Times New Roman"/>
                      <w:bCs/>
                      <w:szCs w:val="24"/>
                    </w:rPr>
                  </w:pPr>
                  <w:r w:rsidRPr="00561A97">
                    <w:rPr>
                      <w:rFonts w:ascii="Times New Roman" w:hAnsi="Times New Roman"/>
                      <w:bCs/>
                      <w:szCs w:val="24"/>
                    </w:rPr>
                    <w:t xml:space="preserve">Register cameras to </w:t>
                  </w:r>
                  <w:r w:rsidR="003C0B6D" w:rsidRPr="00561A97">
                    <w:rPr>
                      <w:rFonts w:ascii="Times New Roman" w:hAnsi="Times New Roman"/>
                      <w:bCs/>
                      <w:szCs w:val="24"/>
                    </w:rPr>
                    <w:t>ISP</w:t>
                  </w:r>
                  <w:r w:rsidRPr="00561A97">
                    <w:rPr>
                      <w:rFonts w:ascii="Times New Roman" w:hAnsi="Times New Roman"/>
                      <w:bCs/>
                      <w:szCs w:val="24"/>
                    </w:rPr>
                    <w:t>’s domain</w:t>
                  </w:r>
                </w:p>
                <w:p w14:paraId="6E513378" w14:textId="77777777" w:rsidR="00883C8D" w:rsidRPr="00561A97" w:rsidRDefault="00883C8D" w:rsidP="004E20B1">
                  <w:pPr>
                    <w:pStyle w:val="ListParagraph"/>
                    <w:numPr>
                      <w:ilvl w:val="0"/>
                      <w:numId w:val="49"/>
                    </w:numPr>
                    <w:pBdr>
                      <w:bottom w:val="single" w:sz="4" w:space="1" w:color="1F497D" w:themeColor="text2"/>
                    </w:pBdr>
                    <w:spacing w:before="0"/>
                    <w:contextualSpacing w:val="0"/>
                    <w:rPr>
                      <w:rFonts w:ascii="Times New Roman" w:hAnsi="Times New Roman"/>
                      <w:bCs/>
                      <w:szCs w:val="24"/>
                    </w:rPr>
                  </w:pPr>
                  <w:r w:rsidRPr="00561A97">
                    <w:rPr>
                      <w:rFonts w:ascii="Times New Roman" w:hAnsi="Times New Roman"/>
                      <w:bCs/>
                      <w:szCs w:val="24"/>
                    </w:rPr>
                    <w:t>Troubleshoot IT issues with Axon Evidence and Axon Dock (Dock)</w:t>
                  </w:r>
                  <w:r w:rsidRPr="00561A97">
                    <w:rPr>
                      <w:rFonts w:ascii="Times New Roman" w:hAnsi="Times New Roman"/>
                      <w:bCs/>
                      <w:spacing w:val="0"/>
                      <w:szCs w:val="24"/>
                    </w:rPr>
                    <w:t xml:space="preserve"> </w:t>
                  </w:r>
                  <w:r w:rsidRPr="00561A97">
                    <w:rPr>
                      <w:rFonts w:ascii="Times New Roman" w:hAnsi="Times New Roman"/>
                      <w:bCs/>
                      <w:szCs w:val="24"/>
                    </w:rPr>
                    <w:t>access</w:t>
                  </w:r>
                </w:p>
                <w:p w14:paraId="3C307635" w14:textId="77777777" w:rsidR="00883C8D" w:rsidRPr="00561A97" w:rsidRDefault="00883C8D" w:rsidP="004E20B1">
                  <w:pPr>
                    <w:pStyle w:val="ListParagraph"/>
                    <w:numPr>
                      <w:ilvl w:val="0"/>
                      <w:numId w:val="49"/>
                    </w:numPr>
                    <w:pBdr>
                      <w:bottom w:val="single" w:sz="4" w:space="1" w:color="1F497D" w:themeColor="text2"/>
                    </w:pBdr>
                    <w:spacing w:before="0"/>
                    <w:contextualSpacing w:val="0"/>
                    <w:rPr>
                      <w:rFonts w:ascii="Times New Roman" w:hAnsi="Times New Roman"/>
                      <w:bCs/>
                      <w:szCs w:val="24"/>
                    </w:rPr>
                  </w:pPr>
                  <w:r w:rsidRPr="00561A97">
                    <w:rPr>
                      <w:rFonts w:ascii="Times New Roman" w:hAnsi="Times New Roman"/>
                      <w:bCs/>
                      <w:szCs w:val="24"/>
                    </w:rPr>
                    <w:t>One on-site session</w:t>
                  </w:r>
                  <w:r w:rsidRPr="00561A97">
                    <w:rPr>
                      <w:rFonts w:ascii="Times New Roman" w:hAnsi="Times New Roman"/>
                      <w:bCs/>
                      <w:spacing w:val="0"/>
                      <w:szCs w:val="24"/>
                    </w:rPr>
                    <w:t xml:space="preserve"> </w:t>
                  </w:r>
                  <w:r w:rsidRPr="00561A97">
                    <w:rPr>
                      <w:rFonts w:ascii="Times New Roman" w:hAnsi="Times New Roman"/>
                      <w:bCs/>
                      <w:szCs w:val="24"/>
                    </w:rPr>
                    <w:t>included</w:t>
                  </w:r>
                </w:p>
              </w:tc>
            </w:tr>
            <w:tr w:rsidR="003C0B6D" w:rsidRPr="00561A97" w14:paraId="7D99B71F" w14:textId="77777777" w:rsidTr="00B4311A">
              <w:tc>
                <w:tcPr>
                  <w:cnfStyle w:val="000010000000" w:firstRow="0" w:lastRow="0" w:firstColumn="0" w:lastColumn="0" w:oddVBand="1" w:evenVBand="0" w:oddHBand="0" w:evenHBand="0" w:firstRowFirstColumn="0" w:firstRowLastColumn="0" w:lastRowFirstColumn="0" w:lastRowLastColumn="0"/>
                  <w:tcW w:w="9357" w:type="dxa"/>
                </w:tcPr>
                <w:p w14:paraId="1C7D3D4A" w14:textId="7384DC17" w:rsidR="00883C8D" w:rsidRPr="00561A97" w:rsidRDefault="003C0B6D"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DOCK CONFIGURATION</w:t>
                  </w:r>
                </w:p>
                <w:p w14:paraId="0BA4F16A" w14:textId="078CEAC1"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 xml:space="preserve">Work with </w:t>
                  </w:r>
                  <w:r w:rsidR="003C0B6D" w:rsidRPr="00561A97">
                    <w:rPr>
                      <w:rFonts w:ascii="Times New Roman" w:hAnsi="Times New Roman"/>
                      <w:bCs/>
                      <w:szCs w:val="24"/>
                    </w:rPr>
                    <w:t>ISP</w:t>
                  </w:r>
                  <w:r w:rsidRPr="00561A97">
                    <w:rPr>
                      <w:rFonts w:ascii="Times New Roman" w:hAnsi="Times New Roman"/>
                      <w:bCs/>
                      <w:szCs w:val="24"/>
                    </w:rPr>
                    <w:t xml:space="preserve"> to decide the ideal location of Docks and set Dock configurations</w:t>
                  </w:r>
                </w:p>
                <w:p w14:paraId="51CE2575" w14:textId="34DA1D2A"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 xml:space="preserve">Authenticate Dock with Axon Evidence using admin credentials from </w:t>
                  </w:r>
                  <w:r w:rsidR="003C0B6D" w:rsidRPr="00561A97">
                    <w:rPr>
                      <w:rFonts w:ascii="Times New Roman" w:hAnsi="Times New Roman"/>
                      <w:bCs/>
                      <w:szCs w:val="24"/>
                    </w:rPr>
                    <w:t>ISP</w:t>
                  </w:r>
                </w:p>
                <w:p w14:paraId="6C7FCAF3" w14:textId="77777777" w:rsidR="00883C8D" w:rsidRPr="00561A97" w:rsidRDefault="00883C8D" w:rsidP="004E20B1">
                  <w:pPr>
                    <w:pStyle w:val="ListParagraph"/>
                    <w:numPr>
                      <w:ilvl w:val="0"/>
                      <w:numId w:val="47"/>
                    </w:numPr>
                    <w:spacing w:before="0"/>
                    <w:contextualSpacing w:val="0"/>
                    <w:rPr>
                      <w:rFonts w:ascii="Times New Roman" w:hAnsi="Times New Roman"/>
                      <w:szCs w:val="24"/>
                    </w:rPr>
                  </w:pPr>
                  <w:r w:rsidRPr="00561A97">
                    <w:rPr>
                      <w:rFonts w:ascii="Times New Roman" w:hAnsi="Times New Roman"/>
                      <w:bCs/>
                      <w:szCs w:val="24"/>
                    </w:rPr>
                    <w:t>On-site assistance, not to include physical mounting of Docks</w:t>
                  </w:r>
                </w:p>
              </w:tc>
            </w:tr>
            <w:tr w:rsidR="003C0B6D" w:rsidRPr="00561A97" w14:paraId="3739415E" w14:textId="77777777" w:rsidTr="00B4311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7" w:type="dxa"/>
                </w:tcPr>
                <w:p w14:paraId="0D13215E" w14:textId="578A13F6" w:rsidR="00883C8D" w:rsidRPr="00561A97" w:rsidRDefault="003C0B6D"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lastRenderedPageBreak/>
                    <w:t>BEST PRACTICE IMPLEMENTATION PLANNING SESSION</w:t>
                  </w:r>
                </w:p>
                <w:p w14:paraId="31F3C56D" w14:textId="77777777"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Provide considerations for the establishment of video policy and system operations best practices based on Axon’s observations from other agencies</w:t>
                  </w:r>
                </w:p>
                <w:p w14:paraId="6FE9BBDD" w14:textId="77777777"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Discuss the importance of entering metadata in the field for organization purposes and other best practices for digital data management</w:t>
                  </w:r>
                </w:p>
                <w:p w14:paraId="74D9023F" w14:textId="77777777"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Provide referrals of other agencies that use Axon camera devices and Axon Evidence</w:t>
                  </w:r>
                </w:p>
                <w:p w14:paraId="4438198E" w14:textId="77777777" w:rsidR="00883C8D" w:rsidRPr="00561A97" w:rsidRDefault="00883C8D" w:rsidP="004E20B1">
                  <w:pPr>
                    <w:pStyle w:val="ListParagraph"/>
                    <w:numPr>
                      <w:ilvl w:val="0"/>
                      <w:numId w:val="47"/>
                    </w:numPr>
                    <w:spacing w:before="0"/>
                    <w:contextualSpacing w:val="0"/>
                    <w:rPr>
                      <w:rFonts w:ascii="Times New Roman" w:hAnsi="Times New Roman"/>
                      <w:szCs w:val="24"/>
                    </w:rPr>
                  </w:pPr>
                  <w:r w:rsidRPr="00561A97">
                    <w:rPr>
                      <w:rFonts w:ascii="Times New Roman" w:hAnsi="Times New Roman"/>
                      <w:bCs/>
                      <w:szCs w:val="24"/>
                    </w:rPr>
                    <w:t>Recommend rollout plan based on review of shift schedules</w:t>
                  </w:r>
                </w:p>
              </w:tc>
            </w:tr>
            <w:tr w:rsidR="003C0B6D" w:rsidRPr="00561A97" w14:paraId="762D3154" w14:textId="77777777" w:rsidTr="00B4311A">
              <w:tc>
                <w:tcPr>
                  <w:cnfStyle w:val="000010000000" w:firstRow="0" w:lastRow="0" w:firstColumn="0" w:lastColumn="0" w:oddVBand="1" w:evenVBand="0" w:oddHBand="0" w:evenHBand="0" w:firstRowFirstColumn="0" w:firstRowLastColumn="0" w:lastRowFirstColumn="0" w:lastRowLastColumn="0"/>
                  <w:tcW w:w="9357" w:type="dxa"/>
                </w:tcPr>
                <w:p w14:paraId="2A8D7264" w14:textId="4A851219" w:rsidR="00883C8D" w:rsidRPr="00561A97" w:rsidRDefault="003C0B6D"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SYSTEM ADMIN AND TROUBLESHOOTING TRAINING SESSIONS</w:t>
                  </w:r>
                </w:p>
                <w:p w14:paraId="0F6A257F" w14:textId="70A5D857"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 xml:space="preserve">Step-by-step explanation and assistance for </w:t>
                  </w:r>
                  <w:r w:rsidR="003C0B6D" w:rsidRPr="00561A97">
                    <w:rPr>
                      <w:rFonts w:ascii="Times New Roman" w:hAnsi="Times New Roman"/>
                      <w:bCs/>
                      <w:szCs w:val="24"/>
                    </w:rPr>
                    <w:t>ISP</w:t>
                  </w:r>
                  <w:r w:rsidRPr="00561A97">
                    <w:rPr>
                      <w:rFonts w:ascii="Times New Roman" w:hAnsi="Times New Roman"/>
                      <w:bCs/>
                      <w:szCs w:val="24"/>
                    </w:rPr>
                    <w:t>’s configuration of security, roles and permissions, categories and retention, and other specific settings for Axon Evidence</w:t>
                  </w:r>
                </w:p>
              </w:tc>
            </w:tr>
            <w:tr w:rsidR="003C0B6D" w:rsidRPr="00561A97" w14:paraId="611B5F4F" w14:textId="77777777" w:rsidTr="00B4311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7" w:type="dxa"/>
                </w:tcPr>
                <w:p w14:paraId="3ECA6C8F" w14:textId="6BFFDCE4" w:rsidR="00883C8D" w:rsidRPr="00561A97" w:rsidRDefault="00D04FFE"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AXON INSTRUCTOR TRAINING (TRAIN THE TRAINER)</w:t>
                  </w:r>
                </w:p>
                <w:p w14:paraId="76B38C54" w14:textId="77215CC3" w:rsidR="00883C8D" w:rsidRPr="00561A97" w:rsidRDefault="00883C8D" w:rsidP="004E20B1">
                  <w:pPr>
                    <w:pStyle w:val="ListParagraph"/>
                    <w:numPr>
                      <w:ilvl w:val="0"/>
                      <w:numId w:val="47"/>
                    </w:numPr>
                    <w:spacing w:before="0"/>
                    <w:contextualSpacing w:val="0"/>
                    <w:rPr>
                      <w:rFonts w:ascii="Times New Roman" w:hAnsi="Times New Roman"/>
                      <w:szCs w:val="24"/>
                    </w:rPr>
                  </w:pPr>
                  <w:r w:rsidRPr="00561A97">
                    <w:rPr>
                      <w:rFonts w:ascii="Times New Roman" w:hAnsi="Times New Roman"/>
                      <w:bCs/>
                      <w:szCs w:val="24"/>
                    </w:rPr>
                    <w:t xml:space="preserve">Training for </w:t>
                  </w:r>
                  <w:r w:rsidR="003C0B6D" w:rsidRPr="00561A97">
                    <w:rPr>
                      <w:rFonts w:ascii="Times New Roman" w:hAnsi="Times New Roman"/>
                      <w:bCs/>
                      <w:szCs w:val="24"/>
                    </w:rPr>
                    <w:t>ISP</w:t>
                  </w:r>
                  <w:r w:rsidRPr="00561A97">
                    <w:rPr>
                      <w:rFonts w:ascii="Times New Roman" w:hAnsi="Times New Roman"/>
                      <w:bCs/>
                      <w:szCs w:val="24"/>
                    </w:rPr>
                    <w:t xml:space="preserve">’s in-house instructors who can support </w:t>
                  </w:r>
                  <w:r w:rsidR="003C0B6D" w:rsidRPr="00561A97">
                    <w:rPr>
                      <w:rFonts w:ascii="Times New Roman" w:hAnsi="Times New Roman"/>
                      <w:bCs/>
                      <w:szCs w:val="24"/>
                    </w:rPr>
                    <w:t>ISP</w:t>
                  </w:r>
                  <w:r w:rsidRPr="00561A97">
                    <w:rPr>
                      <w:rFonts w:ascii="Times New Roman" w:hAnsi="Times New Roman"/>
                      <w:bCs/>
                      <w:szCs w:val="24"/>
                    </w:rPr>
                    <w:t>’s Axon camera and Axon Evidence training needs after Axon has fulfilled our contractual on-site obligations</w:t>
                  </w:r>
                </w:p>
              </w:tc>
            </w:tr>
            <w:tr w:rsidR="003C0B6D" w:rsidRPr="00561A97" w14:paraId="04C914D5" w14:textId="77777777" w:rsidTr="00B4311A">
              <w:tc>
                <w:tcPr>
                  <w:cnfStyle w:val="000010000000" w:firstRow="0" w:lastRow="0" w:firstColumn="0" w:lastColumn="0" w:oddVBand="1" w:evenVBand="0" w:oddHBand="0" w:evenHBand="0" w:firstRowFirstColumn="0" w:firstRowLastColumn="0" w:lastRowFirstColumn="0" w:lastRowLastColumn="0"/>
                  <w:tcW w:w="9357" w:type="dxa"/>
                </w:tcPr>
                <w:p w14:paraId="72245002" w14:textId="13D941C2" w:rsidR="00883C8D" w:rsidRPr="00561A97" w:rsidRDefault="0054414F"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EVIDENCE SHARING TRAINING</w:t>
                  </w:r>
                </w:p>
                <w:p w14:paraId="761E55A8" w14:textId="77777777" w:rsidR="00883C8D" w:rsidRPr="00561A97" w:rsidRDefault="00883C8D" w:rsidP="004E20B1">
                  <w:pPr>
                    <w:pStyle w:val="ListParagraph"/>
                    <w:numPr>
                      <w:ilvl w:val="0"/>
                      <w:numId w:val="47"/>
                    </w:numPr>
                    <w:spacing w:before="0"/>
                    <w:contextualSpacing w:val="0"/>
                    <w:rPr>
                      <w:rFonts w:ascii="Times New Roman" w:hAnsi="Times New Roman"/>
                      <w:szCs w:val="24"/>
                    </w:rPr>
                  </w:pPr>
                  <w:r w:rsidRPr="00561A97">
                    <w:rPr>
                      <w:rFonts w:ascii="Times New Roman" w:hAnsi="Times New Roman"/>
                      <w:bCs/>
                      <w:szCs w:val="24"/>
                    </w:rPr>
                    <w:t>Tailored workflow instruction for investigative units on sharing cases and evidence with local prosecuting agencies</w:t>
                  </w:r>
                </w:p>
              </w:tc>
            </w:tr>
            <w:tr w:rsidR="003C0B6D" w:rsidRPr="00561A97" w14:paraId="3D496A5B" w14:textId="77777777" w:rsidTr="00B4311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7" w:type="dxa"/>
                </w:tcPr>
                <w:p w14:paraId="3130DA2A" w14:textId="5E1EDA96" w:rsidR="00883C8D" w:rsidRPr="00561A97" w:rsidRDefault="0054414F"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END USER GO-LIVE TRAINING AND SUPPORT SESSIONS</w:t>
                  </w:r>
                </w:p>
                <w:p w14:paraId="3A2E4C3C" w14:textId="77777777" w:rsidR="00883C8D" w:rsidRPr="00561A97" w:rsidRDefault="00883C8D" w:rsidP="004E20B1">
                  <w:pPr>
                    <w:pStyle w:val="ListParagraph"/>
                    <w:numPr>
                      <w:ilvl w:val="0"/>
                      <w:numId w:val="47"/>
                    </w:numPr>
                    <w:spacing w:before="0"/>
                    <w:contextualSpacing w:val="0"/>
                    <w:rPr>
                      <w:rFonts w:ascii="Times New Roman" w:hAnsi="Times New Roman"/>
                      <w:bCs/>
                      <w:szCs w:val="24"/>
                    </w:rPr>
                  </w:pPr>
                  <w:r w:rsidRPr="00561A97">
                    <w:rPr>
                      <w:rFonts w:ascii="Times New Roman" w:hAnsi="Times New Roman"/>
                      <w:bCs/>
                      <w:szCs w:val="24"/>
                    </w:rPr>
                    <w:t>Assistance with device set up and configuration</w:t>
                  </w:r>
                </w:p>
                <w:p w14:paraId="1D2F5E82" w14:textId="77777777" w:rsidR="00883C8D" w:rsidRPr="00561A97" w:rsidRDefault="00883C8D" w:rsidP="004E20B1">
                  <w:pPr>
                    <w:pStyle w:val="ListParagraph"/>
                    <w:numPr>
                      <w:ilvl w:val="0"/>
                      <w:numId w:val="47"/>
                    </w:numPr>
                    <w:spacing w:before="0"/>
                    <w:contextualSpacing w:val="0"/>
                    <w:rPr>
                      <w:rFonts w:ascii="Times New Roman" w:hAnsi="Times New Roman"/>
                      <w:szCs w:val="24"/>
                    </w:rPr>
                  </w:pPr>
                  <w:r w:rsidRPr="00561A97">
                    <w:rPr>
                      <w:rFonts w:ascii="Times New Roman" w:hAnsi="Times New Roman"/>
                      <w:bCs/>
                      <w:szCs w:val="24"/>
                    </w:rPr>
                    <w:t>Training on device use, Axon Evidence</w:t>
                  </w:r>
                </w:p>
              </w:tc>
            </w:tr>
            <w:tr w:rsidR="003C0B6D" w:rsidRPr="00561A97" w14:paraId="4C4B0DB7" w14:textId="77777777" w:rsidTr="00B4311A">
              <w:tc>
                <w:tcPr>
                  <w:cnfStyle w:val="000010000000" w:firstRow="0" w:lastRow="0" w:firstColumn="0" w:lastColumn="0" w:oddVBand="1" w:evenVBand="0" w:oddHBand="0" w:evenHBand="0" w:firstRowFirstColumn="0" w:firstRowLastColumn="0" w:lastRowFirstColumn="0" w:lastRowLastColumn="0"/>
                  <w:tcW w:w="9357" w:type="dxa"/>
                </w:tcPr>
                <w:p w14:paraId="448209B0" w14:textId="2AC925BE" w:rsidR="00883C8D" w:rsidRPr="00561A97" w:rsidRDefault="0054414F" w:rsidP="004A4F87">
                  <w:pPr>
                    <w:pStyle w:val="ListParagraph"/>
                    <w:pBdr>
                      <w:bottom w:val="single" w:sz="4" w:space="1" w:color="1F497D" w:themeColor="text2"/>
                    </w:pBdr>
                    <w:spacing w:before="0"/>
                    <w:ind w:left="0"/>
                    <w:contextualSpacing w:val="0"/>
                    <w:rPr>
                      <w:rFonts w:ascii="Times New Roman" w:hAnsi="Times New Roman"/>
                      <w:bCs/>
                      <w:szCs w:val="24"/>
                    </w:rPr>
                  </w:pPr>
                  <w:r w:rsidRPr="00561A97">
                    <w:rPr>
                      <w:rFonts w:ascii="Times New Roman" w:hAnsi="Times New Roman"/>
                      <w:bCs/>
                      <w:szCs w:val="24"/>
                    </w:rPr>
                    <w:t>IMPLEMENTATION DOCUMENT PACKET</w:t>
                  </w:r>
                </w:p>
                <w:p w14:paraId="4BBA7C9A" w14:textId="77777777" w:rsidR="00883C8D" w:rsidRPr="00561A97" w:rsidRDefault="00883C8D" w:rsidP="004E20B1">
                  <w:pPr>
                    <w:pStyle w:val="ListParagraph"/>
                    <w:numPr>
                      <w:ilvl w:val="0"/>
                      <w:numId w:val="47"/>
                    </w:numPr>
                    <w:spacing w:before="0"/>
                    <w:contextualSpacing w:val="0"/>
                    <w:rPr>
                      <w:rFonts w:ascii="Times New Roman" w:hAnsi="Times New Roman"/>
                      <w:szCs w:val="24"/>
                    </w:rPr>
                  </w:pPr>
                  <w:r w:rsidRPr="00561A97">
                    <w:rPr>
                      <w:rFonts w:ascii="Times New Roman" w:hAnsi="Times New Roman"/>
                      <w:bCs/>
                      <w:szCs w:val="24"/>
                    </w:rPr>
                    <w:t>Axon Evidence administrator guides, camera implementation guides, network setup guide, sample policies, and categories and roles guide</w:t>
                  </w:r>
                </w:p>
              </w:tc>
            </w:tr>
            <w:tr w:rsidR="003C0B6D" w:rsidRPr="00561A97" w14:paraId="763D179B" w14:textId="77777777" w:rsidTr="00B4311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9357" w:type="dxa"/>
                </w:tcPr>
                <w:p w14:paraId="765A034A" w14:textId="52CED6C7" w:rsidR="00883C8D" w:rsidRPr="00561A97" w:rsidRDefault="002623BC" w:rsidP="004A4F87">
                  <w:pPr>
                    <w:pStyle w:val="ListParagraph"/>
                    <w:pBdr>
                      <w:bottom w:val="single" w:sz="4" w:space="1" w:color="1F497D" w:themeColor="text2"/>
                    </w:pBdr>
                    <w:spacing w:before="0"/>
                    <w:ind w:left="0"/>
                    <w:contextualSpacing w:val="0"/>
                    <w:rPr>
                      <w:rFonts w:ascii="Times New Roman" w:hAnsi="Times New Roman"/>
                      <w:szCs w:val="24"/>
                    </w:rPr>
                  </w:pPr>
                  <w:r w:rsidRPr="00561A97">
                    <w:rPr>
                      <w:rFonts w:ascii="Times New Roman" w:hAnsi="Times New Roman"/>
                      <w:bCs/>
                      <w:szCs w:val="24"/>
                    </w:rPr>
                    <w:t>POST GO-LIVE REVIEW</w:t>
                  </w:r>
                </w:p>
              </w:tc>
            </w:tr>
          </w:tbl>
          <w:p w14:paraId="253FACFB" w14:textId="77777777" w:rsidR="00C04770" w:rsidRPr="00561A97" w:rsidRDefault="00C04770" w:rsidP="004A4F87">
            <w:pPr>
              <w:pStyle w:val="ABodyText"/>
              <w:spacing w:before="0" w:after="0"/>
              <w:rPr>
                <w:rFonts w:ascii="Times New Roman" w:hAnsi="Times New Roman" w:cs="Times New Roman"/>
                <w:b/>
                <w:bCs/>
                <w:sz w:val="24"/>
                <w:szCs w:val="24"/>
              </w:rPr>
            </w:pPr>
          </w:p>
          <w:p w14:paraId="6AD272F1" w14:textId="5658BC61" w:rsidR="00AF4D27" w:rsidRPr="00561A97" w:rsidRDefault="00AF4D27" w:rsidP="004A4F87">
            <w:pPr>
              <w:pStyle w:val="ABodyText"/>
              <w:spacing w:before="0" w:after="0"/>
              <w:rPr>
                <w:rFonts w:ascii="Times New Roman" w:hAnsi="Times New Roman" w:cs="Times New Roman"/>
                <w:b/>
                <w:bCs/>
                <w:sz w:val="24"/>
                <w:szCs w:val="24"/>
              </w:rPr>
            </w:pPr>
            <w:r w:rsidRPr="00561A97">
              <w:rPr>
                <w:rFonts w:ascii="Times New Roman" w:hAnsi="Times New Roman" w:cs="Times New Roman"/>
                <w:b/>
                <w:bCs/>
                <w:sz w:val="24"/>
                <w:szCs w:val="24"/>
              </w:rPr>
              <w:t xml:space="preserve">TRAINING DOCUMENTATION </w:t>
            </w:r>
          </w:p>
          <w:p w14:paraId="0D19F349" w14:textId="77777777" w:rsidR="00972245" w:rsidRPr="00561A97" w:rsidRDefault="00972245" w:rsidP="004A4F87">
            <w:pPr>
              <w:rPr>
                <w:rFonts w:ascii="Times New Roman" w:hAnsi="Times New Roman"/>
                <w:szCs w:val="24"/>
              </w:rPr>
            </w:pPr>
            <w:r w:rsidRPr="00561A97">
              <w:rPr>
                <w:rFonts w:ascii="Times New Roman" w:hAnsi="Times New Roman"/>
                <w:szCs w:val="24"/>
              </w:rPr>
              <w:t xml:space="preserve">All tutorials, documentation, and training databases shall be kept up-to-date with the current software and hardware versions. </w:t>
            </w:r>
          </w:p>
          <w:p w14:paraId="3796DDCF" w14:textId="1430E1E3" w:rsidR="00972245" w:rsidRPr="00561A97" w:rsidRDefault="00D21683" w:rsidP="004A4F87">
            <w:pPr>
              <w:rPr>
                <w:rFonts w:ascii="Times New Roman" w:hAnsi="Times New Roman"/>
                <w:szCs w:val="24"/>
              </w:rPr>
            </w:pPr>
            <w:r w:rsidRPr="00561A97">
              <w:rPr>
                <w:rFonts w:ascii="Times New Roman" w:hAnsi="Times New Roman"/>
                <w:szCs w:val="24"/>
              </w:rPr>
              <w:lastRenderedPageBreak/>
              <w:drawing>
                <wp:anchor distT="0" distB="0" distL="114300" distR="114300" simplePos="0" relativeHeight="251672576" behindDoc="0" locked="0" layoutInCell="1" allowOverlap="1" wp14:anchorId="59605640" wp14:editId="704EFDC8">
                  <wp:simplePos x="0" y="0"/>
                  <wp:positionH relativeFrom="column">
                    <wp:posOffset>2117041</wp:posOffset>
                  </wp:positionH>
                  <wp:positionV relativeFrom="paragraph">
                    <wp:posOffset>62425</wp:posOffset>
                  </wp:positionV>
                  <wp:extent cx="3199130" cy="2630805"/>
                  <wp:effectExtent l="0" t="0" r="127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77846" name="Picture 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99130" cy="2630805"/>
                          </a:xfrm>
                          <a:prstGeom prst="rect">
                            <a:avLst/>
                          </a:prstGeom>
                        </pic:spPr>
                      </pic:pic>
                    </a:graphicData>
                  </a:graphic>
                  <wp14:sizeRelH relativeFrom="margin">
                    <wp14:pctWidth>0</wp14:pctWidth>
                  </wp14:sizeRelH>
                  <wp14:sizeRelV relativeFrom="margin">
                    <wp14:pctHeight>0</wp14:pctHeight>
                  </wp14:sizeRelV>
                </wp:anchor>
              </w:drawing>
            </w:r>
            <w:r w:rsidR="00972245" w:rsidRPr="00561A97">
              <w:rPr>
                <w:rFonts w:ascii="Times New Roman" w:hAnsi="Times New Roman"/>
                <w:szCs w:val="24"/>
              </w:rPr>
              <w:t>AXON HELP CENTER</w:t>
            </w:r>
          </w:p>
          <w:p w14:paraId="31C82112" w14:textId="59D67AC6" w:rsidR="00972245" w:rsidRPr="00561A97" w:rsidRDefault="00972245" w:rsidP="004A4F87">
            <w:pPr>
              <w:rPr>
                <w:rFonts w:ascii="Times New Roman" w:hAnsi="Times New Roman"/>
                <w:szCs w:val="24"/>
              </w:rPr>
            </w:pPr>
            <w:r w:rsidRPr="00561A97">
              <w:rPr>
                <w:rFonts w:ascii="Times New Roman" w:hAnsi="Times New Roman"/>
                <w:szCs w:val="24"/>
              </w:rPr>
              <w:t xml:space="preserve">The Axon Help Center is accessible from any standard web browser, and you do not need to be logged in to Axon Evidence in order to access it. The Help Center provides a central location for product documentation, frequently asked questions, and troubleshooting tips for working with Axon devices, and software and applications. </w:t>
            </w:r>
          </w:p>
          <w:p w14:paraId="65A98554" w14:textId="77777777" w:rsidR="00972245" w:rsidRPr="00561A97" w:rsidRDefault="00972245" w:rsidP="004A4F87">
            <w:pPr>
              <w:rPr>
                <w:rFonts w:ascii="Times New Roman" w:hAnsi="Times New Roman"/>
                <w:szCs w:val="24"/>
              </w:rPr>
            </w:pPr>
            <w:r w:rsidRPr="00561A97">
              <w:rPr>
                <w:rFonts w:ascii="Times New Roman" w:hAnsi="Times New Roman"/>
                <w:szCs w:val="24"/>
              </w:rPr>
              <w:t>If you can’t find the information you need in the Help Center, you can also contact customer support via phone or submit a ticket via email from www.help.axon.com.</w:t>
            </w:r>
          </w:p>
          <w:p w14:paraId="336CE6E5" w14:textId="77777777" w:rsidR="00972245" w:rsidRPr="00561A97" w:rsidRDefault="00972245" w:rsidP="004A4F87">
            <w:pPr>
              <w:rPr>
                <w:rFonts w:ascii="Times New Roman" w:hAnsi="Times New Roman"/>
                <w:b/>
                <w:bCs/>
                <w:szCs w:val="24"/>
              </w:rPr>
            </w:pPr>
            <w:r w:rsidRPr="00561A97">
              <w:rPr>
                <w:rFonts w:ascii="Times New Roman" w:hAnsi="Times New Roman"/>
                <w:b/>
                <w:bCs/>
                <w:szCs w:val="24"/>
              </w:rPr>
              <w:t>EMAIL NOTIFICATIONS</w:t>
            </w:r>
          </w:p>
          <w:p w14:paraId="35E6AE0E" w14:textId="73E2B0EF" w:rsidR="00AF4D27" w:rsidRPr="00561A97" w:rsidRDefault="00972245" w:rsidP="004A4F87">
            <w:pPr>
              <w:rPr>
                <w:rFonts w:ascii="Times New Roman" w:hAnsi="Times New Roman"/>
                <w:szCs w:val="24"/>
              </w:rPr>
            </w:pPr>
            <w:r w:rsidRPr="00561A97">
              <w:rPr>
                <w:rFonts w:ascii="Times New Roman" w:hAnsi="Times New Roman"/>
                <w:szCs w:val="24"/>
              </w:rPr>
              <w:t>A detailed email is sent to system administrators when new releases, updates or upgrades are made to Axon Evidence, mobile applications or Axon hardware. As updates and features are released, your Customer Success Manager will troubleshoot all changes to ensure a successful experience for customers. Online documentation is maintained and updated as products and features are added and updated.</w:t>
            </w:r>
          </w:p>
          <w:p w14:paraId="2ADE88F7" w14:textId="11FE7B72" w:rsidR="00883C8D" w:rsidRPr="00561A97" w:rsidRDefault="003C0B6D" w:rsidP="004A4F87">
            <w:pPr>
              <w:rPr>
                <w:rFonts w:ascii="Times New Roman" w:hAnsi="Times New Roman"/>
                <w:b/>
                <w:bCs/>
                <w:szCs w:val="24"/>
              </w:rPr>
            </w:pPr>
            <w:r w:rsidRPr="00561A97">
              <w:rPr>
                <w:rFonts w:ascii="Times New Roman" w:hAnsi="Times New Roman"/>
                <w:b/>
                <w:bCs/>
                <w:szCs w:val="24"/>
              </w:rPr>
              <w:t>ON-GOING TRAINING (AFTER IMPLEMENTATION)</w:t>
            </w:r>
          </w:p>
          <w:p w14:paraId="7A7D90AF" w14:textId="77777777" w:rsidR="00AA3364" w:rsidRPr="00561A97" w:rsidRDefault="00AA3364" w:rsidP="004A4F87">
            <w:pPr>
              <w:rPr>
                <w:rFonts w:ascii="Times New Roman" w:hAnsi="Times New Roman"/>
                <w:szCs w:val="24"/>
              </w:rPr>
            </w:pPr>
            <w:r w:rsidRPr="00561A97">
              <w:rPr>
                <w:rFonts w:ascii="Times New Roman" w:hAnsi="Times New Roman"/>
                <w:szCs w:val="24"/>
              </w:rPr>
              <w:t xml:space="preserve">Axon Academy is your go-to online resource for learning more about your Axon cameras, Axon Evidence account, and how each of these components interface with other areas of the Axon ecosystem. Supported by the Police One web infrastructure, it’s a convenient and secure way of accessing information to help agencies make the most of the Axon Ecosystem of products and digital evidence management software. </w:t>
            </w:r>
          </w:p>
          <w:p w14:paraId="1B75C114" w14:textId="009AF48F" w:rsidR="00AA3364" w:rsidRPr="00561A97" w:rsidRDefault="00AA3364" w:rsidP="004A4F87">
            <w:pPr>
              <w:rPr>
                <w:rFonts w:ascii="Times New Roman" w:hAnsi="Times New Roman"/>
                <w:szCs w:val="24"/>
              </w:rPr>
            </w:pPr>
            <w:r w:rsidRPr="00561A97">
              <w:rPr>
                <w:rFonts w:ascii="Times New Roman" w:hAnsi="Times New Roman"/>
                <w:szCs w:val="24"/>
              </w:rPr>
              <w:t>The curriculum and support materials include, but are not limited to:</w:t>
            </w:r>
          </w:p>
          <w:p w14:paraId="0F7CE074" w14:textId="2138192C"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Job Aids</w:t>
            </w:r>
          </w:p>
          <w:p w14:paraId="44BB80DB" w14:textId="002A7AD7"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E-Learning Certification Programs</w:t>
            </w:r>
          </w:p>
          <w:p w14:paraId="684B2CAB" w14:textId="78B73303"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Video Training Demonstrations</w:t>
            </w:r>
          </w:p>
          <w:p w14:paraId="26FD9788" w14:textId="272D010A"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Software Simulations</w:t>
            </w:r>
          </w:p>
          <w:p w14:paraId="69AAF619" w14:textId="048DA3BE"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Enrollment for Virtual Classes</w:t>
            </w:r>
          </w:p>
          <w:p w14:paraId="5EB0180A" w14:textId="48CF71F6"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Recordings of Previous Classes and Demonstrations</w:t>
            </w:r>
          </w:p>
          <w:p w14:paraId="2497143F" w14:textId="5953BE36"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Sample Lesson Plans</w:t>
            </w:r>
          </w:p>
          <w:p w14:paraId="52F07BD8" w14:textId="77777777" w:rsidR="00AA3364" w:rsidRPr="00561A97" w:rsidRDefault="00AA3364" w:rsidP="004A4F87">
            <w:pPr>
              <w:rPr>
                <w:rFonts w:ascii="Times New Roman" w:hAnsi="Times New Roman"/>
                <w:szCs w:val="24"/>
              </w:rPr>
            </w:pPr>
            <w:r w:rsidRPr="00561A97">
              <w:rPr>
                <w:rFonts w:ascii="Times New Roman" w:hAnsi="Times New Roman"/>
                <w:szCs w:val="24"/>
              </w:rPr>
              <w:t xml:space="preserve">CENTRALIZED KNOWLEDGE RESOURCES </w:t>
            </w:r>
          </w:p>
          <w:p w14:paraId="6ECBE7D4" w14:textId="77777777" w:rsidR="00AA3364" w:rsidRPr="00561A97" w:rsidRDefault="00AA3364" w:rsidP="004A4F87">
            <w:pPr>
              <w:rPr>
                <w:rFonts w:ascii="Times New Roman" w:hAnsi="Times New Roman"/>
                <w:szCs w:val="24"/>
              </w:rPr>
            </w:pPr>
            <w:r w:rsidRPr="00561A97">
              <w:rPr>
                <w:rFonts w:ascii="Times New Roman" w:hAnsi="Times New Roman"/>
                <w:szCs w:val="24"/>
              </w:rPr>
              <w:t xml:space="preserve">From Axon Academy, there are three different ways to learn: </w:t>
            </w:r>
          </w:p>
          <w:p w14:paraId="1F89B278" w14:textId="0CF9C305"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ON-DEMAND E-LEARNING MODULES – Each of these modules address a different element of the Axon Ecosystem and provide a self-paced, individual learning experience whenever is convenient for your users</w:t>
            </w:r>
          </w:p>
          <w:p w14:paraId="00906237" w14:textId="5F103CCF"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VIRTUAL TRAINING COURSES – these courses are offered live via the web, and give your users the ability to participate in a class and interact with the instructor</w:t>
            </w:r>
          </w:p>
          <w:p w14:paraId="3E14896F" w14:textId="5DECF6F6" w:rsidR="00AA3364" w:rsidRPr="00561A97" w:rsidRDefault="00AA3364" w:rsidP="004E20B1">
            <w:pPr>
              <w:pStyle w:val="ListParagraph"/>
              <w:numPr>
                <w:ilvl w:val="0"/>
                <w:numId w:val="47"/>
              </w:numPr>
              <w:contextualSpacing w:val="0"/>
              <w:rPr>
                <w:rFonts w:ascii="Times New Roman" w:hAnsi="Times New Roman"/>
                <w:szCs w:val="24"/>
              </w:rPr>
            </w:pPr>
            <w:r w:rsidRPr="00561A97">
              <w:rPr>
                <w:rFonts w:ascii="Times New Roman" w:hAnsi="Times New Roman"/>
                <w:szCs w:val="24"/>
              </w:rPr>
              <w:t xml:space="preserve">CERTIFICATION PROGRAMS – Our comprehensive certification programs </w:t>
            </w:r>
            <w:r w:rsidRPr="00561A97">
              <w:rPr>
                <w:rFonts w:ascii="Times New Roman" w:hAnsi="Times New Roman"/>
                <w:szCs w:val="24"/>
              </w:rPr>
              <w:lastRenderedPageBreak/>
              <w:t>allow learners to pull together a specified list of resources to quantify their knowledge in a particular area (e.g., Axon Evidence, Axon cameras</w:t>
            </w:r>
            <w:r w:rsidR="00B529C5" w:rsidRPr="00561A97">
              <w:rPr>
                <w:rFonts w:ascii="Times New Roman" w:hAnsi="Times New Roman"/>
                <w:szCs w:val="24"/>
              </w:rPr>
              <w:t xml:space="preserve"> and Axon Evidence</w:t>
            </w:r>
            <w:r w:rsidRPr="00561A97">
              <w:rPr>
                <w:rFonts w:ascii="Times New Roman" w:hAnsi="Times New Roman"/>
                <w:szCs w:val="24"/>
              </w:rPr>
              <w:t>).</w:t>
            </w:r>
          </w:p>
          <w:p w14:paraId="4E48BFAB" w14:textId="2E0633D7" w:rsidR="008C1A03" w:rsidRPr="00561A97" w:rsidRDefault="00AA3364" w:rsidP="004A4F87">
            <w:pPr>
              <w:rPr>
                <w:rFonts w:ascii="Times New Roman" w:hAnsi="Times New Roman"/>
                <w:bCs/>
                <w:color w:val="000000" w:themeColor="text1"/>
                <w:szCs w:val="24"/>
              </w:rPr>
            </w:pPr>
            <w:r w:rsidRPr="00561A97">
              <w:rPr>
                <w:rFonts w:ascii="Times New Roman" w:hAnsi="Times New Roman"/>
                <w:szCs w:val="24"/>
              </w:rPr>
              <w:t>Training content is developed and maintained by Axon subject matter experts and supporting documentation is designed to provide a simple and straightforward way of learning about specific topics. The database continues to grow as our product and service offering expands.</w:t>
            </w:r>
          </w:p>
        </w:tc>
      </w:tr>
    </w:tbl>
    <w:p w14:paraId="51DF23AE" w14:textId="77777777" w:rsidR="00E17971" w:rsidRPr="00561A97" w:rsidRDefault="00E17971" w:rsidP="00BB0EBB">
      <w:pPr>
        <w:rPr>
          <w:rFonts w:ascii="Times New Roman" w:hAnsi="Times New Roman"/>
          <w:bCs/>
          <w:color w:val="000000" w:themeColor="text1"/>
        </w:rPr>
      </w:pPr>
    </w:p>
    <w:p w14:paraId="1938DB14" w14:textId="6E3D03DE" w:rsidR="00E17971" w:rsidRPr="00561A97" w:rsidRDefault="00E17971" w:rsidP="00BB0EBB">
      <w:pPr>
        <w:pStyle w:val="ListParagraph"/>
        <w:numPr>
          <w:ilvl w:val="3"/>
          <w:numId w:val="7"/>
        </w:numPr>
        <w:contextualSpacing w:val="0"/>
        <w:rPr>
          <w:rFonts w:ascii="Times New Roman" w:hAnsi="Times New Roman"/>
          <w:bCs/>
          <w:color w:val="000000" w:themeColor="text1"/>
        </w:rPr>
      </w:pPr>
      <w:r w:rsidRPr="00561A97">
        <w:rPr>
          <w:rFonts w:ascii="Times New Roman" w:hAnsi="Times New Roman"/>
          <w:bCs/>
          <w:color w:val="000000" w:themeColor="text1"/>
        </w:rPr>
        <w:t xml:space="preserve">Please provide a narrative of the initial and ongoing training offerings </w:t>
      </w:r>
      <w:r w:rsidRPr="00561A97">
        <w:rPr>
          <w:rFonts w:ascii="Times New Roman" w:hAnsi="Times New Roman"/>
          <w:bCs/>
          <w:color w:val="000000" w:themeColor="text1"/>
          <w:u w:val="single"/>
        </w:rPr>
        <w:t>for vehicle Installers</w:t>
      </w:r>
      <w:r w:rsidRPr="00561A97">
        <w:rPr>
          <w:rFonts w:ascii="Times New Roman" w:hAnsi="Times New Roman"/>
          <w:bCs/>
          <w:color w:val="000000" w:themeColor="text1"/>
        </w:rPr>
        <w:t xml:space="preserve"> and how they are offered (i.e. on-site, off-site, online, etc.) for each of the following:</w:t>
      </w:r>
    </w:p>
    <w:p w14:paraId="35CA4D04" w14:textId="77777777" w:rsidR="008D274C" w:rsidRPr="00561A97" w:rsidRDefault="008D274C" w:rsidP="00BB0EBB">
      <w:pPr>
        <w:pStyle w:val="ListParagraph"/>
        <w:ind w:left="360"/>
        <w:contextualSpacing w:val="0"/>
        <w:rPr>
          <w:rFonts w:ascii="Times New Roman" w:hAnsi="Times New Roman"/>
          <w:bCs/>
          <w:color w:val="000000" w:themeColor="text1"/>
        </w:rPr>
      </w:pPr>
    </w:p>
    <w:p w14:paraId="63D151D2" w14:textId="7C9DBFCC" w:rsidR="008D274C" w:rsidRPr="00561A97" w:rsidRDefault="008D274C" w:rsidP="00BB0EBB">
      <w:pPr>
        <w:pStyle w:val="ListParagraph"/>
        <w:numPr>
          <w:ilvl w:val="0"/>
          <w:numId w:val="9"/>
        </w:numPr>
        <w:contextualSpacing w:val="0"/>
        <w:rPr>
          <w:rFonts w:ascii="Times New Roman" w:hAnsi="Times New Roman"/>
          <w:bCs/>
          <w:color w:val="000000" w:themeColor="text1"/>
        </w:rPr>
      </w:pPr>
      <w:r w:rsidRPr="00561A97">
        <w:rPr>
          <w:rFonts w:ascii="Times New Roman" w:hAnsi="Times New Roman"/>
          <w:bCs/>
          <w:color w:val="000000" w:themeColor="text1"/>
        </w:rPr>
        <w:t>ISP Installers</w:t>
      </w:r>
    </w:p>
    <w:p w14:paraId="4AD3E08E" w14:textId="7C9413D8" w:rsidR="008D274C" w:rsidRPr="00561A97" w:rsidRDefault="008D274C" w:rsidP="00BB0EBB">
      <w:pPr>
        <w:pStyle w:val="ListParagraph"/>
        <w:numPr>
          <w:ilvl w:val="0"/>
          <w:numId w:val="9"/>
        </w:numPr>
        <w:contextualSpacing w:val="0"/>
        <w:rPr>
          <w:rFonts w:ascii="Times New Roman" w:hAnsi="Times New Roman"/>
          <w:bCs/>
          <w:color w:val="000000" w:themeColor="text1"/>
        </w:rPr>
      </w:pPr>
      <w:r w:rsidRPr="00561A97">
        <w:rPr>
          <w:rFonts w:ascii="Times New Roman" w:hAnsi="Times New Roman"/>
          <w:bCs/>
          <w:color w:val="000000" w:themeColor="text1"/>
        </w:rPr>
        <w:t>3</w:t>
      </w:r>
      <w:r w:rsidRPr="00561A97">
        <w:rPr>
          <w:rFonts w:ascii="Times New Roman" w:hAnsi="Times New Roman"/>
          <w:bCs/>
          <w:color w:val="000000" w:themeColor="text1"/>
          <w:vertAlign w:val="superscript"/>
        </w:rPr>
        <w:t>rd</w:t>
      </w:r>
      <w:r w:rsidRPr="00561A97">
        <w:rPr>
          <w:rFonts w:ascii="Times New Roman" w:hAnsi="Times New Roman"/>
          <w:bCs/>
          <w:color w:val="000000" w:themeColor="text1"/>
        </w:rPr>
        <w:t xml:space="preserve"> Party Contractors</w:t>
      </w:r>
    </w:p>
    <w:p w14:paraId="57CA3FE7" w14:textId="77777777" w:rsidR="008D274C" w:rsidRPr="00561A97" w:rsidRDefault="008D274C" w:rsidP="00BB0EBB">
      <w:pPr>
        <w:rPr>
          <w:rFonts w:ascii="Times New Roman" w:hAnsi="Times New Roman"/>
          <w:bCs/>
          <w:color w:val="000000" w:themeColor="text1"/>
        </w:rPr>
      </w:pPr>
    </w:p>
    <w:p w14:paraId="67CA6C25" w14:textId="74CE986D" w:rsidR="008D274C" w:rsidRPr="00561A97" w:rsidRDefault="008D274C" w:rsidP="00BB0EBB">
      <w:pPr>
        <w:pStyle w:val="ListParagraph"/>
        <w:ind w:left="360"/>
        <w:contextualSpacing w:val="0"/>
        <w:rPr>
          <w:rFonts w:ascii="Times New Roman" w:hAnsi="Times New Roman"/>
          <w:bCs/>
          <w:color w:val="000000" w:themeColor="text1"/>
        </w:rPr>
      </w:pPr>
      <w:r w:rsidRPr="00561A97">
        <w:rPr>
          <w:rFonts w:ascii="Times New Roman" w:hAnsi="Times New Roman"/>
          <w:bCs/>
          <w:color w:val="000000" w:themeColor="text1"/>
        </w:rPr>
        <w:t>Will installers be certified in the installation of the manufacturer’s BWC solution after completion of the training curriculum?</w:t>
      </w:r>
    </w:p>
    <w:p w14:paraId="78F3CD00" w14:textId="77777777" w:rsidR="00C5754F" w:rsidRPr="00561A97" w:rsidRDefault="00C5754F" w:rsidP="00BB0EBB">
      <w:pPr>
        <w:rPr>
          <w:rFonts w:ascii="Times New Roman" w:hAnsi="Times New Roman"/>
          <w:b/>
          <w:color w:val="000000" w:themeColor="text1"/>
        </w:rPr>
      </w:pPr>
    </w:p>
    <w:tbl>
      <w:tblPr>
        <w:tblStyle w:val="TableGrid"/>
        <w:tblW w:w="0" w:type="auto"/>
        <w:tblInd w:w="-5" w:type="dxa"/>
        <w:tblLook w:val="04A0" w:firstRow="1" w:lastRow="0" w:firstColumn="1" w:lastColumn="0" w:noHBand="0" w:noVBand="1"/>
      </w:tblPr>
      <w:tblGrid>
        <w:gridCol w:w="8820"/>
      </w:tblGrid>
      <w:tr w:rsidR="00C5754F" w:rsidRPr="00561A97" w14:paraId="4384893B" w14:textId="77777777" w:rsidTr="00BE7957">
        <w:trPr>
          <w:trHeight w:val="323"/>
        </w:trPr>
        <w:tc>
          <w:tcPr>
            <w:tcW w:w="8820" w:type="dxa"/>
            <w:shd w:val="clear" w:color="auto" w:fill="FFFF99"/>
          </w:tcPr>
          <w:p w14:paraId="116AB8B3" w14:textId="1EBA56FD" w:rsidR="00C5754F" w:rsidRPr="00561A97" w:rsidRDefault="00BE7957" w:rsidP="00BB0EBB">
            <w:pPr>
              <w:pStyle w:val="ListParagraph"/>
              <w:ind w:left="0"/>
              <w:contextualSpacing w:val="0"/>
              <w:rPr>
                <w:rFonts w:ascii="Times New Roman" w:hAnsi="Times New Roman"/>
                <w:bCs/>
                <w:color w:val="000000" w:themeColor="text1"/>
              </w:rPr>
            </w:pPr>
            <w:r w:rsidRPr="00561A97">
              <w:rPr>
                <w:rFonts w:ascii="Times New Roman" w:hAnsi="Times New Roman"/>
                <w:bCs/>
                <w:color w:val="000000" w:themeColor="text1"/>
              </w:rPr>
              <w:t>Yes. Installers will be certified after the completion of training curriculum.</w:t>
            </w:r>
            <w:r w:rsidR="009C6EBE" w:rsidRPr="00561A97">
              <w:rPr>
                <w:rFonts w:ascii="Times New Roman" w:hAnsi="Times New Roman"/>
                <w:bCs/>
                <w:color w:val="000000" w:themeColor="text1"/>
              </w:rPr>
              <w:t xml:space="preserve"> </w:t>
            </w:r>
            <w:r w:rsidR="004C5293" w:rsidRPr="00561A97">
              <w:rPr>
                <w:rFonts w:ascii="Times New Roman" w:hAnsi="Times New Roman"/>
                <w:bCs/>
                <w:color w:val="000000" w:themeColor="text1"/>
              </w:rPr>
              <w:t>An i</w:t>
            </w:r>
            <w:r w:rsidR="009C6EBE" w:rsidRPr="00561A97">
              <w:rPr>
                <w:rFonts w:ascii="Times New Roman" w:hAnsi="Times New Roman"/>
                <w:bCs/>
                <w:color w:val="000000" w:themeColor="text1"/>
              </w:rPr>
              <w:t xml:space="preserve">nstallation training </w:t>
            </w:r>
            <w:r w:rsidR="004C5293" w:rsidRPr="00561A97">
              <w:rPr>
                <w:rFonts w:ascii="Times New Roman" w:hAnsi="Times New Roman"/>
                <w:bCs/>
                <w:color w:val="000000" w:themeColor="text1"/>
              </w:rPr>
              <w:t>course outline</w:t>
            </w:r>
            <w:r w:rsidR="009C6EBE" w:rsidRPr="00561A97">
              <w:rPr>
                <w:rFonts w:ascii="Times New Roman" w:hAnsi="Times New Roman"/>
                <w:bCs/>
                <w:color w:val="000000" w:themeColor="text1"/>
              </w:rPr>
              <w:t xml:space="preserve"> can be found on page </w:t>
            </w:r>
            <w:r w:rsidR="0044619E" w:rsidRPr="00561A97">
              <w:rPr>
                <w:rFonts w:ascii="Times New Roman" w:hAnsi="Times New Roman"/>
                <w:bCs/>
                <w:color w:val="000000" w:themeColor="text1"/>
              </w:rPr>
              <w:t xml:space="preserve">3 of </w:t>
            </w:r>
            <w:r w:rsidR="004C5293" w:rsidRPr="00561A97">
              <w:rPr>
                <w:rFonts w:ascii="Times New Roman" w:hAnsi="Times New Roman"/>
                <w:bCs/>
                <w:color w:val="000000" w:themeColor="text1"/>
              </w:rPr>
              <w:t>Attachment F</w:t>
            </w:r>
            <w:r w:rsidR="006C0346" w:rsidRPr="00561A97">
              <w:rPr>
                <w:rFonts w:ascii="Times New Roman" w:hAnsi="Times New Roman"/>
                <w:bCs/>
                <w:color w:val="000000" w:themeColor="text1"/>
              </w:rPr>
              <w:t>6</w:t>
            </w:r>
            <w:r w:rsidR="004C5293" w:rsidRPr="00561A97">
              <w:rPr>
                <w:rFonts w:ascii="Times New Roman" w:hAnsi="Times New Roman"/>
                <w:bCs/>
                <w:color w:val="000000" w:themeColor="text1"/>
              </w:rPr>
              <w:t xml:space="preserve"> - Sample Training Materials</w:t>
            </w:r>
            <w:r w:rsidR="004C5293" w:rsidRPr="00561A97">
              <w:rPr>
                <w:rFonts w:ascii="Times New Roman" w:hAnsi="Times New Roman"/>
                <w:bCs/>
                <w:color w:val="000000" w:themeColor="text1"/>
              </w:rPr>
              <w:t>.</w:t>
            </w:r>
          </w:p>
          <w:p w14:paraId="4E9B59A4" w14:textId="0FD1CF74" w:rsidR="00896EFA" w:rsidRPr="00561A97" w:rsidRDefault="00896EFA" w:rsidP="00BB0EBB">
            <w:pPr>
              <w:pStyle w:val="ListParagraph"/>
              <w:ind w:left="0"/>
              <w:contextualSpacing w:val="0"/>
              <w:rPr>
                <w:rFonts w:ascii="Times New Roman" w:hAnsi="Times New Roman"/>
                <w:b/>
                <w:color w:val="000000" w:themeColor="text1"/>
              </w:rPr>
            </w:pPr>
            <w:r w:rsidRPr="00561A97">
              <w:rPr>
                <w:rFonts w:ascii="Times New Roman" w:hAnsi="Times New Roman"/>
                <w:b/>
                <w:color w:val="000000" w:themeColor="text1"/>
              </w:rPr>
              <w:t>ATTACHMENTS</w:t>
            </w:r>
          </w:p>
          <w:p w14:paraId="3C0C6B7E" w14:textId="5CFF8678" w:rsidR="00896EFA" w:rsidRPr="00561A97" w:rsidRDefault="00896EFA" w:rsidP="00D100DA">
            <w:pPr>
              <w:pStyle w:val="ListParagraph"/>
              <w:numPr>
                <w:ilvl w:val="0"/>
                <w:numId w:val="97"/>
              </w:numPr>
              <w:contextualSpacing w:val="0"/>
              <w:rPr>
                <w:rFonts w:ascii="Times New Roman" w:hAnsi="Times New Roman"/>
                <w:bCs/>
                <w:color w:val="000000" w:themeColor="text1"/>
              </w:rPr>
            </w:pPr>
            <w:r w:rsidRPr="00561A97">
              <w:rPr>
                <w:rFonts w:ascii="Times New Roman" w:hAnsi="Times New Roman"/>
                <w:bCs/>
                <w:color w:val="000000" w:themeColor="text1"/>
              </w:rPr>
              <w:t>Sample Training Materials</w:t>
            </w:r>
            <w:r w:rsidRPr="00561A97">
              <w:rPr>
                <w:rFonts w:ascii="Times New Roman" w:hAnsi="Times New Roman"/>
                <w:bCs/>
                <w:color w:val="000000" w:themeColor="text1"/>
              </w:rPr>
              <w:t xml:space="preserve"> - </w:t>
            </w:r>
            <w:r w:rsidRPr="00561A97">
              <w:rPr>
                <w:rFonts w:ascii="Times New Roman" w:hAnsi="Times New Roman"/>
                <w:bCs/>
                <w:color w:val="000000" w:themeColor="text1"/>
              </w:rPr>
              <w:t>Attachment F</w:t>
            </w:r>
            <w:r w:rsidR="006C0346" w:rsidRPr="00561A97">
              <w:rPr>
                <w:rFonts w:ascii="Times New Roman" w:hAnsi="Times New Roman"/>
                <w:bCs/>
                <w:color w:val="000000" w:themeColor="text1"/>
              </w:rPr>
              <w:t>6</w:t>
            </w:r>
          </w:p>
        </w:tc>
      </w:tr>
    </w:tbl>
    <w:p w14:paraId="45F41EB9" w14:textId="77777777" w:rsidR="00E17971" w:rsidRPr="00561A97" w:rsidRDefault="00E17971" w:rsidP="00BB0EBB">
      <w:pPr>
        <w:rPr>
          <w:rFonts w:ascii="Times New Roman" w:hAnsi="Times New Roman"/>
          <w:bCs/>
          <w:color w:val="000000" w:themeColor="text1"/>
        </w:rPr>
      </w:pPr>
    </w:p>
    <w:p w14:paraId="2B1F9975" w14:textId="1F2D6BC4" w:rsidR="00E17971" w:rsidRPr="00561A97" w:rsidRDefault="00E17971" w:rsidP="00BB0EBB">
      <w:pPr>
        <w:pStyle w:val="ListParagraph"/>
        <w:numPr>
          <w:ilvl w:val="3"/>
          <w:numId w:val="7"/>
        </w:numPr>
        <w:contextualSpacing w:val="0"/>
        <w:rPr>
          <w:rFonts w:ascii="Times New Roman" w:hAnsi="Times New Roman"/>
          <w:bCs/>
          <w:color w:val="000000" w:themeColor="text1"/>
        </w:rPr>
      </w:pPr>
      <w:r w:rsidRPr="00561A97">
        <w:rPr>
          <w:rFonts w:ascii="Times New Roman" w:hAnsi="Times New Roman"/>
          <w:bCs/>
          <w:color w:val="000000" w:themeColor="text1"/>
        </w:rPr>
        <w:t xml:space="preserve">Describe any available documentation that </w:t>
      </w:r>
      <w:r w:rsidRPr="00561A97">
        <w:rPr>
          <w:rFonts w:ascii="Times New Roman" w:hAnsi="Times New Roman"/>
          <w:bCs/>
          <w:color w:val="000000" w:themeColor="text1"/>
          <w:szCs w:val="24"/>
        </w:rPr>
        <w:t>will be provided for reference purposes</w:t>
      </w:r>
      <w:r w:rsidR="008D274C" w:rsidRPr="00561A97">
        <w:rPr>
          <w:rFonts w:ascii="Times New Roman" w:hAnsi="Times New Roman"/>
          <w:bCs/>
          <w:color w:val="000000" w:themeColor="text1"/>
          <w:szCs w:val="24"/>
        </w:rPr>
        <w:t xml:space="preserve"> for BWC users after receiving the initial training</w:t>
      </w:r>
      <w:r w:rsidRPr="00561A97">
        <w:rPr>
          <w:rFonts w:ascii="Times New Roman" w:hAnsi="Times New Roman"/>
          <w:bCs/>
          <w:color w:val="000000" w:themeColor="text1"/>
          <w:szCs w:val="24"/>
        </w:rPr>
        <w:t>.</w:t>
      </w:r>
    </w:p>
    <w:p w14:paraId="5A42D764" w14:textId="77777777" w:rsidR="003E061F" w:rsidRPr="00561A97" w:rsidRDefault="003E061F" w:rsidP="00BB0EBB">
      <w:pPr>
        <w:rPr>
          <w:rFonts w:ascii="Times New Roman" w:hAnsi="Times New Roman"/>
          <w:bCs/>
          <w:color w:val="000000" w:themeColor="text1"/>
        </w:rPr>
      </w:pPr>
    </w:p>
    <w:tbl>
      <w:tblPr>
        <w:tblStyle w:val="TableGrid"/>
        <w:tblW w:w="0" w:type="auto"/>
        <w:tblInd w:w="-5" w:type="dxa"/>
        <w:tblLook w:val="04A0" w:firstRow="1" w:lastRow="0" w:firstColumn="1" w:lastColumn="0" w:noHBand="0" w:noVBand="1"/>
      </w:tblPr>
      <w:tblGrid>
        <w:gridCol w:w="8820"/>
      </w:tblGrid>
      <w:tr w:rsidR="00A519FD" w:rsidRPr="00561A97" w14:paraId="0FB12871" w14:textId="77777777" w:rsidTr="00A519FD">
        <w:tc>
          <w:tcPr>
            <w:tcW w:w="8820" w:type="dxa"/>
            <w:shd w:val="clear" w:color="auto" w:fill="FFFF99"/>
          </w:tcPr>
          <w:p w14:paraId="1C4014B3" w14:textId="061FEF58" w:rsidR="00A519FD" w:rsidRPr="00561A97" w:rsidRDefault="0079766D" w:rsidP="00BB0EBB">
            <w:pPr>
              <w:pStyle w:val="ListParagraph"/>
              <w:ind w:left="0"/>
              <w:contextualSpacing w:val="0"/>
              <w:rPr>
                <w:rFonts w:ascii="Times New Roman" w:hAnsi="Times New Roman"/>
                <w:bCs/>
                <w:color w:val="000000" w:themeColor="text1"/>
              </w:rPr>
            </w:pPr>
            <w:r w:rsidRPr="00561A97">
              <w:rPr>
                <w:rFonts w:ascii="Times New Roman" w:hAnsi="Times New Roman"/>
                <w:bCs/>
                <w:color w:val="000000" w:themeColor="text1"/>
              </w:rPr>
              <w:t xml:space="preserve">In addition to the documentation outlined in </w:t>
            </w:r>
            <w:r w:rsidR="00257DBA" w:rsidRPr="00561A97">
              <w:rPr>
                <w:rFonts w:ascii="Times New Roman" w:hAnsi="Times New Roman"/>
                <w:bCs/>
                <w:color w:val="000000" w:themeColor="text1"/>
              </w:rPr>
              <w:t xml:space="preserve">2.4.3 Training, </w:t>
            </w:r>
            <w:r w:rsidR="00650EE9" w:rsidRPr="00561A97">
              <w:rPr>
                <w:rFonts w:ascii="Times New Roman" w:hAnsi="Times New Roman"/>
                <w:bCs/>
                <w:color w:val="000000" w:themeColor="text1"/>
              </w:rPr>
              <w:t xml:space="preserve">ISP users can access up-to-date documentation from help.axon.com. </w:t>
            </w:r>
            <w:r w:rsidR="00193C3B" w:rsidRPr="00561A97">
              <w:rPr>
                <w:rFonts w:ascii="Times New Roman" w:hAnsi="Times New Roman"/>
                <w:bCs/>
                <w:color w:val="000000" w:themeColor="text1"/>
              </w:rPr>
              <w:t xml:space="preserve">User manuals are updated with each </w:t>
            </w:r>
            <w:r w:rsidR="008B0839" w:rsidRPr="00561A97">
              <w:rPr>
                <w:rFonts w:ascii="Times New Roman" w:hAnsi="Times New Roman"/>
                <w:bCs/>
                <w:color w:val="000000" w:themeColor="text1"/>
              </w:rPr>
              <w:t xml:space="preserve">software and hardware </w:t>
            </w:r>
            <w:r w:rsidR="00193C3B" w:rsidRPr="00561A97">
              <w:rPr>
                <w:rFonts w:ascii="Times New Roman" w:hAnsi="Times New Roman"/>
                <w:bCs/>
                <w:color w:val="000000" w:themeColor="text1"/>
              </w:rPr>
              <w:t>release and can be downloaded in a PDF format.</w:t>
            </w:r>
            <w:r w:rsidR="000D052A" w:rsidRPr="00561A97">
              <w:rPr>
                <w:rFonts w:ascii="Times New Roman" w:hAnsi="Times New Roman"/>
                <w:bCs/>
                <w:color w:val="000000" w:themeColor="text1"/>
              </w:rPr>
              <w:t xml:space="preserve"> Simply select the product from the landing page, and documentation is on the right-hand side of the page under “Downloads”.</w:t>
            </w:r>
          </w:p>
          <w:p w14:paraId="0DB91040" w14:textId="4363667D" w:rsidR="00D962B0" w:rsidRPr="00561A97" w:rsidRDefault="00D962B0" w:rsidP="00BB0EBB">
            <w:pPr>
              <w:pStyle w:val="ListParagraph"/>
              <w:ind w:left="0"/>
              <w:contextualSpacing w:val="0"/>
              <w:rPr>
                <w:rFonts w:ascii="Times New Roman" w:hAnsi="Times New Roman"/>
                <w:bCs/>
                <w:color w:val="000000" w:themeColor="text1"/>
              </w:rPr>
            </w:pPr>
            <w:r w:rsidRPr="00561A97">
              <w:rPr>
                <w:snapToGrid/>
              </w:rPr>
              <w:lastRenderedPageBreak/>
              <w:drawing>
                <wp:inline distT="0" distB="0" distL="0" distR="0" wp14:anchorId="575F9217" wp14:editId="4ED66336">
                  <wp:extent cx="4466492" cy="395446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79021" cy="3965560"/>
                          </a:xfrm>
                          <a:prstGeom prst="rect">
                            <a:avLst/>
                          </a:prstGeom>
                        </pic:spPr>
                      </pic:pic>
                    </a:graphicData>
                  </a:graphic>
                </wp:inline>
              </w:drawing>
            </w:r>
          </w:p>
        </w:tc>
      </w:tr>
    </w:tbl>
    <w:p w14:paraId="62F6305B" w14:textId="77777777" w:rsidR="009D0DE7" w:rsidRPr="00561A97" w:rsidRDefault="009D0DE7" w:rsidP="00BB0EBB">
      <w:pPr>
        <w:rPr>
          <w:rFonts w:ascii="Times New Roman" w:hAnsi="Times New Roman"/>
          <w:bCs/>
          <w:color w:val="000000" w:themeColor="text1"/>
        </w:rPr>
      </w:pPr>
    </w:p>
    <w:p w14:paraId="19AA0C72" w14:textId="44F9DD8F" w:rsidR="009D0DE7" w:rsidRPr="00561A97" w:rsidRDefault="009D0DE7" w:rsidP="00BB0EBB">
      <w:pPr>
        <w:pStyle w:val="ListParagraph"/>
        <w:numPr>
          <w:ilvl w:val="3"/>
          <w:numId w:val="7"/>
        </w:numPr>
        <w:contextualSpacing w:val="0"/>
        <w:rPr>
          <w:rFonts w:ascii="Times New Roman" w:hAnsi="Times New Roman"/>
          <w:bCs/>
          <w:color w:val="000000" w:themeColor="text1"/>
        </w:rPr>
      </w:pPr>
      <w:r w:rsidRPr="00561A97">
        <w:rPr>
          <w:rFonts w:ascii="Times New Roman" w:hAnsi="Times New Roman"/>
          <w:bCs/>
          <w:color w:val="000000" w:themeColor="text1"/>
        </w:rPr>
        <w:t>D</w:t>
      </w:r>
      <w:r w:rsidRPr="00561A97">
        <w:rPr>
          <w:rFonts w:ascii="Times New Roman" w:hAnsi="Times New Roman"/>
          <w:szCs w:val="24"/>
        </w:rPr>
        <w:t>escribe your company’s approach to, and methodology for, training and provide a detailed sample of your training plan as part of this response. The plan must include sufficient detail to clearly identify who is responsible and what company resources are used to conduct the training</w:t>
      </w:r>
      <w:r w:rsidR="009E75DC" w:rsidRPr="00561A97">
        <w:rPr>
          <w:rFonts w:ascii="Times New Roman" w:hAnsi="Times New Roman"/>
          <w:szCs w:val="24"/>
        </w:rPr>
        <w:t>.</w:t>
      </w:r>
    </w:p>
    <w:p w14:paraId="2BAC2EC8" w14:textId="77777777" w:rsidR="009D0DE7" w:rsidRPr="00561A97" w:rsidRDefault="009D0DE7" w:rsidP="00BB0EBB">
      <w:pPr>
        <w:rPr>
          <w:rFonts w:ascii="Times New Roman" w:hAnsi="Times New Roman"/>
          <w:bCs/>
          <w:color w:val="000000" w:themeColor="text1"/>
        </w:rPr>
      </w:pPr>
    </w:p>
    <w:tbl>
      <w:tblPr>
        <w:tblStyle w:val="TableGrid"/>
        <w:tblW w:w="0" w:type="auto"/>
        <w:tblInd w:w="-5" w:type="dxa"/>
        <w:tblLook w:val="04A0" w:firstRow="1" w:lastRow="0" w:firstColumn="1" w:lastColumn="0" w:noHBand="0" w:noVBand="1"/>
      </w:tblPr>
      <w:tblGrid>
        <w:gridCol w:w="8820"/>
      </w:tblGrid>
      <w:tr w:rsidR="009D0DE7" w:rsidRPr="00561A97" w14:paraId="0DA47176" w14:textId="77777777" w:rsidTr="00A93B84">
        <w:tc>
          <w:tcPr>
            <w:tcW w:w="8820" w:type="dxa"/>
            <w:shd w:val="clear" w:color="auto" w:fill="FFFF99"/>
          </w:tcPr>
          <w:p w14:paraId="65E6A354" w14:textId="4DF0F850" w:rsidR="009D0DE7" w:rsidRPr="00561A97" w:rsidRDefault="00A64050" w:rsidP="00BB0EBB">
            <w:pPr>
              <w:pStyle w:val="ListParagraph"/>
              <w:ind w:left="0"/>
              <w:contextualSpacing w:val="0"/>
              <w:rPr>
                <w:rFonts w:ascii="Times New Roman" w:hAnsi="Times New Roman"/>
                <w:bCs/>
                <w:color w:val="000000" w:themeColor="text1"/>
              </w:rPr>
            </w:pPr>
            <w:r w:rsidRPr="00561A97">
              <w:rPr>
                <w:rFonts w:ascii="Times New Roman" w:hAnsi="Times New Roman"/>
                <w:bCs/>
                <w:color w:val="000000" w:themeColor="text1"/>
              </w:rPr>
              <w:t xml:space="preserve">Your professional services manager will assist with all aspects of your project training. If requested, Axon will align user training with officer shift schedules to minimize disruption in </w:t>
            </w:r>
            <w:r w:rsidR="00A013F6" w:rsidRPr="00561A97">
              <w:rPr>
                <w:rFonts w:ascii="Times New Roman" w:hAnsi="Times New Roman"/>
                <w:bCs/>
                <w:color w:val="000000" w:themeColor="text1"/>
              </w:rPr>
              <w:t>ISP</w:t>
            </w:r>
            <w:r w:rsidRPr="00561A97">
              <w:rPr>
                <w:rFonts w:ascii="Times New Roman" w:hAnsi="Times New Roman"/>
                <w:bCs/>
                <w:color w:val="000000" w:themeColor="text1"/>
              </w:rPr>
              <w:t xml:space="preserve">’s daily functions. Other tasks, including equipment configurations, consultative implementation services, and administrative training will be facilitated by your </w:t>
            </w:r>
            <w:r w:rsidR="00D61BDD" w:rsidRPr="00561A97">
              <w:rPr>
                <w:rFonts w:ascii="Times New Roman" w:hAnsi="Times New Roman"/>
                <w:bCs/>
                <w:color w:val="000000" w:themeColor="text1"/>
              </w:rPr>
              <w:t>professional services manager.</w:t>
            </w:r>
          </w:p>
          <w:p w14:paraId="3CFB1EB9" w14:textId="7769B437" w:rsidR="000E3150" w:rsidRPr="00561A97" w:rsidRDefault="000E3150" w:rsidP="000E3150">
            <w:pPr>
              <w:pStyle w:val="ListParagraph"/>
              <w:ind w:left="0"/>
              <w:rPr>
                <w:rFonts w:ascii="Times New Roman" w:hAnsi="Times New Roman"/>
                <w:bCs/>
                <w:color w:val="000000" w:themeColor="text1"/>
              </w:rPr>
            </w:pPr>
            <w:r w:rsidRPr="00561A97">
              <w:rPr>
                <w:rFonts w:ascii="Times New Roman" w:hAnsi="Times New Roman"/>
                <w:bCs/>
                <w:color w:val="000000" w:themeColor="text1"/>
              </w:rPr>
              <w:t xml:space="preserve">Axon can help </w:t>
            </w:r>
            <w:r w:rsidR="00A013F6" w:rsidRPr="00561A97">
              <w:rPr>
                <w:rFonts w:ascii="Times New Roman" w:hAnsi="Times New Roman"/>
                <w:bCs/>
                <w:color w:val="000000" w:themeColor="text1"/>
              </w:rPr>
              <w:t>ISP</w:t>
            </w:r>
            <w:r w:rsidRPr="00561A97">
              <w:rPr>
                <w:rFonts w:ascii="Times New Roman" w:hAnsi="Times New Roman"/>
                <w:bCs/>
                <w:color w:val="000000" w:themeColor="text1"/>
              </w:rPr>
              <w:t xml:space="preserve"> improve your Axon investment with comprehensive implementation support and training. The Axon Professional Services team consists of a group of highly skilled individuals with in-depth knowledge of all Axon products, and Axon Evidence functionality. The full-service professional services package includes on-site system configuration and set up along with on-site go-live training and support is also included. </w:t>
            </w:r>
          </w:p>
          <w:p w14:paraId="08D66D49" w14:textId="77777777" w:rsidR="000E3150" w:rsidRPr="00561A97" w:rsidRDefault="000E3150" w:rsidP="000E3150">
            <w:pPr>
              <w:pStyle w:val="ListParagraph"/>
              <w:ind w:left="0"/>
              <w:rPr>
                <w:rFonts w:ascii="Times New Roman" w:hAnsi="Times New Roman"/>
                <w:bCs/>
                <w:color w:val="000000" w:themeColor="text1"/>
              </w:rPr>
            </w:pPr>
            <w:r w:rsidRPr="00561A97">
              <w:rPr>
                <w:rFonts w:ascii="Times New Roman" w:hAnsi="Times New Roman"/>
                <w:bCs/>
                <w:color w:val="000000" w:themeColor="text1"/>
              </w:rPr>
              <w:t>There are other benefits with the Axon Professional Services offering, such as subject matter experts who consult on best practices for the set-up, configuration, policy, and overall program performance for your deployment. An agency’s program success is three times greater when Professional Services has rendered on-site support, compared to when agencies don’t utilize the offering.</w:t>
            </w:r>
          </w:p>
          <w:p w14:paraId="252B4756" w14:textId="77777777" w:rsidR="000E3150" w:rsidRPr="00561A97" w:rsidRDefault="000E3150" w:rsidP="003E42A0">
            <w:pPr>
              <w:pStyle w:val="ListParagraph"/>
              <w:ind w:left="0"/>
              <w:rPr>
                <w:rFonts w:ascii="Times New Roman" w:hAnsi="Times New Roman"/>
                <w:bCs/>
                <w:color w:val="000000" w:themeColor="text1"/>
              </w:rPr>
            </w:pPr>
            <w:r w:rsidRPr="00561A97">
              <w:rPr>
                <w:rFonts w:ascii="Times New Roman" w:hAnsi="Times New Roman"/>
                <w:bCs/>
                <w:color w:val="000000" w:themeColor="text1"/>
              </w:rPr>
              <w:t xml:space="preserve">Our professional services managers focus entirely on on-site and off-site training. Our experienced team can train everyone, regardless of their role. </w:t>
            </w:r>
          </w:p>
          <w:p w14:paraId="16CD4D73" w14:textId="3260058C" w:rsidR="00A7173A" w:rsidRPr="00561A97" w:rsidRDefault="000E3150" w:rsidP="000E3150">
            <w:pPr>
              <w:pStyle w:val="ListParagraph"/>
              <w:ind w:left="0"/>
              <w:contextualSpacing w:val="0"/>
              <w:rPr>
                <w:rFonts w:ascii="Times New Roman" w:hAnsi="Times New Roman"/>
                <w:bCs/>
                <w:color w:val="000000" w:themeColor="text1"/>
              </w:rPr>
            </w:pPr>
            <w:r w:rsidRPr="00561A97">
              <w:rPr>
                <w:rFonts w:ascii="Times New Roman" w:hAnsi="Times New Roman"/>
                <w:bCs/>
                <w:color w:val="000000" w:themeColor="text1"/>
              </w:rPr>
              <w:t xml:space="preserve">Axon recommends a train-the-trainer model, which tends to be the most effective for our </w:t>
            </w:r>
            <w:r w:rsidRPr="00561A97">
              <w:rPr>
                <w:rFonts w:ascii="Times New Roman" w:hAnsi="Times New Roman"/>
                <w:bCs/>
                <w:color w:val="000000" w:themeColor="text1"/>
              </w:rPr>
              <w:lastRenderedPageBreak/>
              <w:t xml:space="preserve">law enforcement customers. This model enables </w:t>
            </w:r>
            <w:r w:rsidR="00A013F6" w:rsidRPr="00561A97">
              <w:rPr>
                <w:rFonts w:ascii="Times New Roman" w:hAnsi="Times New Roman"/>
                <w:bCs/>
                <w:color w:val="000000" w:themeColor="text1"/>
              </w:rPr>
              <w:t>ISP</w:t>
            </w:r>
            <w:r w:rsidRPr="00561A97">
              <w:rPr>
                <w:rFonts w:ascii="Times New Roman" w:hAnsi="Times New Roman"/>
                <w:bCs/>
                <w:color w:val="000000" w:themeColor="text1"/>
              </w:rPr>
              <w:t xml:space="preserve"> to train officers based on their schedules and availability. As more Axon users are added to the program, those trainers can provide the same level of training at no additional cost to you.</w:t>
            </w:r>
          </w:p>
          <w:p w14:paraId="2532C8C5" w14:textId="77777777" w:rsidR="00C74E55" w:rsidRPr="00561A97" w:rsidRDefault="00C74E55" w:rsidP="00C74E55">
            <w:pPr>
              <w:pStyle w:val="ListParagraph"/>
              <w:ind w:left="0"/>
              <w:rPr>
                <w:rFonts w:ascii="Times New Roman" w:hAnsi="Times New Roman"/>
                <w:bCs/>
                <w:color w:val="000000" w:themeColor="text1"/>
              </w:rPr>
            </w:pPr>
            <w:r w:rsidRPr="00561A97">
              <w:rPr>
                <w:rFonts w:ascii="Times New Roman" w:hAnsi="Times New Roman"/>
                <w:bCs/>
                <w:color w:val="000000" w:themeColor="text1"/>
              </w:rPr>
              <w:t xml:space="preserve">In addition to on-site training, our Professional Services team will provide soft copies of User Guides, Axon Quick Start Guides, and Manuals, Axon Evidence Administrator Reference Guide, Axon Evidence Security Guide, End-to-End Deployment Guide, Implementation Best Practices Guideline, and a Go-Live Checklist. </w:t>
            </w:r>
          </w:p>
          <w:p w14:paraId="284CE637" w14:textId="2646C97D" w:rsidR="00C74E55" w:rsidRPr="00561A97" w:rsidRDefault="00C74E55" w:rsidP="00C74E55">
            <w:pPr>
              <w:pStyle w:val="ListParagraph"/>
              <w:ind w:left="0"/>
              <w:rPr>
                <w:rFonts w:ascii="Times New Roman" w:hAnsi="Times New Roman"/>
                <w:bCs/>
                <w:color w:val="000000" w:themeColor="text1"/>
              </w:rPr>
            </w:pPr>
            <w:r w:rsidRPr="00561A97">
              <w:rPr>
                <w:rFonts w:ascii="Times New Roman" w:hAnsi="Times New Roman"/>
                <w:bCs/>
                <w:color w:val="000000" w:themeColor="text1"/>
              </w:rPr>
              <w:t xml:space="preserve">Axon recommends the following class structure; however, these can be modified to meet the needs of </w:t>
            </w:r>
            <w:r w:rsidR="00A013F6" w:rsidRPr="00561A97">
              <w:rPr>
                <w:rFonts w:ascii="Times New Roman" w:hAnsi="Times New Roman"/>
                <w:bCs/>
                <w:color w:val="000000" w:themeColor="text1"/>
              </w:rPr>
              <w:t>ISP</w:t>
            </w:r>
            <w:r w:rsidRPr="00561A97">
              <w:rPr>
                <w:rFonts w:ascii="Times New Roman" w:hAnsi="Times New Roman"/>
                <w:bCs/>
                <w:color w:val="000000" w:themeColor="text1"/>
              </w:rPr>
              <w:t>.</w:t>
            </w:r>
          </w:p>
          <w:p w14:paraId="29288BBF" w14:textId="77777777" w:rsidR="00C74E55" w:rsidRPr="00561A97" w:rsidRDefault="00C74E55" w:rsidP="00C74E55">
            <w:pPr>
              <w:pStyle w:val="ListParagraph"/>
              <w:ind w:left="0"/>
              <w:rPr>
                <w:rFonts w:ascii="Times New Roman" w:hAnsi="Times New Roman"/>
                <w:bCs/>
                <w:color w:val="000000" w:themeColor="text1"/>
              </w:rPr>
            </w:pPr>
            <w:r w:rsidRPr="00561A97">
              <w:rPr>
                <w:rFonts w:ascii="Times New Roman" w:hAnsi="Times New Roman"/>
                <w:bCs/>
                <w:color w:val="000000" w:themeColor="text1"/>
              </w:rPr>
              <w:t>The number of classes will vary depending on the size of each department; however, typically, Axon conducts two to three classes per day, with up to 15 officers per class.</w:t>
            </w:r>
          </w:p>
          <w:p w14:paraId="1385E7F8" w14:textId="77777777" w:rsidR="00C74E55" w:rsidRPr="00561A97" w:rsidRDefault="00C74E55" w:rsidP="00C74E55">
            <w:pPr>
              <w:pStyle w:val="ListParagraph"/>
              <w:ind w:left="0"/>
              <w:rPr>
                <w:rFonts w:ascii="Times New Roman" w:hAnsi="Times New Roman"/>
                <w:bCs/>
                <w:color w:val="000000" w:themeColor="text1"/>
              </w:rPr>
            </w:pPr>
            <w:r w:rsidRPr="00561A97">
              <w:rPr>
                <w:rFonts w:ascii="Times New Roman" w:hAnsi="Times New Roman"/>
                <w:bCs/>
                <w:color w:val="000000" w:themeColor="text1"/>
              </w:rPr>
              <w:t xml:space="preserve">Training is normally conducted at the beginning of a shift so that the officer can begin using the equipment immediately. Having training coincide with deployment reinforces the material taught during training and allows any issues that arise to be addressed by training staff immediately. </w:t>
            </w:r>
          </w:p>
          <w:p w14:paraId="1320D6CF" w14:textId="11B11DAA" w:rsidR="00C74E55" w:rsidRPr="00561A97" w:rsidRDefault="00C74E55" w:rsidP="00C74E55">
            <w:pPr>
              <w:pStyle w:val="ListParagraph"/>
              <w:ind w:left="0"/>
              <w:rPr>
                <w:rFonts w:ascii="Times New Roman" w:hAnsi="Times New Roman"/>
                <w:bCs/>
                <w:color w:val="000000" w:themeColor="text1"/>
              </w:rPr>
            </w:pPr>
            <w:r w:rsidRPr="00561A97">
              <w:rPr>
                <w:rFonts w:ascii="Times New Roman" w:hAnsi="Times New Roman"/>
                <w:bCs/>
                <w:color w:val="000000" w:themeColor="text1"/>
              </w:rPr>
              <w:t>All of Axon’s Project Plans and implementation programs begin with a kickoff meeting between the agency and the Axon team. This is where a deployment plan will be created, and a site survey conducted to test bandwidth and determine installation needs. This is then followed up with installations, registrations, configurations, and set-up of users, assignments, etc., which will all be completed prior to the actual user training sessions.</w:t>
            </w:r>
          </w:p>
          <w:p w14:paraId="6DDD8223" w14:textId="4D5003DD" w:rsidR="00C74E55" w:rsidRPr="00561A97" w:rsidRDefault="00C74E55" w:rsidP="004E20B1">
            <w:pPr>
              <w:pStyle w:val="ListParagraph"/>
              <w:numPr>
                <w:ilvl w:val="0"/>
                <w:numId w:val="62"/>
              </w:numPr>
              <w:contextualSpacing w:val="0"/>
              <w:rPr>
                <w:rFonts w:ascii="Times New Roman" w:hAnsi="Times New Roman"/>
                <w:bCs/>
                <w:color w:val="000000" w:themeColor="text1"/>
              </w:rPr>
            </w:pPr>
            <w:r w:rsidRPr="00561A97">
              <w:rPr>
                <w:rFonts w:ascii="Times New Roman" w:hAnsi="Times New Roman"/>
                <w:bCs/>
                <w:color w:val="000000" w:themeColor="text1"/>
              </w:rPr>
              <w:t>One (1) three-hour Super User (Administrative) Training session (two (2) sessions can be conducted, if needed). There is no limit to the number of attendees for these sessions.</w:t>
            </w:r>
          </w:p>
          <w:p w14:paraId="65D668BB" w14:textId="724E9FA9" w:rsidR="00C74E55" w:rsidRPr="00561A97" w:rsidRDefault="00C74E55" w:rsidP="004E20B1">
            <w:pPr>
              <w:pStyle w:val="ListParagraph"/>
              <w:numPr>
                <w:ilvl w:val="0"/>
                <w:numId w:val="62"/>
              </w:numPr>
              <w:contextualSpacing w:val="0"/>
              <w:rPr>
                <w:rFonts w:ascii="Times New Roman" w:hAnsi="Times New Roman"/>
                <w:bCs/>
                <w:color w:val="000000" w:themeColor="text1"/>
              </w:rPr>
            </w:pPr>
            <w:r w:rsidRPr="00561A97">
              <w:rPr>
                <w:rFonts w:ascii="Times New Roman" w:hAnsi="Times New Roman"/>
                <w:bCs/>
                <w:color w:val="000000" w:themeColor="text1"/>
              </w:rPr>
              <w:t>One (1) three (3) hour Train the Trainer session. There is no limit to the number of attendees for these sessions.</w:t>
            </w:r>
          </w:p>
          <w:p w14:paraId="6D7CBD0D" w14:textId="3312C64F" w:rsidR="00C74E55" w:rsidRPr="00561A97" w:rsidRDefault="00C74E55" w:rsidP="004E20B1">
            <w:pPr>
              <w:pStyle w:val="ListParagraph"/>
              <w:numPr>
                <w:ilvl w:val="0"/>
                <w:numId w:val="62"/>
              </w:numPr>
              <w:contextualSpacing w:val="0"/>
              <w:rPr>
                <w:rFonts w:ascii="Times New Roman" w:hAnsi="Times New Roman"/>
                <w:bCs/>
                <w:color w:val="000000" w:themeColor="text1"/>
              </w:rPr>
            </w:pPr>
            <w:r w:rsidRPr="00561A97">
              <w:rPr>
                <w:rFonts w:ascii="Times New Roman" w:hAnsi="Times New Roman"/>
                <w:bCs/>
                <w:color w:val="000000" w:themeColor="text1"/>
              </w:rPr>
              <w:t>One (1) one and a half (1.5) hour Evidence Tech Training. There is no limit to the number of attendees for these sessions.</w:t>
            </w:r>
          </w:p>
          <w:p w14:paraId="656D83DF" w14:textId="60979A99" w:rsidR="00C74E55" w:rsidRPr="00561A97" w:rsidRDefault="00C74E55" w:rsidP="004E20B1">
            <w:pPr>
              <w:pStyle w:val="ListParagraph"/>
              <w:numPr>
                <w:ilvl w:val="0"/>
                <w:numId w:val="62"/>
              </w:numPr>
              <w:contextualSpacing w:val="0"/>
              <w:rPr>
                <w:rFonts w:ascii="Times New Roman" w:hAnsi="Times New Roman"/>
                <w:bCs/>
                <w:color w:val="000000" w:themeColor="text1"/>
              </w:rPr>
            </w:pPr>
            <w:r w:rsidRPr="00561A97">
              <w:rPr>
                <w:rFonts w:ascii="Times New Roman" w:hAnsi="Times New Roman"/>
                <w:bCs/>
                <w:color w:val="000000" w:themeColor="text1"/>
              </w:rPr>
              <w:t>Approximately 16 three (3) hour gear fit and training sessions at two (2) sessions per day. It is recommended that no more than 15 officers be trained during one session.</w:t>
            </w:r>
          </w:p>
          <w:p w14:paraId="7330029A" w14:textId="6B978924" w:rsidR="006E7A22" w:rsidRPr="00561A97" w:rsidRDefault="00C74E55" w:rsidP="004E20B1">
            <w:pPr>
              <w:pStyle w:val="ListParagraph"/>
              <w:numPr>
                <w:ilvl w:val="0"/>
                <w:numId w:val="62"/>
              </w:numPr>
              <w:contextualSpacing w:val="0"/>
              <w:rPr>
                <w:rFonts w:ascii="Times New Roman" w:hAnsi="Times New Roman"/>
                <w:bCs/>
                <w:color w:val="000000" w:themeColor="text1"/>
              </w:rPr>
            </w:pPr>
            <w:r w:rsidRPr="00561A97">
              <w:rPr>
                <w:rFonts w:ascii="Times New Roman" w:hAnsi="Times New Roman"/>
                <w:bCs/>
                <w:color w:val="000000" w:themeColor="text1"/>
              </w:rPr>
              <w:t>Two (2) three (3) hour make-up gear fit and training sessions (for anyone who may have been missed during the previous sessions).</w:t>
            </w:r>
          </w:p>
          <w:p w14:paraId="4B72DCC4" w14:textId="10800D86" w:rsidR="00A41277" w:rsidRPr="00561A97" w:rsidRDefault="00A41277" w:rsidP="00BB0EBB">
            <w:pPr>
              <w:pStyle w:val="ListParagraph"/>
              <w:ind w:left="0"/>
              <w:contextualSpacing w:val="0"/>
              <w:rPr>
                <w:rFonts w:ascii="Times New Roman" w:hAnsi="Times New Roman"/>
                <w:b/>
                <w:color w:val="000000" w:themeColor="text1"/>
              </w:rPr>
            </w:pPr>
            <w:r w:rsidRPr="00561A97">
              <w:rPr>
                <w:rFonts w:ascii="Times New Roman" w:hAnsi="Times New Roman"/>
                <w:b/>
                <w:color w:val="000000" w:themeColor="text1"/>
              </w:rPr>
              <w:t>ATTACHMENT</w:t>
            </w:r>
            <w:r w:rsidR="00DC0961" w:rsidRPr="00561A97">
              <w:rPr>
                <w:rFonts w:ascii="Times New Roman" w:hAnsi="Times New Roman"/>
                <w:b/>
                <w:color w:val="000000" w:themeColor="text1"/>
              </w:rPr>
              <w:t>S</w:t>
            </w:r>
          </w:p>
          <w:p w14:paraId="078B7F6F" w14:textId="30B8E5C0" w:rsidR="00A720A5" w:rsidRPr="00561A97" w:rsidRDefault="00746B1C" w:rsidP="004E20B1">
            <w:pPr>
              <w:pStyle w:val="ListParagraph"/>
              <w:numPr>
                <w:ilvl w:val="0"/>
                <w:numId w:val="48"/>
              </w:numPr>
              <w:contextualSpacing w:val="0"/>
              <w:rPr>
                <w:rFonts w:ascii="Times New Roman" w:hAnsi="Times New Roman"/>
                <w:bCs/>
                <w:color w:val="000000" w:themeColor="text1"/>
              </w:rPr>
            </w:pPr>
            <w:r w:rsidRPr="00561A97">
              <w:rPr>
                <w:rFonts w:ascii="Times New Roman" w:hAnsi="Times New Roman"/>
              </w:rPr>
              <w:t xml:space="preserve">Sample Training </w:t>
            </w:r>
            <w:r w:rsidR="002A4CAC" w:rsidRPr="00561A97">
              <w:rPr>
                <w:rFonts w:ascii="Times New Roman" w:hAnsi="Times New Roman"/>
              </w:rPr>
              <w:t>Materials</w:t>
            </w:r>
            <w:r w:rsidRPr="00561A97">
              <w:rPr>
                <w:rFonts w:ascii="Times New Roman" w:hAnsi="Times New Roman"/>
              </w:rPr>
              <w:t>– Attachment F</w:t>
            </w:r>
            <w:r w:rsidR="006C0346" w:rsidRPr="00561A97">
              <w:rPr>
                <w:rFonts w:ascii="Times New Roman" w:hAnsi="Times New Roman"/>
              </w:rPr>
              <w:t>6</w:t>
            </w:r>
          </w:p>
        </w:tc>
      </w:tr>
    </w:tbl>
    <w:p w14:paraId="64D88F16" w14:textId="77777777" w:rsidR="009D0DE7" w:rsidRPr="00561A97" w:rsidRDefault="009D0DE7" w:rsidP="00BB0EBB">
      <w:pPr>
        <w:rPr>
          <w:rFonts w:ascii="Times New Roman" w:hAnsi="Times New Roman"/>
          <w:b/>
          <w:color w:val="000000" w:themeColor="text1"/>
        </w:rPr>
      </w:pPr>
    </w:p>
    <w:p w14:paraId="6B33436E" w14:textId="4A319A41" w:rsidR="00445D8E" w:rsidRPr="00561A97" w:rsidRDefault="001D4565" w:rsidP="00BB0EBB">
      <w:pPr>
        <w:pStyle w:val="ListParagraph"/>
        <w:widowControl/>
        <w:numPr>
          <w:ilvl w:val="2"/>
          <w:numId w:val="2"/>
        </w:numPr>
        <w:contextualSpacing w:val="0"/>
        <w:rPr>
          <w:rFonts w:ascii="Times New Roman" w:hAnsi="Times New Roman"/>
          <w:b/>
          <w:color w:val="000000" w:themeColor="text1"/>
          <w:sz w:val="28"/>
          <w:szCs w:val="28"/>
        </w:rPr>
      </w:pPr>
      <w:r w:rsidRPr="00561A97">
        <w:rPr>
          <w:rFonts w:ascii="Times New Roman" w:hAnsi="Times New Roman"/>
          <w:b/>
          <w:color w:val="000000" w:themeColor="text1"/>
          <w:sz w:val="28"/>
          <w:szCs w:val="28"/>
        </w:rPr>
        <w:t>Installation</w:t>
      </w:r>
    </w:p>
    <w:p w14:paraId="10950D82" w14:textId="77777777" w:rsidR="009E75DC" w:rsidRPr="00561A97" w:rsidRDefault="009E75DC" w:rsidP="00BB0EBB">
      <w:pPr>
        <w:widowControl/>
        <w:rPr>
          <w:rFonts w:ascii="Times New Roman" w:hAnsi="Times New Roman"/>
          <w:bCs/>
          <w:color w:val="000000" w:themeColor="text1"/>
          <w:szCs w:val="24"/>
        </w:rPr>
      </w:pPr>
    </w:p>
    <w:p w14:paraId="198937EE" w14:textId="6BF77D76" w:rsidR="007F157C" w:rsidRPr="00561A97" w:rsidRDefault="007F157C" w:rsidP="00BB0EBB">
      <w:pPr>
        <w:pStyle w:val="ListParagraph"/>
        <w:widowControl/>
        <w:numPr>
          <w:ilvl w:val="3"/>
          <w:numId w:val="2"/>
        </w:numPr>
        <w:contextualSpacing w:val="0"/>
        <w:rPr>
          <w:rFonts w:ascii="Times New Roman" w:hAnsi="Times New Roman"/>
          <w:bCs/>
          <w:color w:val="000000" w:themeColor="text1"/>
          <w:szCs w:val="24"/>
        </w:rPr>
      </w:pPr>
      <w:r w:rsidRPr="00561A97">
        <w:rPr>
          <w:rFonts w:ascii="Times New Roman" w:hAnsi="Times New Roman"/>
          <w:bCs/>
          <w:color w:val="000000" w:themeColor="text1"/>
          <w:szCs w:val="24"/>
        </w:rPr>
        <w:t>Provide the manufacturer and part number for the antenna(s)</w:t>
      </w:r>
      <w:r w:rsidR="009E75DC" w:rsidRPr="00561A97">
        <w:rPr>
          <w:rFonts w:ascii="Times New Roman" w:hAnsi="Times New Roman"/>
          <w:bCs/>
          <w:color w:val="000000" w:themeColor="text1"/>
          <w:szCs w:val="24"/>
        </w:rPr>
        <w:t xml:space="preserve"> and describe how/where </w:t>
      </w:r>
      <w:r w:rsidR="009E75DC" w:rsidRPr="00561A97">
        <w:rPr>
          <w:rFonts w:ascii="Times New Roman" w:hAnsi="Times New Roman"/>
          <w:color w:val="000000" w:themeColor="text1"/>
        </w:rPr>
        <w:t>the antenna(s) will be affixed to the vehicle</w:t>
      </w:r>
      <w:r w:rsidRPr="00561A97">
        <w:rPr>
          <w:rFonts w:ascii="Times New Roman" w:hAnsi="Times New Roman"/>
          <w:bCs/>
          <w:color w:val="000000" w:themeColor="text1"/>
          <w:szCs w:val="24"/>
        </w:rPr>
        <w:t>.</w:t>
      </w:r>
    </w:p>
    <w:p w14:paraId="019CB728" w14:textId="77777777" w:rsidR="00422F28" w:rsidRPr="00561A97" w:rsidRDefault="00422F28" w:rsidP="00BB0EBB">
      <w:pPr>
        <w:pStyle w:val="ListParagraph"/>
        <w:widowControl/>
        <w:ind w:left="360"/>
        <w:contextualSpacing w:val="0"/>
        <w:rPr>
          <w:rFonts w:ascii="Times New Roman" w:hAnsi="Times New Roman"/>
          <w:b/>
          <w:color w:val="000000" w:themeColor="text1"/>
          <w:szCs w:val="24"/>
        </w:rPr>
      </w:pPr>
    </w:p>
    <w:tbl>
      <w:tblPr>
        <w:tblStyle w:val="TableGrid"/>
        <w:tblW w:w="0" w:type="auto"/>
        <w:shd w:val="clear" w:color="auto" w:fill="FFFF99"/>
        <w:tblLook w:val="01E0" w:firstRow="1" w:lastRow="1" w:firstColumn="1" w:lastColumn="1" w:noHBand="0" w:noVBand="0"/>
      </w:tblPr>
      <w:tblGrid>
        <w:gridCol w:w="8856"/>
      </w:tblGrid>
      <w:tr w:rsidR="00422F28" w:rsidRPr="00561A97" w14:paraId="34E3B480" w14:textId="77777777" w:rsidTr="007D3674">
        <w:tc>
          <w:tcPr>
            <w:tcW w:w="8856" w:type="dxa"/>
            <w:shd w:val="clear" w:color="auto" w:fill="FFFF99"/>
          </w:tcPr>
          <w:p w14:paraId="797B881C" w14:textId="0AC06CD9" w:rsidR="00267BFF" w:rsidRPr="00561A97" w:rsidRDefault="00ED1F55" w:rsidP="00267BFF">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The Airgain</w:t>
            </w:r>
            <w:r w:rsidR="004226C3" w:rsidRPr="00561A97">
              <w:rPr>
                <w:rFonts w:ascii="Times New Roman" w:hAnsi="Times New Roman"/>
                <w:color w:val="000000" w:themeColor="text1"/>
              </w:rPr>
              <w:t xml:space="preserve"> </w:t>
            </w:r>
            <w:r w:rsidR="002D7B6F" w:rsidRPr="00561A97">
              <w:rPr>
                <w:rFonts w:ascii="Times New Roman" w:hAnsi="Times New Roman"/>
                <w:color w:val="000000" w:themeColor="text1"/>
              </w:rPr>
              <w:t>CENTURION Next 9-in-1</w:t>
            </w:r>
            <w:r w:rsidR="002D7B6F" w:rsidRPr="00561A97">
              <w:rPr>
                <w:rFonts w:ascii="Times New Roman" w:hAnsi="Times New Roman"/>
                <w:color w:val="000000" w:themeColor="text1"/>
              </w:rPr>
              <w:t xml:space="preserve"> </w:t>
            </w:r>
            <w:r w:rsidR="009F0E45" w:rsidRPr="00561A97">
              <w:rPr>
                <w:rFonts w:ascii="Times New Roman" w:hAnsi="Times New Roman"/>
                <w:color w:val="000000" w:themeColor="text1"/>
              </w:rPr>
              <w:t>antenna (Axon SKU</w:t>
            </w:r>
            <w:r w:rsidR="00517D5F" w:rsidRPr="00561A97">
              <w:rPr>
                <w:rFonts w:ascii="Times New Roman" w:hAnsi="Times New Roman"/>
                <w:color w:val="000000" w:themeColor="text1"/>
              </w:rPr>
              <w:t xml:space="preserve"> </w:t>
            </w:r>
            <w:r w:rsidR="00517D5F" w:rsidRPr="00561A97">
              <w:rPr>
                <w:rFonts w:ascii="Times New Roman" w:hAnsi="Times New Roman"/>
                <w:color w:val="000000" w:themeColor="text1"/>
              </w:rPr>
              <w:t>71204</w:t>
            </w:r>
            <w:r w:rsidR="00517D5F" w:rsidRPr="00561A97">
              <w:rPr>
                <w:rFonts w:ascii="Times New Roman" w:hAnsi="Times New Roman"/>
                <w:color w:val="000000" w:themeColor="text1"/>
              </w:rPr>
              <w:t>)</w:t>
            </w:r>
            <w:r w:rsidR="0072735C" w:rsidRPr="00561A97">
              <w:rPr>
                <w:rFonts w:ascii="Times New Roman" w:hAnsi="Times New Roman"/>
                <w:color w:val="000000" w:themeColor="text1"/>
              </w:rPr>
              <w:t xml:space="preserve"> </w:t>
            </w:r>
            <w:r w:rsidR="008C6C19" w:rsidRPr="00561A97">
              <w:rPr>
                <w:rFonts w:ascii="Times New Roman" w:hAnsi="Times New Roman"/>
                <w:color w:val="000000" w:themeColor="text1"/>
              </w:rPr>
              <w:t xml:space="preserve">can be installed in the location of ISP’s choosing. Typical installation is either on the trunk or the roof of the vehicle. </w:t>
            </w:r>
            <w:r w:rsidR="00B82A6F" w:rsidRPr="00561A97">
              <w:rPr>
                <w:rFonts w:ascii="Times New Roman" w:hAnsi="Times New Roman"/>
                <w:color w:val="000000" w:themeColor="text1"/>
              </w:rPr>
              <w:t xml:space="preserve">One antenna is required per Axon Fleet vehicle. </w:t>
            </w:r>
            <w:r w:rsidR="00B53920" w:rsidRPr="00561A97">
              <w:rPr>
                <w:rFonts w:ascii="Times New Roman" w:hAnsi="Times New Roman"/>
                <w:color w:val="000000" w:themeColor="text1"/>
              </w:rPr>
              <w:t>CENTURION Next 9-in-1 is a full outdoor antenna, designed specifically to provide high performance LTE and 5G connectivity for Fleet and Public Safety vehicles and assets. Equipped with 9 ports, this antenna connects to almost any vehicular router or modem.</w:t>
            </w:r>
            <w:r w:rsidR="00B53920" w:rsidRPr="00561A97">
              <w:rPr>
                <w:rFonts w:ascii="Times New Roman" w:hAnsi="Times New Roman"/>
                <w:color w:val="000000" w:themeColor="text1"/>
              </w:rPr>
              <w:t xml:space="preserve"> </w:t>
            </w:r>
            <w:r w:rsidR="00267BFF" w:rsidRPr="00561A97">
              <w:rPr>
                <w:rFonts w:ascii="Times New Roman" w:hAnsi="Times New Roman"/>
                <w:color w:val="000000" w:themeColor="text1"/>
              </w:rPr>
              <w:t>T</w:t>
            </w:r>
            <w:r w:rsidR="00267BFF" w:rsidRPr="00561A97">
              <w:rPr>
                <w:rFonts w:ascii="Times New Roman" w:hAnsi="Times New Roman"/>
                <w:color w:val="000000" w:themeColor="text1"/>
              </w:rPr>
              <w:t>his product has been</w:t>
            </w:r>
          </w:p>
          <w:p w14:paraId="1321A325" w14:textId="77777777" w:rsidR="00267BFF" w:rsidRPr="00561A97" w:rsidRDefault="00267BFF" w:rsidP="00267BFF">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lastRenderedPageBreak/>
              <w:t>designed to be robust to withstand the natural hazards a vehicle faces including</w:t>
            </w:r>
          </w:p>
          <w:p w14:paraId="238EF9AA" w14:textId="414690A4" w:rsidR="00422F28" w:rsidRPr="00561A97" w:rsidRDefault="00267BFF" w:rsidP="00267BFF">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vibration, hot, cold, ice, salt, dirt, car washes, and tree branch sweeps.</w:t>
            </w:r>
            <w:r w:rsidR="00B53920" w:rsidRPr="00561A97">
              <w:rPr>
                <w:rFonts w:ascii="Times New Roman" w:hAnsi="Times New Roman"/>
                <w:color w:val="000000" w:themeColor="text1"/>
              </w:rPr>
              <w:t xml:space="preserve"> </w:t>
            </w:r>
          </w:p>
          <w:p w14:paraId="6E86CE79" w14:textId="643B9AE4" w:rsidR="004226C3" w:rsidRPr="00561A97" w:rsidRDefault="004226C3" w:rsidP="00267BFF">
            <w:pPr>
              <w:pStyle w:val="ListParagraph"/>
              <w:widowControl/>
              <w:ind w:left="0"/>
              <w:contextualSpacing w:val="0"/>
              <w:rPr>
                <w:rFonts w:ascii="Times New Roman" w:hAnsi="Times New Roman"/>
                <w:b/>
                <w:bCs/>
                <w:color w:val="000000" w:themeColor="text1"/>
              </w:rPr>
            </w:pPr>
            <w:r w:rsidRPr="00561A97">
              <w:rPr>
                <w:rFonts w:ascii="Times New Roman" w:hAnsi="Times New Roman"/>
                <w:b/>
                <w:bCs/>
                <w:color w:val="000000" w:themeColor="text1"/>
              </w:rPr>
              <w:t>ATTACHMENTS</w:t>
            </w:r>
          </w:p>
          <w:p w14:paraId="742B1C25" w14:textId="4463BF2A" w:rsidR="004226C3" w:rsidRPr="00561A97" w:rsidRDefault="004226C3" w:rsidP="005D0086">
            <w:pPr>
              <w:pStyle w:val="ListParagraph"/>
              <w:widowControl/>
              <w:numPr>
                <w:ilvl w:val="0"/>
                <w:numId w:val="48"/>
              </w:numPr>
              <w:contextualSpacing w:val="0"/>
              <w:rPr>
                <w:rFonts w:ascii="Times New Roman" w:hAnsi="Times New Roman"/>
                <w:color w:val="000000" w:themeColor="text1"/>
              </w:rPr>
            </w:pPr>
            <w:r w:rsidRPr="00561A97">
              <w:rPr>
                <w:rFonts w:ascii="Times New Roman" w:hAnsi="Times New Roman"/>
                <w:color w:val="000000" w:themeColor="text1"/>
              </w:rPr>
              <w:t>A</w:t>
            </w:r>
            <w:r w:rsidR="00610D9E" w:rsidRPr="00561A97">
              <w:rPr>
                <w:rFonts w:ascii="Times New Roman" w:hAnsi="Times New Roman"/>
                <w:color w:val="000000" w:themeColor="text1"/>
              </w:rPr>
              <w:t>xon Fleet A</w:t>
            </w:r>
            <w:r w:rsidRPr="00561A97">
              <w:rPr>
                <w:rFonts w:ascii="Times New Roman" w:hAnsi="Times New Roman"/>
                <w:color w:val="000000" w:themeColor="text1"/>
              </w:rPr>
              <w:t>ntenna Spec Sheet – F</w:t>
            </w:r>
            <w:r w:rsidR="006C0346" w:rsidRPr="00561A97">
              <w:rPr>
                <w:rFonts w:ascii="Times New Roman" w:hAnsi="Times New Roman"/>
                <w:color w:val="000000" w:themeColor="text1"/>
              </w:rPr>
              <w:t>7</w:t>
            </w:r>
          </w:p>
        </w:tc>
      </w:tr>
    </w:tbl>
    <w:p w14:paraId="1E9057A9" w14:textId="77777777" w:rsidR="00C812A0" w:rsidRPr="00561A97" w:rsidRDefault="00C812A0" w:rsidP="00BB0EBB">
      <w:pPr>
        <w:pStyle w:val="ListParagraph"/>
        <w:widowControl/>
        <w:ind w:left="360"/>
        <w:contextualSpacing w:val="0"/>
        <w:rPr>
          <w:rFonts w:ascii="Times New Roman" w:hAnsi="Times New Roman"/>
          <w:b/>
          <w:color w:val="000000" w:themeColor="text1"/>
          <w:szCs w:val="24"/>
        </w:rPr>
      </w:pPr>
    </w:p>
    <w:p w14:paraId="227FBAF9" w14:textId="6915891E" w:rsidR="00C25B24" w:rsidRPr="00561A97" w:rsidRDefault="007F157C" w:rsidP="00BB0EBB">
      <w:pPr>
        <w:pStyle w:val="ListParagraph"/>
        <w:widowControl/>
        <w:numPr>
          <w:ilvl w:val="3"/>
          <w:numId w:val="2"/>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If EMI is caused by the BWC solution, it should not cause degradation of any ISP systems.</w:t>
      </w:r>
      <w:r w:rsidR="006A726B" w:rsidRPr="00561A97">
        <w:rPr>
          <w:rFonts w:ascii="Times New Roman" w:hAnsi="Times New Roman"/>
          <w:color w:val="000000" w:themeColor="text1"/>
          <w:szCs w:val="24"/>
        </w:rPr>
        <w:t xml:space="preserve"> </w:t>
      </w:r>
      <w:r w:rsidRPr="00561A97">
        <w:rPr>
          <w:rFonts w:ascii="Times New Roman" w:hAnsi="Times New Roman"/>
          <w:color w:val="000000" w:themeColor="text1"/>
          <w:szCs w:val="24"/>
        </w:rPr>
        <w:t xml:space="preserve">If </w:t>
      </w:r>
      <w:r w:rsidR="009E75DC" w:rsidRPr="00561A97">
        <w:rPr>
          <w:rFonts w:ascii="Times New Roman" w:hAnsi="Times New Roman"/>
          <w:color w:val="000000" w:themeColor="text1"/>
          <w:szCs w:val="24"/>
        </w:rPr>
        <w:t xml:space="preserve">degradation </w:t>
      </w:r>
      <w:r w:rsidRPr="00561A97">
        <w:rPr>
          <w:rFonts w:ascii="Times New Roman" w:hAnsi="Times New Roman"/>
          <w:color w:val="000000" w:themeColor="text1"/>
          <w:szCs w:val="24"/>
        </w:rPr>
        <w:t>occurs what are your company’s solution(s) to remedy the interference?</w:t>
      </w:r>
    </w:p>
    <w:p w14:paraId="1934AE5D" w14:textId="77777777" w:rsidR="009C7E78" w:rsidRPr="00561A97" w:rsidRDefault="009C7E78" w:rsidP="00BB0EBB">
      <w:pPr>
        <w:widowControl/>
        <w:ind w:left="702"/>
        <w:rPr>
          <w:rFonts w:ascii="Times New Roman" w:hAnsi="Times New Roman"/>
          <w:b/>
          <w:color w:val="000000" w:themeColor="text1"/>
          <w:szCs w:val="24"/>
        </w:rPr>
      </w:pPr>
    </w:p>
    <w:tbl>
      <w:tblPr>
        <w:tblStyle w:val="TableGrid"/>
        <w:tblW w:w="0" w:type="auto"/>
        <w:shd w:val="clear" w:color="auto" w:fill="FFFF99"/>
        <w:tblLook w:val="01E0" w:firstRow="1" w:lastRow="1" w:firstColumn="1" w:lastColumn="1" w:noHBand="0" w:noVBand="0"/>
      </w:tblPr>
      <w:tblGrid>
        <w:gridCol w:w="8856"/>
      </w:tblGrid>
      <w:tr w:rsidR="0018294E" w:rsidRPr="00561A97" w14:paraId="68CB90E1" w14:textId="77777777" w:rsidTr="0018294E">
        <w:tc>
          <w:tcPr>
            <w:tcW w:w="8856" w:type="dxa"/>
            <w:shd w:val="clear" w:color="auto" w:fill="FFFF99"/>
          </w:tcPr>
          <w:p w14:paraId="1492C242" w14:textId="77777777" w:rsidR="005F7438" w:rsidRPr="00561A97" w:rsidRDefault="005F7438" w:rsidP="005F7438">
            <w:pPr>
              <w:rPr>
                <w:rFonts w:ascii="Times New Roman" w:hAnsi="Times New Roman"/>
              </w:rPr>
            </w:pPr>
            <w:r w:rsidRPr="00561A97">
              <w:rPr>
                <w:rFonts w:ascii="Times New Roman" w:hAnsi="Times New Roman"/>
              </w:rPr>
              <w:t>Axon cameras (including body-worn cameras and in-car cameras) will not be affected by external sources of electromagnetic interference (radio, TASER energy weapons, etc.). This is accomplished through careful consideration throughout the design of the product (PCBA construction, electrical layer stack-up, trace length / impedance) as well as through shielding of critical components (sealed connecters, microphone, speaker holes, etc.).</w:t>
            </w:r>
          </w:p>
          <w:p w14:paraId="5D332648" w14:textId="77777777" w:rsidR="005F7438" w:rsidRPr="00561A97" w:rsidRDefault="005F7438" w:rsidP="005F7438">
            <w:pPr>
              <w:rPr>
                <w:rFonts w:ascii="Times New Roman" w:hAnsi="Times New Roman"/>
              </w:rPr>
            </w:pPr>
            <w:r w:rsidRPr="00561A97">
              <w:rPr>
                <w:rFonts w:ascii="Times New Roman" w:hAnsi="Times New Roman"/>
              </w:rPr>
              <w:t>The cameras will maintain consistent audio/visual recording quality while subject to interference from the following sources:</w:t>
            </w:r>
          </w:p>
          <w:p w14:paraId="0E507CDD" w14:textId="77777777" w:rsidR="005F7438" w:rsidRPr="00561A97" w:rsidRDefault="005F7438" w:rsidP="004E20B1">
            <w:pPr>
              <w:pStyle w:val="ListParagraph"/>
              <w:numPr>
                <w:ilvl w:val="0"/>
                <w:numId w:val="48"/>
              </w:numPr>
              <w:rPr>
                <w:rFonts w:ascii="Times New Roman" w:hAnsi="Times New Roman"/>
              </w:rPr>
            </w:pPr>
            <w:r w:rsidRPr="00561A97">
              <w:rPr>
                <w:rFonts w:ascii="Times New Roman" w:hAnsi="Times New Roman"/>
              </w:rPr>
              <w:t>High-powered radio frequency transmissions</w:t>
            </w:r>
          </w:p>
          <w:p w14:paraId="40D2E28E" w14:textId="77777777" w:rsidR="005F7438" w:rsidRPr="00561A97" w:rsidRDefault="005F7438" w:rsidP="004E20B1">
            <w:pPr>
              <w:pStyle w:val="ListParagraph"/>
              <w:numPr>
                <w:ilvl w:val="0"/>
                <w:numId w:val="48"/>
              </w:numPr>
              <w:rPr>
                <w:rFonts w:ascii="Times New Roman" w:hAnsi="Times New Roman"/>
              </w:rPr>
            </w:pPr>
            <w:r w:rsidRPr="00561A97">
              <w:rPr>
                <w:rFonts w:ascii="Times New Roman" w:hAnsi="Times New Roman"/>
              </w:rPr>
              <w:t>Other radio frequency interference (including UHF, VHF, and HF transmitters)</w:t>
            </w:r>
          </w:p>
          <w:p w14:paraId="754A4B3B" w14:textId="77777777" w:rsidR="005F7438" w:rsidRPr="00561A97" w:rsidRDefault="005F7438" w:rsidP="004E20B1">
            <w:pPr>
              <w:pStyle w:val="ListParagraph"/>
              <w:numPr>
                <w:ilvl w:val="0"/>
                <w:numId w:val="48"/>
              </w:numPr>
              <w:rPr>
                <w:rFonts w:ascii="Times New Roman" w:hAnsi="Times New Roman"/>
              </w:rPr>
            </w:pPr>
            <w:r w:rsidRPr="00561A97">
              <w:rPr>
                <w:rFonts w:ascii="Times New Roman" w:hAnsi="Times New Roman"/>
              </w:rPr>
              <w:t>Automobile alternator, ignition, and electrical systems</w:t>
            </w:r>
          </w:p>
          <w:p w14:paraId="3E351AFB" w14:textId="77777777" w:rsidR="005F7438" w:rsidRPr="00561A97" w:rsidRDefault="005F7438" w:rsidP="004E20B1">
            <w:pPr>
              <w:pStyle w:val="ListParagraph"/>
              <w:numPr>
                <w:ilvl w:val="0"/>
                <w:numId w:val="48"/>
              </w:numPr>
              <w:rPr>
                <w:rFonts w:ascii="Times New Roman" w:hAnsi="Times New Roman"/>
              </w:rPr>
            </w:pPr>
            <w:r w:rsidRPr="00561A97">
              <w:rPr>
                <w:rFonts w:ascii="Times New Roman" w:hAnsi="Times New Roman"/>
              </w:rPr>
              <w:t>Automobile heaters / air conditioner fan motors</w:t>
            </w:r>
          </w:p>
          <w:p w14:paraId="1658F577" w14:textId="77777777" w:rsidR="005F7438" w:rsidRPr="00561A97" w:rsidRDefault="005F7438" w:rsidP="004E20B1">
            <w:pPr>
              <w:pStyle w:val="ListParagraph"/>
              <w:numPr>
                <w:ilvl w:val="0"/>
                <w:numId w:val="48"/>
              </w:numPr>
              <w:rPr>
                <w:rFonts w:ascii="Times New Roman" w:hAnsi="Times New Roman"/>
              </w:rPr>
            </w:pPr>
            <w:r w:rsidRPr="00561A97">
              <w:rPr>
                <w:rFonts w:ascii="Times New Roman" w:hAnsi="Times New Roman"/>
              </w:rPr>
              <w:t>Other patrol vehicle electrical systems to include radios, emergency lights, sirens, mobile data computers, and speed measuring devices</w:t>
            </w:r>
          </w:p>
          <w:p w14:paraId="6DCD8762" w14:textId="77777777" w:rsidR="005F7438" w:rsidRPr="00561A97" w:rsidRDefault="005F7438" w:rsidP="004E20B1">
            <w:pPr>
              <w:pStyle w:val="ListParagraph"/>
              <w:numPr>
                <w:ilvl w:val="0"/>
                <w:numId w:val="48"/>
              </w:numPr>
              <w:rPr>
                <w:rFonts w:ascii="Times New Roman" w:hAnsi="Times New Roman"/>
              </w:rPr>
            </w:pPr>
            <w:r w:rsidRPr="00561A97">
              <w:rPr>
                <w:rFonts w:ascii="Times New Roman" w:hAnsi="Times New Roman"/>
              </w:rPr>
              <w:t>High voltage power line, traffic signals, neon signs, etc.</w:t>
            </w:r>
          </w:p>
          <w:p w14:paraId="00CF9A70" w14:textId="77777777" w:rsidR="005F7438" w:rsidRPr="00561A97" w:rsidRDefault="005F7438" w:rsidP="005F7438">
            <w:pPr>
              <w:rPr>
                <w:rFonts w:ascii="Times New Roman" w:hAnsi="Times New Roman"/>
              </w:rPr>
            </w:pPr>
            <w:r w:rsidRPr="00561A97">
              <w:rPr>
                <w:rFonts w:ascii="Times New Roman" w:hAnsi="Times New Roman"/>
              </w:rPr>
              <w:t xml:space="preserve">Axon cameras will not cause electromagnetic interference with other devices such as radios and cellular devices. The cameras are certified and approved by the Federal Communications Commission (FCC) and conform to the electromagnetic compatibility (EMC), electrostatic discharge (ESD), and product safety requirements of the European Telecommunications Standards Institute (ETSI) and the Radio Equipment Directive 2014/53/EU (RED Directive).  </w:t>
            </w:r>
          </w:p>
          <w:p w14:paraId="37647A74" w14:textId="77777777" w:rsidR="005F7438" w:rsidRPr="00561A97" w:rsidRDefault="005F7438" w:rsidP="005F7438">
            <w:pPr>
              <w:rPr>
                <w:rFonts w:ascii="Times New Roman" w:hAnsi="Times New Roman"/>
              </w:rPr>
            </w:pPr>
            <w:r w:rsidRPr="00561A97">
              <w:rPr>
                <w:rFonts w:ascii="Times New Roman" w:hAnsi="Times New Roman"/>
              </w:rPr>
              <w:t xml:space="preserve">The Axon Body 3 wireless device is a radio transmitter and receiver. It is designed and manufactured not to exceed the emission limits for exposure to radio frequency (RF) energy set by the Federal Communications Commission (FCC) of the U.S. Government. These limits are part of comprehensive guidelines and establish permitted levels of RF energy for the general population. The guidelines are based on standards that were developed by independent scientific organizations through periodic and thorough evaluation of scientific studies. The standards include a substantial safety margin designed to assure the safety of all persons, regardless of age and health. Before a device model is available for sale to the public, it must be tested and certified to the FCC that it does not exceed the limit established by the government-adopted requirement for safe exposure. </w:t>
            </w:r>
          </w:p>
          <w:p w14:paraId="24BA7DB9" w14:textId="77777777" w:rsidR="005F7438" w:rsidRPr="00561A97" w:rsidRDefault="005F7438" w:rsidP="005F7438">
            <w:pPr>
              <w:rPr>
                <w:rFonts w:ascii="Times New Roman" w:hAnsi="Times New Roman"/>
                <w:highlight w:val="yellow"/>
              </w:rPr>
            </w:pPr>
            <w:r w:rsidRPr="00561A97">
              <w:rPr>
                <w:rFonts w:ascii="Times New Roman" w:hAnsi="Times New Roman"/>
              </w:rPr>
              <w:t xml:space="preserve">This equipment has been tested and found to comply with the limits for a Class B digital device, pursuant to part 15 of the FCC Rules. These limits are designed to provide reasonable protection against harmful interference in a residential installation. This equipment generates, uses and can radiate radio frequency energy and, if not installed and used in accordance with the instructions, may cause harmful interference to radio communications. However, there is no guarantee that interference will not occur in a </w:t>
            </w:r>
            <w:r w:rsidRPr="00561A97">
              <w:rPr>
                <w:rFonts w:ascii="Times New Roman" w:hAnsi="Times New Roman"/>
              </w:rPr>
              <w:lastRenderedPageBreak/>
              <w:t xml:space="preserve">particular installation. </w:t>
            </w:r>
          </w:p>
          <w:p w14:paraId="2175EF63" w14:textId="77777777" w:rsidR="005F7438" w:rsidRPr="00561A97" w:rsidRDefault="005F7438" w:rsidP="005F7438">
            <w:pPr>
              <w:rPr>
                <w:rFonts w:ascii="Times New Roman" w:hAnsi="Times New Roman"/>
                <w:b/>
                <w:bCs/>
              </w:rPr>
            </w:pPr>
            <w:r w:rsidRPr="00561A97">
              <w:rPr>
                <w:rFonts w:ascii="Times New Roman" w:hAnsi="Times New Roman"/>
                <w:b/>
                <w:bCs/>
              </w:rPr>
              <w:t xml:space="preserve">Use with TASER Smart Weapons </w:t>
            </w:r>
          </w:p>
          <w:p w14:paraId="1511D957" w14:textId="5F2CB5A7" w:rsidR="0018294E" w:rsidRPr="00561A97" w:rsidRDefault="005F7438" w:rsidP="00375B28">
            <w:pPr>
              <w:rPr>
                <w:rFonts w:ascii="Times New Roman" w:hAnsi="Times New Roman"/>
                <w:color w:val="000000" w:themeColor="text1"/>
              </w:rPr>
            </w:pPr>
            <w:r w:rsidRPr="00561A97">
              <w:rPr>
                <w:rFonts w:ascii="Times New Roman" w:hAnsi="Times New Roman"/>
              </w:rPr>
              <w:t xml:space="preserve">Axon cameras have the unique distinction of being developed to operate alongside TASER energy weapons, not interfere with them. TASER energy weapons function by using transformers to step up voltage, resulting in a large amount of electromagnetic interference. Axon cameras are specifically designed to be unaffected by this level of electromagnetic interference to ensure any incident where the device is used is captured. Considering that some of the cameras may be used by officers carrying TASER energy weapons, it is critical that the video not be corrupted by the deployment of a TASER energy weapon. Firing logs from TASER energy weapons can also be ingested into Axon Evidence alongside body-worn camera video. </w:t>
            </w:r>
          </w:p>
        </w:tc>
      </w:tr>
    </w:tbl>
    <w:p w14:paraId="6482035E" w14:textId="77777777" w:rsidR="0018294E" w:rsidRPr="00561A97" w:rsidRDefault="0018294E" w:rsidP="00BB0EBB">
      <w:pPr>
        <w:widowControl/>
        <w:rPr>
          <w:rFonts w:ascii="Times New Roman" w:hAnsi="Times New Roman"/>
          <w:b/>
          <w:color w:val="000000" w:themeColor="text1"/>
          <w:szCs w:val="24"/>
        </w:rPr>
      </w:pPr>
    </w:p>
    <w:p w14:paraId="28ECFEC4" w14:textId="4091BABA" w:rsidR="00CC7DB6" w:rsidRPr="00561A97" w:rsidRDefault="007F157C"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Will your company be providing any additional housing protection for the modem and any additional components?</w:t>
      </w:r>
    </w:p>
    <w:p w14:paraId="22B2E892" w14:textId="77777777" w:rsidR="00012AB5" w:rsidRPr="00561A97" w:rsidRDefault="00012AB5" w:rsidP="00BB0EBB">
      <w:pPr>
        <w:pStyle w:val="ListParagraph"/>
        <w:widowControl/>
        <w:ind w:left="1080"/>
        <w:contextualSpacing w:val="0"/>
        <w:rPr>
          <w:rFonts w:ascii="Times New Roman" w:hAnsi="Times New Roman"/>
          <w:color w:val="000000" w:themeColor="text1"/>
        </w:rPr>
      </w:pPr>
    </w:p>
    <w:tbl>
      <w:tblPr>
        <w:tblStyle w:val="TableGrid"/>
        <w:tblW w:w="0" w:type="auto"/>
        <w:tblInd w:w="-5" w:type="dxa"/>
        <w:tblLook w:val="04A0" w:firstRow="1" w:lastRow="0" w:firstColumn="1" w:lastColumn="0" w:noHBand="0" w:noVBand="1"/>
      </w:tblPr>
      <w:tblGrid>
        <w:gridCol w:w="8820"/>
      </w:tblGrid>
      <w:tr w:rsidR="00012AB5" w:rsidRPr="00561A97" w14:paraId="3F982308" w14:textId="77777777" w:rsidTr="00012AB5">
        <w:tc>
          <w:tcPr>
            <w:tcW w:w="8820" w:type="dxa"/>
            <w:shd w:val="clear" w:color="auto" w:fill="FFFF99"/>
          </w:tcPr>
          <w:p w14:paraId="0AAA3AA3" w14:textId="5ED733D3" w:rsidR="000315A9" w:rsidRPr="00561A97" w:rsidRDefault="00FC3B2C" w:rsidP="00D96155">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No, </w:t>
            </w:r>
            <w:r w:rsidR="00B02FFC" w:rsidRPr="00561A97">
              <w:rPr>
                <w:rFonts w:ascii="Times New Roman" w:hAnsi="Times New Roman"/>
                <w:color w:val="000000" w:themeColor="text1"/>
              </w:rPr>
              <w:t>t</w:t>
            </w:r>
            <w:r w:rsidR="00A5503F" w:rsidRPr="00561A97">
              <w:rPr>
                <w:rFonts w:ascii="Times New Roman" w:hAnsi="Times New Roman"/>
                <w:color w:val="000000" w:themeColor="text1"/>
              </w:rPr>
              <w:t xml:space="preserve">he </w:t>
            </w:r>
            <w:r w:rsidRPr="00561A97">
              <w:rPr>
                <w:rFonts w:ascii="Times New Roman" w:hAnsi="Times New Roman"/>
                <w:color w:val="000000" w:themeColor="text1"/>
              </w:rPr>
              <w:t xml:space="preserve">Cradlepoint IBR-1700 </w:t>
            </w:r>
            <w:r w:rsidR="00B02FFC" w:rsidRPr="00561A97">
              <w:rPr>
                <w:rFonts w:ascii="Times New Roman" w:hAnsi="Times New Roman"/>
                <w:color w:val="000000" w:themeColor="text1"/>
              </w:rPr>
              <w:t>is a r</w:t>
            </w:r>
            <w:r w:rsidR="00B02FFC" w:rsidRPr="00561A97">
              <w:rPr>
                <w:rFonts w:ascii="Times New Roman" w:hAnsi="Times New Roman"/>
                <w:color w:val="000000" w:themeColor="text1"/>
              </w:rPr>
              <w:t>uggedized, high-performance router with an embedded business-class, LTE modem</w:t>
            </w:r>
            <w:r w:rsidR="00B02FFC" w:rsidRPr="00561A97">
              <w:rPr>
                <w:rFonts w:ascii="Times New Roman" w:hAnsi="Times New Roman"/>
                <w:color w:val="000000" w:themeColor="text1"/>
              </w:rPr>
              <w:t>.</w:t>
            </w:r>
            <w:r w:rsidR="00D96155" w:rsidRPr="00561A97">
              <w:rPr>
                <w:rFonts w:ascii="Times New Roman" w:hAnsi="Times New Roman"/>
                <w:color w:val="000000" w:themeColor="text1"/>
              </w:rPr>
              <w:t xml:space="preserve"> </w:t>
            </w:r>
            <w:r w:rsidR="000315A9" w:rsidRPr="00561A97">
              <w:rPr>
                <w:rFonts w:ascii="Times New Roman" w:hAnsi="Times New Roman"/>
                <w:color w:val="000000" w:themeColor="text1"/>
              </w:rPr>
              <w:t>The router is designed for the most demanding requirements of first responders, mobile command centers, public and private transit, commercial truck fleets, and near-shore vessels.</w:t>
            </w:r>
          </w:p>
        </w:tc>
      </w:tr>
    </w:tbl>
    <w:p w14:paraId="40B18B44" w14:textId="77777777" w:rsidR="00012AB5" w:rsidRPr="00561A97" w:rsidRDefault="00012AB5" w:rsidP="00BB0EBB">
      <w:pPr>
        <w:pStyle w:val="ListParagraph"/>
        <w:widowControl/>
        <w:ind w:left="1080"/>
        <w:contextualSpacing w:val="0"/>
        <w:rPr>
          <w:rFonts w:ascii="Times New Roman" w:hAnsi="Times New Roman"/>
          <w:color w:val="000000" w:themeColor="text1"/>
        </w:rPr>
      </w:pPr>
    </w:p>
    <w:p w14:paraId="49E268D5" w14:textId="1E77AF53" w:rsidR="007472A8" w:rsidRPr="00561A97" w:rsidRDefault="007F157C" w:rsidP="00BB0EBB">
      <w:pPr>
        <w:pStyle w:val="ListParagraph"/>
        <w:widowControl/>
        <w:numPr>
          <w:ilvl w:val="3"/>
          <w:numId w:val="2"/>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How and where will the modem be securely mounted in the following vehicles?</w:t>
      </w:r>
    </w:p>
    <w:p w14:paraId="5445A433" w14:textId="7B8C3249" w:rsidR="007F157C" w:rsidRPr="00561A97" w:rsidRDefault="007472A8" w:rsidP="00BB0EBB">
      <w:pPr>
        <w:pStyle w:val="ListParagraph"/>
        <w:widowControl/>
        <w:numPr>
          <w:ilvl w:val="0"/>
          <w:numId w:val="3"/>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Dodge Charger (needs to allow for maximum equipment storage capability of the trunk area)</w:t>
      </w:r>
    </w:p>
    <w:p w14:paraId="4C722702" w14:textId="0CAED261" w:rsidR="007472A8" w:rsidRPr="00561A97" w:rsidRDefault="007472A8" w:rsidP="00BB0EBB">
      <w:pPr>
        <w:pStyle w:val="ListParagraph"/>
        <w:widowControl/>
        <w:numPr>
          <w:ilvl w:val="0"/>
          <w:numId w:val="3"/>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 xml:space="preserve">Ram 1500 </w:t>
      </w:r>
      <w:r w:rsidR="00283057" w:rsidRPr="00561A97">
        <w:rPr>
          <w:rFonts w:ascii="Times New Roman" w:hAnsi="Times New Roman"/>
          <w:color w:val="000000" w:themeColor="text1"/>
          <w:szCs w:val="24"/>
        </w:rPr>
        <w:t>crew</w:t>
      </w:r>
      <w:r w:rsidRPr="00561A97">
        <w:rPr>
          <w:rFonts w:ascii="Times New Roman" w:hAnsi="Times New Roman"/>
          <w:color w:val="000000" w:themeColor="text1"/>
          <w:szCs w:val="24"/>
        </w:rPr>
        <w:t xml:space="preserve"> cab</w:t>
      </w:r>
    </w:p>
    <w:p w14:paraId="7980424C" w14:textId="111EF08F" w:rsidR="007472A8" w:rsidRPr="00561A97" w:rsidRDefault="007472A8" w:rsidP="00BB0EBB">
      <w:pPr>
        <w:pStyle w:val="ListParagraph"/>
        <w:widowControl/>
        <w:numPr>
          <w:ilvl w:val="0"/>
          <w:numId w:val="3"/>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Chevrolet Tahoe</w:t>
      </w:r>
    </w:p>
    <w:p w14:paraId="07895EF8" w14:textId="5989ECD3" w:rsidR="007472A8" w:rsidRPr="00561A97" w:rsidRDefault="007472A8" w:rsidP="00BB0EBB">
      <w:pPr>
        <w:pStyle w:val="ListParagraph"/>
        <w:widowControl/>
        <w:numPr>
          <w:ilvl w:val="0"/>
          <w:numId w:val="3"/>
        </w:numPr>
        <w:contextualSpacing w:val="0"/>
        <w:rPr>
          <w:rFonts w:ascii="Times New Roman" w:hAnsi="Times New Roman"/>
          <w:color w:val="000000" w:themeColor="text1"/>
          <w:szCs w:val="24"/>
        </w:rPr>
      </w:pPr>
      <w:r w:rsidRPr="00561A97">
        <w:rPr>
          <w:rFonts w:ascii="Times New Roman" w:hAnsi="Times New Roman"/>
          <w:color w:val="000000" w:themeColor="text1"/>
          <w:szCs w:val="24"/>
        </w:rPr>
        <w:t>Dodge Durango</w:t>
      </w:r>
    </w:p>
    <w:p w14:paraId="1AD17AC5" w14:textId="77777777" w:rsidR="00950F10" w:rsidRPr="00561A97" w:rsidRDefault="00950F10" w:rsidP="00BB0EBB">
      <w:pPr>
        <w:pStyle w:val="ListParagraph"/>
        <w:widowControl/>
        <w:ind w:left="1080"/>
        <w:contextualSpacing w:val="0"/>
        <w:rPr>
          <w:rFonts w:ascii="Times New Roman" w:hAnsi="Times New Roman"/>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C25B24" w:rsidRPr="00561A97" w14:paraId="79FB6FF1" w14:textId="77777777" w:rsidTr="00C25B24">
        <w:tc>
          <w:tcPr>
            <w:tcW w:w="8856" w:type="dxa"/>
            <w:shd w:val="clear" w:color="auto" w:fill="FFFF99"/>
          </w:tcPr>
          <w:p w14:paraId="715F8EF0" w14:textId="6608C5F1" w:rsidR="00C25B24" w:rsidRPr="00561A97" w:rsidRDefault="00121478" w:rsidP="00036D60">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The </w:t>
            </w:r>
            <w:r w:rsidR="00724351" w:rsidRPr="00561A97">
              <w:rPr>
                <w:rFonts w:ascii="Times New Roman" w:hAnsi="Times New Roman"/>
                <w:color w:val="000000" w:themeColor="text1"/>
              </w:rPr>
              <w:t xml:space="preserve">router (which houses the </w:t>
            </w:r>
            <w:r w:rsidR="001B7CF3" w:rsidRPr="00561A97">
              <w:rPr>
                <w:rFonts w:ascii="Times New Roman" w:hAnsi="Times New Roman"/>
                <w:color w:val="000000" w:themeColor="text1"/>
              </w:rPr>
              <w:t>modem</w:t>
            </w:r>
            <w:r w:rsidR="00724351" w:rsidRPr="00561A97">
              <w:rPr>
                <w:rFonts w:ascii="Times New Roman" w:hAnsi="Times New Roman"/>
                <w:color w:val="000000" w:themeColor="text1"/>
              </w:rPr>
              <w:t>)</w:t>
            </w:r>
            <w:r w:rsidRPr="00561A97">
              <w:rPr>
                <w:rFonts w:ascii="Times New Roman" w:hAnsi="Times New Roman"/>
                <w:color w:val="000000" w:themeColor="text1"/>
              </w:rPr>
              <w:t xml:space="preserve"> </w:t>
            </w:r>
            <w:r w:rsidR="00D2629A" w:rsidRPr="00561A97">
              <w:rPr>
                <w:rFonts w:ascii="Times New Roman" w:hAnsi="Times New Roman"/>
                <w:color w:val="000000" w:themeColor="text1"/>
              </w:rPr>
              <w:t>is typically i</w:t>
            </w:r>
            <w:r w:rsidRPr="00561A97">
              <w:rPr>
                <w:rFonts w:ascii="Times New Roman" w:hAnsi="Times New Roman"/>
                <w:color w:val="000000" w:themeColor="text1"/>
              </w:rPr>
              <w:t>nstalled in the trunk of a Dodge Charger</w:t>
            </w:r>
            <w:r w:rsidR="00CE1C66" w:rsidRPr="00561A97">
              <w:rPr>
                <w:rFonts w:ascii="Times New Roman" w:hAnsi="Times New Roman"/>
                <w:color w:val="000000" w:themeColor="text1"/>
              </w:rPr>
              <w:t>, Chevrolet Tahoe and Dodge Durango</w:t>
            </w:r>
            <w:r w:rsidRPr="00561A97">
              <w:rPr>
                <w:rFonts w:ascii="Times New Roman" w:hAnsi="Times New Roman"/>
                <w:color w:val="000000" w:themeColor="text1"/>
              </w:rPr>
              <w:t xml:space="preserve">. In </w:t>
            </w:r>
            <w:r w:rsidR="00724351" w:rsidRPr="00561A97">
              <w:rPr>
                <w:rFonts w:ascii="Times New Roman" w:hAnsi="Times New Roman"/>
                <w:color w:val="000000" w:themeColor="text1"/>
              </w:rPr>
              <w:t xml:space="preserve">a Ram 1500 crew cab, the router is installed beneath the rear backseat. </w:t>
            </w:r>
          </w:p>
        </w:tc>
      </w:tr>
    </w:tbl>
    <w:p w14:paraId="3E0259FA" w14:textId="77777777" w:rsidR="00C25B24" w:rsidRPr="00561A97" w:rsidRDefault="00C25B24" w:rsidP="00BB0EBB">
      <w:pPr>
        <w:pStyle w:val="ListParagraph"/>
        <w:widowControl/>
        <w:ind w:left="1080"/>
        <w:contextualSpacing w:val="0"/>
        <w:rPr>
          <w:rFonts w:ascii="Times New Roman" w:hAnsi="Times New Roman"/>
          <w:color w:val="000000" w:themeColor="text1"/>
        </w:rPr>
      </w:pPr>
    </w:p>
    <w:p w14:paraId="7B42952C" w14:textId="50FF5646" w:rsidR="00C25B24" w:rsidRPr="00561A97" w:rsidRDefault="00BB3164"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 xml:space="preserve">Please </w:t>
      </w:r>
      <w:r w:rsidR="007472A8" w:rsidRPr="00561A97">
        <w:rPr>
          <w:rFonts w:ascii="Times New Roman" w:hAnsi="Times New Roman"/>
          <w:color w:val="000000" w:themeColor="text1"/>
        </w:rPr>
        <w:t>provide a narrative of your company’s standard BWC installation process.</w:t>
      </w:r>
    </w:p>
    <w:p w14:paraId="4461B285" w14:textId="77777777" w:rsidR="00950F10" w:rsidRPr="00561A97" w:rsidRDefault="00950F10" w:rsidP="00BB0EBB">
      <w:pPr>
        <w:pStyle w:val="ListParagraph"/>
        <w:widowControl/>
        <w:ind w:left="1080"/>
        <w:contextualSpacing w:val="0"/>
        <w:rPr>
          <w:rFonts w:ascii="Times New Roman" w:hAnsi="Times New Roman"/>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C25B24" w:rsidRPr="00561A97" w14:paraId="70A25308" w14:textId="77777777" w:rsidTr="00C25B24">
        <w:tc>
          <w:tcPr>
            <w:tcW w:w="8856" w:type="dxa"/>
            <w:shd w:val="clear" w:color="auto" w:fill="FFFF99"/>
          </w:tcPr>
          <w:p w14:paraId="5973D721" w14:textId="276AF5C1" w:rsidR="00A57D49" w:rsidRPr="00561A97" w:rsidRDefault="00A57D49" w:rsidP="00BD6B6E">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Some decisions need to be made pre-deployment so Users will have a draft policy to abide and be guided-by. Some of the security and password options may already be covered in the city, county, state law, agency IT or digital evidence policy of the ISP, but some are unique to the Axon solution. Roles and Permissions in Axon Evidence may follow the default settings but should most likely be customized to your needs. </w:t>
            </w:r>
            <w:r w:rsidR="00086230" w:rsidRPr="00561A97">
              <w:rPr>
                <w:rFonts w:ascii="Times New Roman" w:hAnsi="Times New Roman"/>
                <w:color w:val="000000" w:themeColor="text1"/>
              </w:rPr>
              <w:t>For proper management, create a set of agency-specific Categories that is large enough to properly segregate evidence by type for retention-setting and search functionality, but not so large that it becomes an impediment to efficient field use by the Users.</w:t>
            </w:r>
            <w:r w:rsidR="00B14C89" w:rsidRPr="00561A97">
              <w:rPr>
                <w:rFonts w:ascii="Times New Roman" w:hAnsi="Times New Roman"/>
                <w:color w:val="000000" w:themeColor="text1"/>
              </w:rPr>
              <w:t xml:space="preserve"> </w:t>
            </w:r>
          </w:p>
          <w:p w14:paraId="4D62AD2D" w14:textId="53220270" w:rsidR="00B14C89" w:rsidRPr="00561A97" w:rsidRDefault="00B14C89" w:rsidP="00BD6B6E">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Part of the planning and pre-sale process will be to identify your agency’s bandwidth requirements and ensure your internet connectivity will support peak needs. Axon Pre-Sales and Professional Services staff can help you estimate and address this.</w:t>
            </w:r>
          </w:p>
          <w:p w14:paraId="18B8CB32" w14:textId="77777777" w:rsidR="006B209E" w:rsidRPr="00561A97" w:rsidRDefault="00F44261" w:rsidP="00BD6B6E">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Hardware c</w:t>
            </w:r>
            <w:r w:rsidR="000B01A2" w:rsidRPr="00561A97">
              <w:rPr>
                <w:rFonts w:ascii="Times New Roman" w:hAnsi="Times New Roman"/>
                <w:color w:val="000000" w:themeColor="text1"/>
              </w:rPr>
              <w:t xml:space="preserve">onfigurations are simple and intuitive. The only body-worn hardware </w:t>
            </w:r>
            <w:r w:rsidR="00D86238" w:rsidRPr="00561A97">
              <w:rPr>
                <w:rFonts w:ascii="Times New Roman" w:hAnsi="Times New Roman"/>
                <w:color w:val="000000" w:themeColor="text1"/>
              </w:rPr>
              <w:t>installation</w:t>
            </w:r>
            <w:r w:rsidR="000B01A2" w:rsidRPr="00561A97">
              <w:rPr>
                <w:rFonts w:ascii="Times New Roman" w:hAnsi="Times New Roman"/>
                <w:color w:val="000000" w:themeColor="text1"/>
              </w:rPr>
              <w:t xml:space="preserve"> involves the Axon Docks.</w:t>
            </w:r>
            <w:r w:rsidR="008958FB" w:rsidRPr="00561A97">
              <w:rPr>
                <w:rFonts w:ascii="Times New Roman" w:hAnsi="Times New Roman"/>
                <w:color w:val="000000" w:themeColor="text1"/>
              </w:rPr>
              <w:t xml:space="preserve"> Gear fit training is include in training sessions.</w:t>
            </w:r>
          </w:p>
          <w:tbl>
            <w:tblPr>
              <w:tblStyle w:val="ListTable31"/>
              <w:tblW w:w="0" w:type="auto"/>
              <w:tblLook w:val="0020" w:firstRow="1" w:lastRow="0" w:firstColumn="0" w:lastColumn="0" w:noHBand="0" w:noVBand="0"/>
            </w:tblPr>
            <w:tblGrid>
              <w:gridCol w:w="8630"/>
            </w:tblGrid>
            <w:tr w:rsidR="00C04770" w:rsidRPr="00561A97" w14:paraId="2EA6CBCD" w14:textId="77777777" w:rsidTr="00D30535">
              <w:trPr>
                <w:cnfStyle w:val="100000000000" w:firstRow="1" w:lastRow="0" w:firstColumn="0" w:lastColumn="0" w:oddVBand="0" w:evenVBand="0" w:oddHBand="0" w:evenHBand="0" w:firstRowFirstColumn="0" w:firstRowLastColumn="0" w:lastRowFirstColumn="0" w:lastRowLastColumn="0"/>
                <w:tblHeader/>
              </w:trPr>
              <w:tc>
                <w:tcPr>
                  <w:cnfStyle w:val="000010000000" w:firstRow="0" w:lastRow="0" w:firstColumn="0" w:lastColumn="0" w:oddVBand="1" w:evenVBand="0" w:oddHBand="0" w:evenHBand="0" w:firstRowFirstColumn="0" w:firstRowLastColumn="0" w:lastRowFirstColumn="0" w:lastRowLastColumn="0"/>
                  <w:tcW w:w="8630" w:type="dxa"/>
                </w:tcPr>
                <w:p w14:paraId="3DBA499C" w14:textId="77777777" w:rsidR="006103DB" w:rsidRPr="00561A97" w:rsidRDefault="006103DB" w:rsidP="006103DB">
                  <w:pPr>
                    <w:pStyle w:val="ATableHeader"/>
                    <w:rPr>
                      <w:rFonts w:ascii="Times New Roman" w:hAnsi="Times New Roman" w:cs="Times New Roman"/>
                      <w:color w:val="FFFFFF" w:themeColor="background1"/>
                      <w:sz w:val="24"/>
                      <w:szCs w:val="24"/>
                    </w:rPr>
                  </w:pPr>
                  <w:r w:rsidRPr="00561A97">
                    <w:rPr>
                      <w:rFonts w:ascii="Times New Roman" w:hAnsi="Times New Roman" w:cs="Times New Roman"/>
                      <w:color w:val="FFFFFF" w:themeColor="background1"/>
                      <w:sz w:val="24"/>
                      <w:szCs w:val="24"/>
                    </w:rPr>
                    <w:lastRenderedPageBreak/>
                    <w:t>Full-Service Package</w:t>
                  </w:r>
                </w:p>
              </w:tc>
            </w:tr>
            <w:tr w:rsidR="00C04770" w:rsidRPr="00561A97" w14:paraId="7542178A" w14:textId="77777777" w:rsidTr="00D3053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8630" w:type="dxa"/>
                </w:tcPr>
                <w:p w14:paraId="4FE5410D" w14:textId="77777777" w:rsidR="006103DB" w:rsidRPr="00561A97" w:rsidRDefault="006103DB" w:rsidP="006103DB">
                  <w:pPr>
                    <w:pStyle w:val="AHeader5"/>
                    <w:rPr>
                      <w:rFonts w:ascii="Times New Roman" w:hAnsi="Times New Roman" w:cs="Times New Roman"/>
                    </w:rPr>
                  </w:pPr>
                  <w:r w:rsidRPr="00561A97">
                    <w:rPr>
                      <w:rFonts w:ascii="Times New Roman" w:hAnsi="Times New Roman" w:cs="Times New Roman"/>
                    </w:rPr>
                    <w:t>System set up and configuration</w:t>
                  </w:r>
                </w:p>
                <w:p w14:paraId="28FD77CD"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Instructor-led setup of Axon View on smartphones (if</w:t>
                  </w:r>
                  <w:r w:rsidRPr="00561A97">
                    <w:rPr>
                      <w:rFonts w:ascii="Times New Roman" w:hAnsi="Times New Roman" w:cs="Times New Roman"/>
                      <w:spacing w:val="-1"/>
                      <w:sz w:val="24"/>
                      <w:szCs w:val="24"/>
                    </w:rPr>
                    <w:t xml:space="preserve"> </w:t>
                  </w:r>
                  <w:r w:rsidRPr="00561A97">
                    <w:rPr>
                      <w:rFonts w:ascii="Times New Roman" w:hAnsi="Times New Roman" w:cs="Times New Roman"/>
                      <w:sz w:val="24"/>
                      <w:szCs w:val="24"/>
                    </w:rPr>
                    <w:t>applicable)</w:t>
                  </w:r>
                </w:p>
                <w:p w14:paraId="1EE9B26A"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Configure categories and custom roles based on ISP</w:t>
                  </w:r>
                  <w:r w:rsidRPr="00561A97">
                    <w:rPr>
                      <w:rFonts w:ascii="Times New Roman" w:hAnsi="Times New Roman" w:cs="Times New Roman"/>
                      <w:spacing w:val="5"/>
                      <w:sz w:val="24"/>
                      <w:szCs w:val="24"/>
                    </w:rPr>
                    <w:t xml:space="preserve"> </w:t>
                  </w:r>
                  <w:r w:rsidRPr="00561A97">
                    <w:rPr>
                      <w:rFonts w:ascii="Times New Roman" w:hAnsi="Times New Roman" w:cs="Times New Roman"/>
                      <w:sz w:val="24"/>
                      <w:szCs w:val="24"/>
                    </w:rPr>
                    <w:t>need</w:t>
                  </w:r>
                </w:p>
                <w:p w14:paraId="066E562B"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Register cameras to ISP’s domain</w:t>
                  </w:r>
                </w:p>
                <w:p w14:paraId="51EC51F0"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Troubleshoot IT issues with Axon Evidence and Axon Dock (</w:t>
                  </w:r>
                  <w:r w:rsidRPr="00561A97">
                    <w:rPr>
                      <w:rFonts w:ascii="Times New Roman" w:hAnsi="Times New Roman" w:cs="Times New Roman"/>
                      <w:bCs/>
                      <w:sz w:val="24"/>
                      <w:szCs w:val="24"/>
                    </w:rPr>
                    <w:t>Dock</w:t>
                  </w:r>
                  <w:r w:rsidRPr="00561A97">
                    <w:rPr>
                      <w:rFonts w:ascii="Times New Roman" w:hAnsi="Times New Roman" w:cs="Times New Roman"/>
                      <w:sz w:val="24"/>
                      <w:szCs w:val="24"/>
                    </w:rPr>
                    <w:t>)</w:t>
                  </w:r>
                  <w:r w:rsidRPr="00561A97">
                    <w:rPr>
                      <w:rFonts w:ascii="Times New Roman" w:hAnsi="Times New Roman" w:cs="Times New Roman"/>
                      <w:spacing w:val="5"/>
                      <w:sz w:val="24"/>
                      <w:szCs w:val="24"/>
                    </w:rPr>
                    <w:t xml:space="preserve"> </w:t>
                  </w:r>
                  <w:r w:rsidRPr="00561A97">
                    <w:rPr>
                      <w:rFonts w:ascii="Times New Roman" w:hAnsi="Times New Roman" w:cs="Times New Roman"/>
                      <w:sz w:val="24"/>
                      <w:szCs w:val="24"/>
                    </w:rPr>
                    <w:t>access</w:t>
                  </w:r>
                </w:p>
                <w:p w14:paraId="7210455E"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One on-site session</w:t>
                  </w:r>
                  <w:r w:rsidRPr="00561A97">
                    <w:rPr>
                      <w:rFonts w:ascii="Times New Roman" w:hAnsi="Times New Roman" w:cs="Times New Roman"/>
                      <w:spacing w:val="-4"/>
                      <w:sz w:val="24"/>
                      <w:szCs w:val="24"/>
                    </w:rPr>
                    <w:t xml:space="preserve"> </w:t>
                  </w:r>
                  <w:r w:rsidRPr="00561A97">
                    <w:rPr>
                      <w:rFonts w:ascii="Times New Roman" w:hAnsi="Times New Roman" w:cs="Times New Roman"/>
                      <w:sz w:val="24"/>
                      <w:szCs w:val="24"/>
                    </w:rPr>
                    <w:t>included</w:t>
                  </w:r>
                </w:p>
              </w:tc>
            </w:tr>
            <w:tr w:rsidR="00C04770" w:rsidRPr="00561A97" w14:paraId="70B56602" w14:textId="77777777" w:rsidTr="00D30535">
              <w:tc>
                <w:tcPr>
                  <w:cnfStyle w:val="000010000000" w:firstRow="0" w:lastRow="0" w:firstColumn="0" w:lastColumn="0" w:oddVBand="1" w:evenVBand="0" w:oddHBand="0" w:evenHBand="0" w:firstRowFirstColumn="0" w:firstRowLastColumn="0" w:lastRowFirstColumn="0" w:lastRowLastColumn="0"/>
                  <w:tcW w:w="8630" w:type="dxa"/>
                </w:tcPr>
                <w:p w14:paraId="038DF4A9" w14:textId="77777777" w:rsidR="006103DB" w:rsidRPr="00561A97" w:rsidRDefault="006103DB" w:rsidP="006103DB">
                  <w:pPr>
                    <w:pStyle w:val="AHeader5"/>
                    <w:rPr>
                      <w:rFonts w:ascii="Times New Roman" w:hAnsi="Times New Roman" w:cs="Times New Roman"/>
                    </w:rPr>
                  </w:pPr>
                  <w:r w:rsidRPr="00561A97">
                    <w:rPr>
                      <w:rFonts w:ascii="Times New Roman" w:hAnsi="Times New Roman" w:cs="Times New Roman"/>
                    </w:rPr>
                    <w:t>Dock configuration</w:t>
                  </w:r>
                </w:p>
                <w:p w14:paraId="77EF9DAE"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Work with ISP to decide the ideal location of Docks and set Dock configurations</w:t>
                  </w:r>
                </w:p>
                <w:p w14:paraId="3E811572"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Authenticate Dock with Axon Evidence using admin credentials from ISP</w:t>
                  </w:r>
                </w:p>
                <w:p w14:paraId="79208C5B"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On-site assistance, not to include physical mounting of Docks</w:t>
                  </w:r>
                </w:p>
              </w:tc>
            </w:tr>
            <w:tr w:rsidR="00C04770" w:rsidRPr="00561A97" w14:paraId="3B2A9F1F" w14:textId="77777777" w:rsidTr="00D3053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8630" w:type="dxa"/>
                </w:tcPr>
                <w:p w14:paraId="7A174ABE" w14:textId="77777777" w:rsidR="006103DB" w:rsidRPr="00561A97" w:rsidRDefault="006103DB" w:rsidP="006103DB">
                  <w:pPr>
                    <w:pStyle w:val="AHeader5"/>
                    <w:rPr>
                      <w:rFonts w:ascii="Times New Roman" w:hAnsi="Times New Roman" w:cs="Times New Roman"/>
                    </w:rPr>
                  </w:pPr>
                  <w:r w:rsidRPr="00561A97">
                    <w:rPr>
                      <w:rFonts w:ascii="Times New Roman" w:hAnsi="Times New Roman" w:cs="Times New Roman"/>
                    </w:rPr>
                    <w:t>Best practice implementation planning session</w:t>
                  </w:r>
                </w:p>
                <w:p w14:paraId="6A9B4A24"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Provide considerations for the establishment of video policy and system operations best practices based on Axon’s observations from other agencies</w:t>
                  </w:r>
                </w:p>
                <w:p w14:paraId="62782F4D"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Discuss the importance of entering metadata in the field for organization purposes and other best practices for digital data management</w:t>
                  </w:r>
                </w:p>
                <w:p w14:paraId="37BB9037"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Provide referrals of other agencies that use Axon camera devices and Axon Evidence</w:t>
                  </w:r>
                </w:p>
                <w:p w14:paraId="31984F65"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Recommend rollout plan based on review of shift schedules</w:t>
                  </w:r>
                </w:p>
              </w:tc>
            </w:tr>
            <w:tr w:rsidR="00C04770" w:rsidRPr="00561A97" w14:paraId="11F44D01" w14:textId="77777777" w:rsidTr="00D30535">
              <w:tc>
                <w:tcPr>
                  <w:cnfStyle w:val="000010000000" w:firstRow="0" w:lastRow="0" w:firstColumn="0" w:lastColumn="0" w:oddVBand="1" w:evenVBand="0" w:oddHBand="0" w:evenHBand="0" w:firstRowFirstColumn="0" w:firstRowLastColumn="0" w:lastRowFirstColumn="0" w:lastRowLastColumn="0"/>
                  <w:tcW w:w="8630" w:type="dxa"/>
                </w:tcPr>
                <w:p w14:paraId="6D274266" w14:textId="77777777" w:rsidR="006103DB" w:rsidRPr="00561A97" w:rsidRDefault="006103DB" w:rsidP="006103DB">
                  <w:pPr>
                    <w:pStyle w:val="AHeader5"/>
                    <w:rPr>
                      <w:rFonts w:ascii="Times New Roman" w:hAnsi="Times New Roman" w:cs="Times New Roman"/>
                    </w:rPr>
                  </w:pPr>
                  <w:r w:rsidRPr="00561A97">
                    <w:rPr>
                      <w:rFonts w:ascii="Times New Roman" w:hAnsi="Times New Roman" w:cs="Times New Roman"/>
                    </w:rPr>
                    <w:t>System Admin and troubleshooting training sessions</w:t>
                  </w:r>
                </w:p>
                <w:p w14:paraId="162B309A" w14:textId="77777777" w:rsidR="006103DB" w:rsidRPr="00561A97" w:rsidRDefault="006103DB" w:rsidP="00C04770">
                  <w:pPr>
                    <w:pStyle w:val="ABullet1"/>
                    <w:numPr>
                      <w:ilvl w:val="0"/>
                      <w:numId w:val="93"/>
                    </w:numPr>
                    <w:rPr>
                      <w:rFonts w:ascii="Times New Roman" w:hAnsi="Times New Roman" w:cs="Times New Roman"/>
                      <w:sz w:val="24"/>
                      <w:szCs w:val="24"/>
                    </w:rPr>
                  </w:pPr>
                  <w:r w:rsidRPr="00561A97">
                    <w:rPr>
                      <w:rFonts w:ascii="Times New Roman" w:hAnsi="Times New Roman" w:cs="Times New Roman"/>
                      <w:sz w:val="24"/>
                      <w:szCs w:val="24"/>
                    </w:rPr>
                    <w:t>Step-by-step explanation and assistance for ISP’s configuration of security, roles and permissions, categories and retention, and other specific settings for Axon Evidence</w:t>
                  </w:r>
                </w:p>
              </w:tc>
            </w:tr>
          </w:tbl>
          <w:p w14:paraId="730A63C4" w14:textId="589CF6E6" w:rsidR="006103DB" w:rsidRPr="00561A97" w:rsidRDefault="006103DB" w:rsidP="00BD6B6E">
            <w:pPr>
              <w:pStyle w:val="ListParagraph"/>
              <w:widowControl/>
              <w:ind w:left="0"/>
              <w:contextualSpacing w:val="0"/>
              <w:rPr>
                <w:rFonts w:ascii="Times New Roman" w:hAnsi="Times New Roman"/>
                <w:color w:val="000000" w:themeColor="text1"/>
              </w:rPr>
            </w:pPr>
          </w:p>
        </w:tc>
      </w:tr>
    </w:tbl>
    <w:p w14:paraId="1E584B6D" w14:textId="77777777" w:rsidR="00C25B24" w:rsidRPr="00561A97" w:rsidRDefault="00C25B24" w:rsidP="00BB0EBB">
      <w:pPr>
        <w:pStyle w:val="ListParagraph"/>
        <w:widowControl/>
        <w:ind w:left="1080"/>
        <w:contextualSpacing w:val="0"/>
        <w:rPr>
          <w:rFonts w:ascii="Times New Roman" w:hAnsi="Times New Roman"/>
          <w:color w:val="000000" w:themeColor="text1"/>
        </w:rPr>
      </w:pPr>
    </w:p>
    <w:p w14:paraId="3623F279" w14:textId="48D98B4E" w:rsidR="00F77FFC" w:rsidRPr="00561A97" w:rsidRDefault="00F77FFC"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 xml:space="preserve">Please </w:t>
      </w:r>
      <w:r w:rsidR="007472A8" w:rsidRPr="00561A97">
        <w:rPr>
          <w:rFonts w:ascii="Times New Roman" w:hAnsi="Times New Roman"/>
          <w:color w:val="000000" w:themeColor="text1"/>
        </w:rPr>
        <w:t>provide a narrative of your company’s “BWC with an in-car camera” installation process.</w:t>
      </w:r>
    </w:p>
    <w:p w14:paraId="2938C579" w14:textId="77777777" w:rsidR="001D4565" w:rsidRPr="00561A97" w:rsidRDefault="001D4565" w:rsidP="00BB0EBB">
      <w:pPr>
        <w:pStyle w:val="ListParagraph"/>
        <w:widowControl/>
        <w:ind w:left="1080"/>
        <w:contextualSpacing w:val="0"/>
        <w:rPr>
          <w:rFonts w:ascii="Times New Roman" w:hAnsi="Times New Roman"/>
          <w:color w:val="000000" w:themeColor="text1"/>
        </w:rPr>
      </w:pPr>
    </w:p>
    <w:tbl>
      <w:tblPr>
        <w:tblStyle w:val="TableGrid"/>
        <w:tblW w:w="0" w:type="auto"/>
        <w:tblInd w:w="-5" w:type="dxa"/>
        <w:tblLook w:val="04A0" w:firstRow="1" w:lastRow="0" w:firstColumn="1" w:lastColumn="0" w:noHBand="0" w:noVBand="1"/>
      </w:tblPr>
      <w:tblGrid>
        <w:gridCol w:w="8820"/>
      </w:tblGrid>
      <w:tr w:rsidR="00F77FFC" w:rsidRPr="00561A97" w14:paraId="5B2994D9" w14:textId="77777777" w:rsidTr="00F77FFC">
        <w:tc>
          <w:tcPr>
            <w:tcW w:w="8820" w:type="dxa"/>
            <w:shd w:val="clear" w:color="auto" w:fill="FFFF99"/>
          </w:tcPr>
          <w:p w14:paraId="0AA8CE5C" w14:textId="52173341" w:rsidR="004757E0" w:rsidRPr="00561A97" w:rsidRDefault="00B0729C" w:rsidP="000D458C">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The installation process for BWC with an in-car camera includes the steps outlined in the previous response as well as </w:t>
            </w:r>
            <w:r w:rsidR="00DE56EE" w:rsidRPr="00561A97">
              <w:rPr>
                <w:rFonts w:ascii="Times New Roman" w:hAnsi="Times New Roman"/>
                <w:color w:val="000000" w:themeColor="text1"/>
              </w:rPr>
              <w:t>installation of the in-car system</w:t>
            </w:r>
            <w:r w:rsidR="00A931B3" w:rsidRPr="00561A97">
              <w:rPr>
                <w:rFonts w:ascii="Times New Roman" w:hAnsi="Times New Roman"/>
                <w:color w:val="000000" w:themeColor="text1"/>
              </w:rPr>
              <w:t>s</w:t>
            </w:r>
            <w:r w:rsidRPr="00561A97">
              <w:rPr>
                <w:rFonts w:ascii="Times New Roman" w:hAnsi="Times New Roman"/>
                <w:color w:val="000000" w:themeColor="text1"/>
              </w:rPr>
              <w:t xml:space="preserve">. Training for both systems </w:t>
            </w:r>
            <w:r w:rsidRPr="00561A97">
              <w:rPr>
                <w:rFonts w:ascii="Times New Roman" w:hAnsi="Times New Roman"/>
                <w:color w:val="000000" w:themeColor="text1"/>
              </w:rPr>
              <w:lastRenderedPageBreak/>
              <w:t>will be conducted</w:t>
            </w:r>
            <w:r w:rsidR="00B55CEC" w:rsidRPr="00561A97">
              <w:rPr>
                <w:rFonts w:ascii="Times New Roman" w:hAnsi="Times New Roman"/>
                <w:color w:val="000000" w:themeColor="text1"/>
              </w:rPr>
              <w:t xml:space="preserve"> during the same sessions described above.</w:t>
            </w:r>
            <w:r w:rsidR="00911B07" w:rsidRPr="00561A97">
              <w:rPr>
                <w:rFonts w:ascii="Times New Roman" w:hAnsi="Times New Roman"/>
                <w:color w:val="000000" w:themeColor="text1"/>
              </w:rPr>
              <w:t xml:space="preserve"> Since all evidence capture</w:t>
            </w:r>
            <w:r w:rsidR="00725FF8" w:rsidRPr="00561A97">
              <w:rPr>
                <w:rFonts w:ascii="Times New Roman" w:hAnsi="Times New Roman"/>
                <w:color w:val="000000" w:themeColor="text1"/>
              </w:rPr>
              <w:t>d</w:t>
            </w:r>
            <w:r w:rsidR="00911B07" w:rsidRPr="00561A97">
              <w:rPr>
                <w:rFonts w:ascii="Times New Roman" w:hAnsi="Times New Roman"/>
                <w:color w:val="000000" w:themeColor="text1"/>
              </w:rPr>
              <w:t xml:space="preserve"> using </w:t>
            </w:r>
            <w:r w:rsidR="00B354FC" w:rsidRPr="00561A97">
              <w:rPr>
                <w:rFonts w:ascii="Times New Roman" w:hAnsi="Times New Roman"/>
                <w:color w:val="000000" w:themeColor="text1"/>
              </w:rPr>
              <w:t>BWC and in-car systems are managed from the same DEMS (Axon Evidence)</w:t>
            </w:r>
            <w:r w:rsidR="00725FF8" w:rsidRPr="00561A97">
              <w:rPr>
                <w:rFonts w:ascii="Times New Roman" w:hAnsi="Times New Roman"/>
                <w:color w:val="000000" w:themeColor="text1"/>
              </w:rPr>
              <w:t>,</w:t>
            </w:r>
            <w:r w:rsidR="00B354FC" w:rsidRPr="00561A97">
              <w:rPr>
                <w:rFonts w:ascii="Times New Roman" w:hAnsi="Times New Roman"/>
                <w:color w:val="000000" w:themeColor="text1"/>
              </w:rPr>
              <w:t xml:space="preserve"> training for working with videos from both systems is the same. The only component requiring additional training for the Fleet system is use of the dashboard application installed on the in-car MDT/MDC to control the system. The </w:t>
            </w:r>
            <w:r w:rsidR="00725FF8" w:rsidRPr="00561A97">
              <w:rPr>
                <w:rFonts w:ascii="Times New Roman" w:hAnsi="Times New Roman"/>
                <w:color w:val="000000" w:themeColor="text1"/>
              </w:rPr>
              <w:t>dashboard user</w:t>
            </w:r>
            <w:r w:rsidR="00B354FC" w:rsidRPr="00561A97">
              <w:rPr>
                <w:rFonts w:ascii="Times New Roman" w:hAnsi="Times New Roman"/>
                <w:color w:val="000000" w:themeColor="text1"/>
              </w:rPr>
              <w:t xml:space="preserve"> interface is simple and intuitive.</w:t>
            </w:r>
            <w:r w:rsidR="003C21B3" w:rsidRPr="00561A97">
              <w:rPr>
                <w:rFonts w:ascii="Times New Roman" w:hAnsi="Times New Roman"/>
                <w:color w:val="000000" w:themeColor="text1"/>
              </w:rPr>
              <w:t xml:space="preserve"> Installation </w:t>
            </w:r>
            <w:r w:rsidR="008D03A5" w:rsidRPr="00561A97">
              <w:rPr>
                <w:rFonts w:ascii="Times New Roman" w:hAnsi="Times New Roman"/>
                <w:color w:val="000000" w:themeColor="text1"/>
              </w:rPr>
              <w:t xml:space="preserve">includes </w:t>
            </w:r>
            <w:r w:rsidR="003C21B3" w:rsidRPr="00561A97">
              <w:rPr>
                <w:rFonts w:ascii="Times New Roman" w:hAnsi="Times New Roman"/>
                <w:color w:val="000000" w:themeColor="text1"/>
              </w:rPr>
              <w:t xml:space="preserve">removal of any existing in-car camera system, installation of Axon Fleet hardware by </w:t>
            </w:r>
            <w:r w:rsidR="008D03A5" w:rsidRPr="00561A97">
              <w:rPr>
                <w:rFonts w:ascii="Times New Roman" w:hAnsi="Times New Roman"/>
                <w:color w:val="000000" w:themeColor="text1"/>
              </w:rPr>
              <w:t>trained</w:t>
            </w:r>
            <w:r w:rsidR="003C21B3" w:rsidRPr="00561A97">
              <w:rPr>
                <w:rFonts w:ascii="Times New Roman" w:hAnsi="Times New Roman"/>
                <w:color w:val="000000" w:themeColor="text1"/>
              </w:rPr>
              <w:t xml:space="preserve"> technicians</w:t>
            </w:r>
            <w:r w:rsidR="008D03A5" w:rsidRPr="00561A97">
              <w:rPr>
                <w:rFonts w:ascii="Times New Roman" w:hAnsi="Times New Roman"/>
                <w:color w:val="000000" w:themeColor="text1"/>
              </w:rPr>
              <w:t>.</w:t>
            </w:r>
          </w:p>
          <w:p w14:paraId="513436DD" w14:textId="69C72C66" w:rsidR="000D458C" w:rsidRPr="00561A97" w:rsidRDefault="000D458C" w:rsidP="000D458C">
            <w:pPr>
              <w:pStyle w:val="ListParagraph"/>
              <w:widowControl/>
              <w:ind w:left="0"/>
              <w:contextualSpacing w:val="0"/>
              <w:rPr>
                <w:rFonts w:ascii="Times New Roman" w:hAnsi="Times New Roman"/>
                <w:color w:val="000000" w:themeColor="text1"/>
              </w:rPr>
            </w:pPr>
          </w:p>
        </w:tc>
      </w:tr>
    </w:tbl>
    <w:p w14:paraId="42567A16" w14:textId="6DA19F2A" w:rsidR="00840D54" w:rsidRPr="00561A97" w:rsidRDefault="00840D54" w:rsidP="00BB0EBB">
      <w:pPr>
        <w:pStyle w:val="ListParagraph"/>
        <w:widowControl/>
        <w:ind w:left="1080"/>
        <w:contextualSpacing w:val="0"/>
        <w:rPr>
          <w:rFonts w:ascii="Times New Roman" w:hAnsi="Times New Roman"/>
          <w:color w:val="000000" w:themeColor="text1"/>
        </w:rPr>
      </w:pPr>
    </w:p>
    <w:p w14:paraId="6C63F85B" w14:textId="77777777" w:rsidR="00840D54" w:rsidRPr="00561A97" w:rsidRDefault="00840D54">
      <w:pPr>
        <w:widowControl/>
        <w:spacing w:after="200" w:line="276" w:lineRule="auto"/>
        <w:rPr>
          <w:rFonts w:ascii="Times New Roman" w:hAnsi="Times New Roman"/>
          <w:color w:val="000000" w:themeColor="text1"/>
        </w:rPr>
      </w:pPr>
      <w:r w:rsidRPr="00561A97">
        <w:rPr>
          <w:rFonts w:ascii="Times New Roman" w:hAnsi="Times New Roman"/>
          <w:color w:val="000000" w:themeColor="text1"/>
        </w:rPr>
        <w:br w:type="page"/>
      </w:r>
    </w:p>
    <w:p w14:paraId="3CB7C629" w14:textId="05466842" w:rsidR="00955446" w:rsidRPr="00561A97" w:rsidRDefault="00BB3164"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lastRenderedPageBreak/>
        <w:t xml:space="preserve">Please </w:t>
      </w:r>
      <w:r w:rsidR="007472A8" w:rsidRPr="00561A97">
        <w:rPr>
          <w:rFonts w:ascii="Times New Roman" w:hAnsi="Times New Roman"/>
          <w:color w:val="000000" w:themeColor="text1"/>
        </w:rPr>
        <w:t>provide details regarding the dimensions of each component of the BWC solution to be installed.</w:t>
      </w:r>
    </w:p>
    <w:p w14:paraId="70E658C1" w14:textId="77777777" w:rsidR="000546D6" w:rsidRPr="00561A97" w:rsidRDefault="000546D6" w:rsidP="00BB0EBB">
      <w:pPr>
        <w:pStyle w:val="ListParagraph"/>
        <w:widowControl/>
        <w:ind w:left="1080"/>
        <w:contextualSpacing w:val="0"/>
        <w:rPr>
          <w:rFonts w:ascii="Times New Roman" w:hAnsi="Times New Roman"/>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C25B24" w:rsidRPr="00561A97" w14:paraId="545E8F70" w14:textId="77777777" w:rsidTr="00C25B24">
        <w:tc>
          <w:tcPr>
            <w:tcW w:w="8856" w:type="dxa"/>
            <w:shd w:val="clear" w:color="auto" w:fill="FFFF99"/>
          </w:tcPr>
          <w:p w14:paraId="097AC10C" w14:textId="77777777" w:rsidR="00C25B24" w:rsidRPr="00561A97" w:rsidRDefault="00D8542D" w:rsidP="00CE5082">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Configurations are simple and intuitive. The only body-worn hardware configuration involves the Axon Docks. The docks are configured to offload securely to your Axon Evidence account, this process is handled by the experienced implementation team who are highly skilled in managing these quickly. Administrative tasks such as creating user roles, evidence categories, and retention periods are quick and simple. </w:t>
            </w:r>
          </w:p>
          <w:p w14:paraId="4581AD1E" w14:textId="649421E0" w:rsidR="00A52CB3" w:rsidRPr="00561A97" w:rsidRDefault="00F05DFC" w:rsidP="00A52CB3">
            <w:pPr>
              <w:pStyle w:val="ABodyText"/>
              <w:rPr>
                <w:rFonts w:ascii="Times New Roman" w:hAnsi="Times New Roman" w:cs="Times New Roman"/>
                <w:b/>
                <w:bCs/>
                <w:snapToGrid w:val="0"/>
                <w:spacing w:val="0"/>
                <w:sz w:val="24"/>
              </w:rPr>
            </w:pPr>
            <w:r w:rsidRPr="00561A97">
              <w:rPr>
                <w:rFonts w:ascii="Times New Roman" w:hAnsi="Times New Roman" w:cs="Times New Roman"/>
                <w:b/>
                <w:bCs/>
                <w:snapToGrid w:val="0"/>
                <w:spacing w:val="0"/>
                <w:sz w:val="24"/>
              </w:rPr>
              <w:t>Axon Body 3 Camera</w:t>
            </w:r>
          </w:p>
          <w:p w14:paraId="21E47BB3" w14:textId="64A1D2E1" w:rsidR="00F05DFC" w:rsidRPr="00561A97" w:rsidRDefault="00354658" w:rsidP="00A52CB3">
            <w:pPr>
              <w:pStyle w:val="ABodyText"/>
              <w:rPr>
                <w:rFonts w:ascii="Times New Roman" w:hAnsi="Times New Roman" w:cs="Times New Roman"/>
                <w:snapToGrid w:val="0"/>
                <w:spacing w:val="0"/>
                <w:sz w:val="24"/>
              </w:rPr>
            </w:pPr>
            <w:r w:rsidRPr="00561A97">
              <w:drawing>
                <wp:inline distT="0" distB="0" distL="0" distR="0" wp14:anchorId="2F23EDF0" wp14:editId="65FF0317">
                  <wp:extent cx="4273061" cy="113035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05392" cy="1138904"/>
                          </a:xfrm>
                          <a:prstGeom prst="rect">
                            <a:avLst/>
                          </a:prstGeom>
                        </pic:spPr>
                      </pic:pic>
                    </a:graphicData>
                  </a:graphic>
                </wp:inline>
              </w:drawing>
            </w:r>
          </w:p>
          <w:p w14:paraId="352467C6" w14:textId="3C3124C8" w:rsidR="00085062" w:rsidRPr="00561A97" w:rsidRDefault="00F05DFC" w:rsidP="00CE5082">
            <w:pPr>
              <w:pStyle w:val="ListParagraph"/>
              <w:widowControl/>
              <w:ind w:left="0"/>
              <w:contextualSpacing w:val="0"/>
              <w:rPr>
                <w:rFonts w:ascii="Times New Roman" w:hAnsi="Times New Roman"/>
                <w:b/>
                <w:bCs/>
                <w:color w:val="000000" w:themeColor="text1"/>
              </w:rPr>
            </w:pPr>
            <w:r w:rsidRPr="00561A97">
              <w:rPr>
                <w:rFonts w:ascii="Times New Roman" w:hAnsi="Times New Roman"/>
                <w:b/>
                <w:bCs/>
                <w:color w:val="000000" w:themeColor="text1"/>
              </w:rPr>
              <w:t>8-Bay Dock</w:t>
            </w:r>
          </w:p>
          <w:p w14:paraId="0F39E132" w14:textId="77777777" w:rsidR="00F05DFC" w:rsidRPr="00561A97" w:rsidRDefault="00F05DFC" w:rsidP="00CE5082">
            <w:pPr>
              <w:pStyle w:val="ListParagraph"/>
              <w:widowControl/>
              <w:ind w:left="0"/>
              <w:contextualSpacing w:val="0"/>
              <w:rPr>
                <w:rFonts w:ascii="Times New Roman" w:hAnsi="Times New Roman"/>
                <w:color w:val="000000" w:themeColor="text1"/>
              </w:rPr>
            </w:pPr>
            <w:r w:rsidRPr="00561A97">
              <w:rPr>
                <w:snapToGrid/>
              </w:rPr>
              <w:drawing>
                <wp:inline distT="0" distB="0" distL="0" distR="0" wp14:anchorId="4FD55A1A" wp14:editId="4D29C763">
                  <wp:extent cx="4413738" cy="2395019"/>
                  <wp:effectExtent l="0" t="0" r="635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29075" cy="2403342"/>
                          </a:xfrm>
                          <a:prstGeom prst="rect">
                            <a:avLst/>
                          </a:prstGeom>
                        </pic:spPr>
                      </pic:pic>
                    </a:graphicData>
                  </a:graphic>
                </wp:inline>
              </w:drawing>
            </w:r>
          </w:p>
          <w:p w14:paraId="19FF6DB7" w14:textId="763F8DCD" w:rsidR="00914F11" w:rsidRPr="00561A97" w:rsidRDefault="00914F11" w:rsidP="00CE5082">
            <w:pPr>
              <w:pStyle w:val="ListParagraph"/>
              <w:widowControl/>
              <w:ind w:left="0"/>
              <w:contextualSpacing w:val="0"/>
              <w:rPr>
                <w:rFonts w:ascii="Times New Roman" w:hAnsi="Times New Roman"/>
                <w:b/>
                <w:bCs/>
                <w:color w:val="000000" w:themeColor="text1"/>
              </w:rPr>
            </w:pPr>
            <w:r w:rsidRPr="00561A97">
              <w:rPr>
                <w:rFonts w:ascii="Times New Roman" w:hAnsi="Times New Roman"/>
                <w:b/>
                <w:bCs/>
                <w:color w:val="000000" w:themeColor="text1"/>
              </w:rPr>
              <w:t>Additional Docking Station Materials</w:t>
            </w:r>
          </w:p>
          <w:p w14:paraId="2E51901C" w14:textId="77777777" w:rsidR="00914F11" w:rsidRPr="00561A97" w:rsidRDefault="00914F11" w:rsidP="00914F11">
            <w:pPr>
              <w:widowControl/>
              <w:rPr>
                <w:rFonts w:ascii="Times New Roman" w:hAnsi="Times New Roman"/>
                <w:color w:val="000000" w:themeColor="text1"/>
              </w:rPr>
            </w:pPr>
            <w:r w:rsidRPr="00561A97">
              <w:rPr>
                <w:rFonts w:ascii="Times New Roman" w:hAnsi="Times New Roman"/>
                <w:color w:val="000000" w:themeColor="text1"/>
              </w:rPr>
              <w:t>The Axon Body 3 Dock package also contains an Ethernet cable and an external power</w:t>
            </w:r>
          </w:p>
          <w:p w14:paraId="499C30B3" w14:textId="77777777" w:rsidR="00914F11" w:rsidRPr="00561A97" w:rsidRDefault="00914F11" w:rsidP="00914F11">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supply.</w:t>
            </w:r>
          </w:p>
          <w:p w14:paraId="7139E04B" w14:textId="11781448" w:rsidR="00914F11" w:rsidRPr="00561A97" w:rsidRDefault="002F08A7" w:rsidP="00914F11">
            <w:pPr>
              <w:pStyle w:val="ListParagraph"/>
              <w:widowControl/>
              <w:ind w:left="0"/>
              <w:contextualSpacing w:val="0"/>
              <w:rPr>
                <w:rFonts w:ascii="Times New Roman" w:hAnsi="Times New Roman"/>
                <w:color w:val="000000" w:themeColor="text1"/>
              </w:rPr>
            </w:pPr>
            <w:r w:rsidRPr="00561A97">
              <w:rPr>
                <w:snapToGrid/>
              </w:rPr>
              <w:drawing>
                <wp:inline distT="0" distB="0" distL="0" distR="0" wp14:anchorId="46AEB9FD" wp14:editId="0A6EC73E">
                  <wp:extent cx="1946031" cy="201647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61277" cy="2032273"/>
                          </a:xfrm>
                          <a:prstGeom prst="rect">
                            <a:avLst/>
                          </a:prstGeom>
                        </pic:spPr>
                      </pic:pic>
                    </a:graphicData>
                  </a:graphic>
                </wp:inline>
              </w:drawing>
            </w:r>
          </w:p>
        </w:tc>
      </w:tr>
    </w:tbl>
    <w:p w14:paraId="7973662C" w14:textId="116944D5" w:rsidR="00123620" w:rsidRPr="00561A97" w:rsidRDefault="00123620"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lastRenderedPageBreak/>
        <w:t xml:space="preserve">Please </w:t>
      </w:r>
      <w:r w:rsidR="007472A8" w:rsidRPr="00561A97">
        <w:rPr>
          <w:rFonts w:ascii="Times New Roman" w:hAnsi="Times New Roman"/>
          <w:color w:val="000000" w:themeColor="text1"/>
        </w:rPr>
        <w:t>provide a list of all components, wiring, cabling, etc. that will be required for the installation</w:t>
      </w:r>
      <w:r w:rsidR="009E75DC" w:rsidRPr="00561A97">
        <w:rPr>
          <w:rFonts w:ascii="Times New Roman" w:hAnsi="Times New Roman"/>
          <w:color w:val="000000" w:themeColor="text1"/>
        </w:rPr>
        <w:t xml:space="preserve"> of a single BWC solution</w:t>
      </w:r>
      <w:r w:rsidR="007472A8" w:rsidRPr="00561A97">
        <w:rPr>
          <w:rFonts w:ascii="Times New Roman" w:hAnsi="Times New Roman"/>
          <w:color w:val="000000" w:themeColor="text1"/>
        </w:rPr>
        <w:t>.</w:t>
      </w:r>
    </w:p>
    <w:p w14:paraId="281290EE" w14:textId="77777777" w:rsidR="00953566" w:rsidRPr="00561A97" w:rsidRDefault="00953566" w:rsidP="00D87C91">
      <w:pPr>
        <w:pStyle w:val="ABodyText"/>
      </w:pPr>
    </w:p>
    <w:tbl>
      <w:tblPr>
        <w:tblStyle w:val="TableGrid"/>
        <w:tblW w:w="0" w:type="auto"/>
        <w:shd w:val="clear" w:color="auto" w:fill="FFFF99"/>
        <w:tblLook w:val="01E0" w:firstRow="1" w:lastRow="1" w:firstColumn="1" w:lastColumn="1" w:noHBand="0" w:noVBand="0"/>
      </w:tblPr>
      <w:tblGrid>
        <w:gridCol w:w="8856"/>
      </w:tblGrid>
      <w:tr w:rsidR="00953566" w:rsidRPr="00561A97" w14:paraId="490B4CF7" w14:textId="77777777" w:rsidTr="009B5A4C">
        <w:tc>
          <w:tcPr>
            <w:tcW w:w="8856" w:type="dxa"/>
            <w:shd w:val="clear" w:color="auto" w:fill="FFFF99"/>
          </w:tcPr>
          <w:p w14:paraId="3286C40F" w14:textId="1F93D9E9" w:rsidR="00953566" w:rsidRPr="00561A97" w:rsidRDefault="001222D5" w:rsidP="002F08A7">
            <w:pPr>
              <w:rPr>
                <w:rFonts w:ascii="Times New Roman" w:hAnsi="Times New Roman"/>
              </w:rPr>
            </w:pPr>
            <w:r w:rsidRPr="00561A97">
              <w:rPr>
                <w:rFonts w:ascii="Times New Roman" w:hAnsi="Times New Roman"/>
              </w:rPr>
              <w:t>The docking station requires a power supply cable and an ethernet cable for installation</w:t>
            </w:r>
            <w:r w:rsidR="00BB6224" w:rsidRPr="00561A97">
              <w:rPr>
                <w:rFonts w:ascii="Times New Roman" w:hAnsi="Times New Roman"/>
              </w:rPr>
              <w:t xml:space="preserve"> (pictured above). B</w:t>
            </w:r>
            <w:r w:rsidRPr="00561A97">
              <w:rPr>
                <w:rFonts w:ascii="Times New Roman" w:hAnsi="Times New Roman"/>
              </w:rPr>
              <w:t>oth included in the purchase price of the hardware.</w:t>
            </w:r>
            <w:r w:rsidR="001A419B" w:rsidRPr="00561A97">
              <w:rPr>
                <w:rFonts w:ascii="Times New Roman" w:hAnsi="Times New Roman"/>
              </w:rPr>
              <w:t xml:space="preserve"> The Axon Body 3 camera is a self-contained audio-visual unit with no external wires</w:t>
            </w:r>
            <w:r w:rsidR="00F25036" w:rsidRPr="00561A97">
              <w:rPr>
                <w:rFonts w:ascii="Times New Roman" w:hAnsi="Times New Roman"/>
              </w:rPr>
              <w:t>, so it does not require assembly.</w:t>
            </w:r>
          </w:p>
          <w:p w14:paraId="6B4ECC94" w14:textId="6B11DCAF" w:rsidR="00F25036" w:rsidRPr="00561A97" w:rsidRDefault="00D72099" w:rsidP="00D72099">
            <w:pPr>
              <w:rPr>
                <w:rFonts w:ascii="Times New Roman" w:hAnsi="Times New Roman"/>
              </w:rPr>
            </w:pPr>
            <w:r w:rsidRPr="00561A97">
              <w:rPr>
                <w:rFonts w:ascii="Times New Roman" w:hAnsi="Times New Roman"/>
              </w:rPr>
              <w:t xml:space="preserve">Axon Device Manager is an application (or app) for Android </w:t>
            </w:r>
            <w:r w:rsidR="002F2A94" w:rsidRPr="00561A97">
              <w:rPr>
                <w:rFonts w:ascii="Times New Roman" w:hAnsi="Times New Roman"/>
              </w:rPr>
              <w:t xml:space="preserve">and iOS </w:t>
            </w:r>
            <w:r w:rsidRPr="00561A97">
              <w:rPr>
                <w:rFonts w:ascii="Times New Roman" w:hAnsi="Times New Roman"/>
              </w:rPr>
              <w:t>devices that allows you to easily and efficiently register, assign, and reassign Axon devices</w:t>
            </w:r>
            <w:r w:rsidR="002F2A94" w:rsidRPr="00561A97">
              <w:rPr>
                <w:rFonts w:ascii="Times New Roman" w:hAnsi="Times New Roman"/>
              </w:rPr>
              <w:t xml:space="preserve"> pre and post deployment.</w:t>
            </w:r>
            <w:r w:rsidR="009E3835" w:rsidRPr="00561A97">
              <w:rPr>
                <w:rFonts w:ascii="Times New Roman" w:hAnsi="Times New Roman"/>
              </w:rPr>
              <w:t xml:space="preserve"> The Axon Body 3 includes a near field communication (NFC) tag. The tag allows </w:t>
            </w:r>
            <w:r w:rsidR="00490F80" w:rsidRPr="00561A97">
              <w:rPr>
                <w:rFonts w:ascii="Times New Roman" w:hAnsi="Times New Roman"/>
              </w:rPr>
              <w:t>ISP</w:t>
            </w:r>
            <w:r w:rsidR="009E3835" w:rsidRPr="00561A97">
              <w:rPr>
                <w:rFonts w:ascii="Times New Roman" w:hAnsi="Times New Roman"/>
              </w:rPr>
              <w:t xml:space="preserve"> to easily register devices to your Axon Evidence account by using the Axon Device Manager application on a smartphone with NFC scanning capabilities.</w:t>
            </w:r>
          </w:p>
        </w:tc>
      </w:tr>
    </w:tbl>
    <w:p w14:paraId="51947BAB" w14:textId="6A00BA53" w:rsidR="00953566" w:rsidRPr="00561A97" w:rsidRDefault="00953566" w:rsidP="00BB0EBB">
      <w:pPr>
        <w:pStyle w:val="ListParagraph"/>
        <w:widowControl/>
        <w:ind w:left="1080"/>
        <w:contextualSpacing w:val="0"/>
        <w:rPr>
          <w:rFonts w:ascii="Times New Roman" w:hAnsi="Times New Roman"/>
          <w:color w:val="000000" w:themeColor="text1"/>
        </w:rPr>
      </w:pPr>
    </w:p>
    <w:p w14:paraId="38F8FE89" w14:textId="24095C86" w:rsidR="00123620" w:rsidRPr="00561A97" w:rsidRDefault="007472A8"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Will your company’s personnel be onsite to perform installation or will it be sub-contracted?</w:t>
      </w:r>
      <w:r w:rsidR="006A726B" w:rsidRPr="00561A97">
        <w:rPr>
          <w:rFonts w:ascii="Times New Roman" w:hAnsi="Times New Roman"/>
          <w:color w:val="000000" w:themeColor="text1"/>
        </w:rPr>
        <w:t xml:space="preserve"> </w:t>
      </w:r>
      <w:r w:rsidRPr="00561A97">
        <w:rPr>
          <w:rFonts w:ascii="Times New Roman" w:hAnsi="Times New Roman"/>
          <w:color w:val="000000" w:themeColor="text1"/>
        </w:rPr>
        <w:t>Provide a narrative that describes this is detail.</w:t>
      </w:r>
    </w:p>
    <w:p w14:paraId="0BADD17B" w14:textId="77777777" w:rsidR="000546D6" w:rsidRPr="00561A97" w:rsidRDefault="000546D6"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123620" w:rsidRPr="00561A97" w14:paraId="2DE7D8FD" w14:textId="77777777" w:rsidTr="00123620">
        <w:tc>
          <w:tcPr>
            <w:tcW w:w="8815" w:type="dxa"/>
            <w:shd w:val="clear" w:color="auto" w:fill="FFFF99"/>
          </w:tcPr>
          <w:p w14:paraId="2F4A9526" w14:textId="1B4613D0" w:rsidR="00850D53" w:rsidRPr="00561A97" w:rsidRDefault="00850D53" w:rsidP="00020681">
            <w:pPr>
              <w:rPr>
                <w:rFonts w:ascii="Times New Roman" w:hAnsi="Times New Roman"/>
              </w:rPr>
            </w:pPr>
            <w:r w:rsidRPr="00561A97">
              <w:rPr>
                <w:rFonts w:ascii="Times New Roman" w:hAnsi="Times New Roman"/>
              </w:rPr>
              <w:t xml:space="preserve">ISP </w:t>
            </w:r>
            <w:r w:rsidR="00375B28" w:rsidRPr="00561A97">
              <w:rPr>
                <w:rFonts w:ascii="Times New Roman" w:hAnsi="Times New Roman"/>
              </w:rPr>
              <w:t xml:space="preserve">will be provided with </w:t>
            </w:r>
            <w:r w:rsidRPr="00561A97">
              <w:rPr>
                <w:rFonts w:ascii="Times New Roman" w:hAnsi="Times New Roman"/>
              </w:rPr>
              <w:t>a team of experienced professionals</w:t>
            </w:r>
            <w:r w:rsidR="005062F2" w:rsidRPr="00561A97">
              <w:rPr>
                <w:rFonts w:ascii="Times New Roman" w:hAnsi="Times New Roman"/>
              </w:rPr>
              <w:t xml:space="preserve"> comprised of</w:t>
            </w:r>
            <w:r w:rsidR="00FA147C" w:rsidRPr="00561A97">
              <w:rPr>
                <w:rFonts w:ascii="Times New Roman" w:hAnsi="Times New Roman"/>
              </w:rPr>
              <w:t xml:space="preserve"> </w:t>
            </w:r>
            <w:r w:rsidR="00FA147C" w:rsidRPr="00561A97">
              <w:rPr>
                <w:rFonts w:ascii="Times New Roman" w:hAnsi="Times New Roman"/>
              </w:rPr>
              <w:t>Certified Fraud &amp; Forensic Investigations</w:t>
            </w:r>
            <w:r w:rsidR="005062F2" w:rsidRPr="00561A97">
              <w:rPr>
                <w:rFonts w:ascii="Times New Roman" w:hAnsi="Times New Roman"/>
              </w:rPr>
              <w:t xml:space="preserve"> </w:t>
            </w:r>
            <w:r w:rsidR="00FA147C" w:rsidRPr="00561A97">
              <w:rPr>
                <w:rFonts w:ascii="Times New Roman" w:hAnsi="Times New Roman"/>
              </w:rPr>
              <w:t xml:space="preserve">(WBE Subcontractor) </w:t>
            </w:r>
            <w:r w:rsidR="005062F2" w:rsidRPr="00561A97">
              <w:rPr>
                <w:rFonts w:ascii="Times New Roman" w:hAnsi="Times New Roman"/>
              </w:rPr>
              <w:t>installers and Axon staff</w:t>
            </w:r>
            <w:r w:rsidRPr="00561A97">
              <w:rPr>
                <w:rFonts w:ascii="Times New Roman" w:hAnsi="Times New Roman"/>
              </w:rPr>
              <w:t xml:space="preserve"> to ensure an efficient deployment of Axon Fleet cameras.</w:t>
            </w:r>
          </w:p>
          <w:p w14:paraId="5B48A60C" w14:textId="6EA143D4" w:rsidR="00850D53" w:rsidRPr="00561A97" w:rsidRDefault="00850D53" w:rsidP="00020681">
            <w:pPr>
              <w:rPr>
                <w:rFonts w:ascii="Times New Roman" w:hAnsi="Times New Roman"/>
              </w:rPr>
            </w:pPr>
            <w:r w:rsidRPr="00561A97">
              <w:rPr>
                <w:rFonts w:ascii="Times New Roman" w:hAnsi="Times New Roman"/>
              </w:rPr>
              <w:t>The team will work closely with ISP’s Project Manager to align resources and accomplish the tasks necessary for an efficient deployment and training process.</w:t>
            </w:r>
            <w:r w:rsidR="008D03A5" w:rsidRPr="00561A97">
              <w:rPr>
                <w:rFonts w:ascii="Times New Roman" w:hAnsi="Times New Roman"/>
              </w:rPr>
              <w:t xml:space="preserve"> </w:t>
            </w:r>
            <w:r w:rsidR="008D03A5" w:rsidRPr="00561A97">
              <w:rPr>
                <w:rFonts w:ascii="Times New Roman" w:hAnsi="Times New Roman"/>
                <w:color w:val="000000" w:themeColor="text1"/>
              </w:rPr>
              <w:t>Installation includes removal of any existing in-car camera system, installation of Axon Fleet hardware by trained technicians.</w:t>
            </w:r>
          </w:p>
          <w:p w14:paraId="0D1712FF" w14:textId="77EAF4DB" w:rsidR="00850D53" w:rsidRPr="00561A97" w:rsidRDefault="00020681" w:rsidP="00020681">
            <w:pPr>
              <w:rPr>
                <w:rFonts w:ascii="Times New Roman" w:hAnsi="Times New Roman"/>
              </w:rPr>
            </w:pPr>
            <w:r w:rsidRPr="00561A97">
              <w:rPr>
                <w:rFonts w:ascii="Times New Roman" w:hAnsi="Times New Roman"/>
              </w:rPr>
              <w:t>BEST PRACTICES FOR IMPLEMENTATION PLANNING</w:t>
            </w:r>
          </w:p>
          <w:p w14:paraId="4940850C" w14:textId="77777777" w:rsidR="00850D53" w:rsidRPr="00561A97" w:rsidRDefault="00850D53" w:rsidP="004E20B1">
            <w:pPr>
              <w:pStyle w:val="ListParagraph"/>
              <w:numPr>
                <w:ilvl w:val="0"/>
                <w:numId w:val="50"/>
              </w:numPr>
              <w:rPr>
                <w:rFonts w:ascii="Times New Roman" w:hAnsi="Times New Roman"/>
              </w:rPr>
            </w:pPr>
            <w:r w:rsidRPr="00561A97">
              <w:rPr>
                <w:rFonts w:ascii="Times New Roman" w:hAnsi="Times New Roman"/>
              </w:rPr>
              <w:t xml:space="preserve">Provide considerations for establishment of video policy and system operations best practices based on Axon’s observations with other agencies. </w:t>
            </w:r>
          </w:p>
          <w:p w14:paraId="4B3CF0FB" w14:textId="77777777" w:rsidR="00850D53" w:rsidRPr="00561A97" w:rsidRDefault="00850D53" w:rsidP="004E20B1">
            <w:pPr>
              <w:pStyle w:val="ListParagraph"/>
              <w:numPr>
                <w:ilvl w:val="0"/>
                <w:numId w:val="50"/>
              </w:numPr>
              <w:rPr>
                <w:rFonts w:ascii="Times New Roman" w:hAnsi="Times New Roman"/>
              </w:rPr>
            </w:pPr>
            <w:r w:rsidRPr="00561A97">
              <w:rPr>
                <w:rFonts w:ascii="Times New Roman" w:hAnsi="Times New Roman"/>
              </w:rPr>
              <w:t xml:space="preserve">Discuss importance of entering metadata in the field for organization purposes and other best practices for digital data management. </w:t>
            </w:r>
          </w:p>
          <w:p w14:paraId="7BF59BEE" w14:textId="77777777" w:rsidR="00850D53" w:rsidRPr="00561A97" w:rsidRDefault="00850D53" w:rsidP="004E20B1">
            <w:pPr>
              <w:pStyle w:val="ListParagraph"/>
              <w:numPr>
                <w:ilvl w:val="0"/>
                <w:numId w:val="50"/>
              </w:numPr>
              <w:rPr>
                <w:rFonts w:ascii="Times New Roman" w:hAnsi="Times New Roman"/>
              </w:rPr>
            </w:pPr>
            <w:r w:rsidRPr="00561A97">
              <w:rPr>
                <w:rFonts w:ascii="Times New Roman" w:hAnsi="Times New Roman"/>
              </w:rPr>
              <w:t xml:space="preserve">Provide referrals to other agencies using the Axon camera products and Axon Evidence services. </w:t>
            </w:r>
          </w:p>
          <w:p w14:paraId="186BF5FF" w14:textId="77777777" w:rsidR="00850D53" w:rsidRPr="00561A97" w:rsidRDefault="00850D53" w:rsidP="004E20B1">
            <w:pPr>
              <w:pStyle w:val="ListParagraph"/>
              <w:numPr>
                <w:ilvl w:val="0"/>
                <w:numId w:val="50"/>
              </w:numPr>
              <w:rPr>
                <w:rFonts w:ascii="Times New Roman" w:hAnsi="Times New Roman"/>
              </w:rPr>
            </w:pPr>
            <w:r w:rsidRPr="00561A97">
              <w:rPr>
                <w:rFonts w:ascii="Times New Roman" w:hAnsi="Times New Roman"/>
              </w:rPr>
              <w:t>Recommend roll-out plan based on review of shift schedule</w:t>
            </w:r>
          </w:p>
          <w:p w14:paraId="00C8E6EC" w14:textId="5A52C49A" w:rsidR="00850D53" w:rsidRPr="00561A97" w:rsidRDefault="00020681" w:rsidP="00020681">
            <w:pPr>
              <w:rPr>
                <w:rFonts w:ascii="Times New Roman" w:hAnsi="Times New Roman"/>
              </w:rPr>
            </w:pPr>
            <w:r w:rsidRPr="00561A97">
              <w:rPr>
                <w:rFonts w:ascii="Times New Roman" w:hAnsi="Times New Roman"/>
              </w:rPr>
              <w:t>PROJECT MANAGER REPORTING</w:t>
            </w:r>
          </w:p>
          <w:p w14:paraId="364F9073" w14:textId="593890D9" w:rsidR="00850D53" w:rsidRPr="00561A97" w:rsidRDefault="00850D53" w:rsidP="004E20B1">
            <w:pPr>
              <w:pStyle w:val="ListParagraph"/>
              <w:numPr>
                <w:ilvl w:val="0"/>
                <w:numId w:val="51"/>
              </w:numPr>
              <w:rPr>
                <w:rFonts w:ascii="Times New Roman" w:hAnsi="Times New Roman"/>
              </w:rPr>
            </w:pPr>
            <w:r w:rsidRPr="00561A97">
              <w:rPr>
                <w:rFonts w:ascii="Times New Roman" w:hAnsi="Times New Roman"/>
              </w:rPr>
              <w:t>Axon will assign a dedicated project manager to work with ISP on all aspects of planning the Axon Fleet camera rollout. Prior to roll out, the project manager will develop a project plan and checklist for the deployment of Axon camera units and Axon Evidence account training. He or she will also work closely with ISP’s project manager to ensure that all installation, integration, configuration, and training are completed or scheduled prior to deployment.</w:t>
            </w:r>
          </w:p>
          <w:p w14:paraId="256565C5" w14:textId="679FC4F5" w:rsidR="00850D53" w:rsidRPr="00561A97" w:rsidRDefault="00020681" w:rsidP="00020681">
            <w:pPr>
              <w:rPr>
                <w:rFonts w:ascii="Times New Roman" w:hAnsi="Times New Roman"/>
              </w:rPr>
            </w:pPr>
            <w:r w:rsidRPr="00561A97">
              <w:rPr>
                <w:rFonts w:ascii="Times New Roman" w:hAnsi="Times New Roman"/>
              </w:rPr>
              <w:t xml:space="preserve">IMPLEMENTATION TASKS </w:t>
            </w:r>
          </w:p>
          <w:p w14:paraId="3DFDFB47" w14:textId="7AEC3900" w:rsidR="00850D53" w:rsidRPr="00561A97" w:rsidRDefault="00850D53" w:rsidP="00020681">
            <w:pPr>
              <w:rPr>
                <w:rFonts w:ascii="Times New Roman" w:hAnsi="Times New Roman"/>
              </w:rPr>
            </w:pPr>
            <w:r w:rsidRPr="00561A97">
              <w:rPr>
                <w:rFonts w:ascii="Times New Roman" w:hAnsi="Times New Roman"/>
              </w:rPr>
              <w:t>Axon’s Professional Services team will provide the following services for ISP’s Axon Fleet camera deployment:</w:t>
            </w:r>
          </w:p>
          <w:p w14:paraId="539D9BEC" w14:textId="66F21EC3" w:rsidR="00850D53" w:rsidRPr="00561A97" w:rsidRDefault="00020681" w:rsidP="00020681">
            <w:pPr>
              <w:rPr>
                <w:rFonts w:ascii="Times New Roman" w:hAnsi="Times New Roman"/>
              </w:rPr>
            </w:pPr>
            <w:r w:rsidRPr="00561A97">
              <w:rPr>
                <w:rFonts w:ascii="Times New Roman" w:hAnsi="Times New Roman"/>
              </w:rPr>
              <w:t>SYSTEM SET UP AND CONFIGURATION</w:t>
            </w:r>
          </w:p>
          <w:p w14:paraId="6073915D" w14:textId="77777777" w:rsidR="00850D53" w:rsidRPr="00561A97" w:rsidRDefault="00850D53" w:rsidP="004E20B1">
            <w:pPr>
              <w:pStyle w:val="ListParagraph"/>
              <w:numPr>
                <w:ilvl w:val="0"/>
                <w:numId w:val="51"/>
              </w:numPr>
              <w:rPr>
                <w:rFonts w:ascii="Times New Roman" w:hAnsi="Times New Roman"/>
              </w:rPr>
            </w:pPr>
            <w:r w:rsidRPr="00561A97">
              <w:rPr>
                <w:rFonts w:ascii="Times New Roman" w:hAnsi="Times New Roman"/>
              </w:rPr>
              <w:t>Configure Axon Evidence categories and custom roles based on agency needs</w:t>
            </w:r>
          </w:p>
          <w:p w14:paraId="4C9C7473" w14:textId="77777777" w:rsidR="00850D53" w:rsidRPr="00561A97" w:rsidRDefault="00850D53" w:rsidP="004E20B1">
            <w:pPr>
              <w:pStyle w:val="ListParagraph"/>
              <w:numPr>
                <w:ilvl w:val="0"/>
                <w:numId w:val="51"/>
              </w:numPr>
              <w:rPr>
                <w:rFonts w:ascii="Times New Roman" w:hAnsi="Times New Roman"/>
              </w:rPr>
            </w:pPr>
            <w:r w:rsidRPr="00561A97">
              <w:rPr>
                <w:rFonts w:ascii="Times New Roman" w:hAnsi="Times New Roman"/>
              </w:rPr>
              <w:t>Build Axon Fleet vehicle profiles in Axon Evidence</w:t>
            </w:r>
          </w:p>
          <w:p w14:paraId="292C4D8D" w14:textId="77777777" w:rsidR="00850D53" w:rsidRPr="00561A97" w:rsidRDefault="00850D53" w:rsidP="004E20B1">
            <w:pPr>
              <w:pStyle w:val="ListParagraph"/>
              <w:numPr>
                <w:ilvl w:val="0"/>
                <w:numId w:val="51"/>
              </w:numPr>
              <w:rPr>
                <w:rFonts w:ascii="Times New Roman" w:hAnsi="Times New Roman"/>
              </w:rPr>
            </w:pPr>
            <w:r w:rsidRPr="00561A97">
              <w:rPr>
                <w:rFonts w:ascii="Times New Roman" w:hAnsi="Times New Roman"/>
              </w:rPr>
              <w:t>Troubleshoot IT issues</w:t>
            </w:r>
          </w:p>
          <w:p w14:paraId="039321A0" w14:textId="7610605E" w:rsidR="00850D53" w:rsidRPr="00561A97" w:rsidRDefault="00020681" w:rsidP="00020681">
            <w:pPr>
              <w:rPr>
                <w:rFonts w:ascii="Times New Roman" w:hAnsi="Times New Roman"/>
              </w:rPr>
            </w:pPr>
            <w:r w:rsidRPr="00561A97">
              <w:rPr>
                <w:rFonts w:ascii="Times New Roman" w:hAnsi="Times New Roman"/>
              </w:rPr>
              <w:lastRenderedPageBreak/>
              <w:t>AXON FLEET INSTALLATION – 4G/LTE OFFLOAD</w:t>
            </w:r>
          </w:p>
          <w:p w14:paraId="3E7DB2FE" w14:textId="77777777" w:rsidR="00850D53" w:rsidRPr="00561A97" w:rsidRDefault="00850D53" w:rsidP="004E20B1">
            <w:pPr>
              <w:pStyle w:val="ListParagraph"/>
              <w:numPr>
                <w:ilvl w:val="0"/>
                <w:numId w:val="52"/>
              </w:numPr>
              <w:rPr>
                <w:rFonts w:ascii="Times New Roman" w:hAnsi="Times New Roman"/>
              </w:rPr>
            </w:pPr>
            <w:r w:rsidRPr="00561A97">
              <w:rPr>
                <w:rFonts w:ascii="Times New Roman" w:hAnsi="Times New Roman"/>
              </w:rPr>
              <w:t>Confirm final vehicle configuration details (e.g., mount locations, automatic activation triggers)</w:t>
            </w:r>
          </w:p>
          <w:p w14:paraId="77489921" w14:textId="77777777" w:rsidR="00850D53" w:rsidRPr="00561A97" w:rsidRDefault="00850D53" w:rsidP="004E20B1">
            <w:pPr>
              <w:pStyle w:val="ListParagraph"/>
              <w:numPr>
                <w:ilvl w:val="0"/>
                <w:numId w:val="52"/>
              </w:numPr>
              <w:rPr>
                <w:rFonts w:ascii="Times New Roman" w:hAnsi="Times New Roman"/>
              </w:rPr>
            </w:pPr>
            <w:r w:rsidRPr="00561A97">
              <w:rPr>
                <w:rFonts w:ascii="Times New Roman" w:hAnsi="Times New Roman"/>
              </w:rPr>
              <w:t>Uninstall old in-car video system</w:t>
            </w:r>
          </w:p>
          <w:p w14:paraId="3727858B" w14:textId="77777777" w:rsidR="00850D53" w:rsidRPr="00561A97" w:rsidRDefault="00850D53" w:rsidP="004E20B1">
            <w:pPr>
              <w:pStyle w:val="ListParagraph"/>
              <w:numPr>
                <w:ilvl w:val="0"/>
                <w:numId w:val="52"/>
              </w:numPr>
              <w:rPr>
                <w:rFonts w:ascii="Times New Roman" w:hAnsi="Times New Roman"/>
              </w:rPr>
            </w:pPr>
            <w:r w:rsidRPr="00561A97">
              <w:rPr>
                <w:rFonts w:ascii="Times New Roman" w:hAnsi="Times New Roman"/>
              </w:rPr>
              <w:t>Install Axon Fleet hardware (cameras, mounts, Axon Signal Unit, Axon Fleet power units, wiring harnesses)</w:t>
            </w:r>
          </w:p>
          <w:p w14:paraId="023AF766" w14:textId="77777777"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rPr>
              <w:t>Wire and install Axon Signal triggers</w:t>
            </w:r>
          </w:p>
          <w:p w14:paraId="2B31A5A0" w14:textId="77777777" w:rsidR="00850D53" w:rsidRPr="00561A97" w:rsidRDefault="00850D53" w:rsidP="00020681">
            <w:pPr>
              <w:rPr>
                <w:rFonts w:ascii="Times New Roman" w:hAnsi="Times New Roman"/>
              </w:rPr>
            </w:pPr>
            <w:r w:rsidRPr="00561A97">
              <w:rPr>
                <w:rFonts w:ascii="Times New Roman" w:hAnsi="Times New Roman"/>
                <w:szCs w:val="24"/>
              </w:rPr>
              <w:t>I</w:t>
            </w:r>
            <w:r w:rsidRPr="00561A97">
              <w:rPr>
                <w:rFonts w:ascii="Times New Roman" w:hAnsi="Times New Roman"/>
              </w:rPr>
              <w:t>f the router is purchased from Axon:</w:t>
            </w:r>
          </w:p>
          <w:p w14:paraId="2AABACFE" w14:textId="77777777" w:rsidR="00850D53" w:rsidRPr="00561A97" w:rsidRDefault="00850D53" w:rsidP="004E20B1">
            <w:pPr>
              <w:pStyle w:val="ListParagraph"/>
              <w:numPr>
                <w:ilvl w:val="0"/>
                <w:numId w:val="53"/>
              </w:numPr>
              <w:rPr>
                <w:rFonts w:ascii="Times New Roman" w:hAnsi="Times New Roman"/>
              </w:rPr>
            </w:pPr>
            <w:r w:rsidRPr="00561A97">
              <w:rPr>
                <w:rFonts w:ascii="Times New Roman" w:hAnsi="Times New Roman"/>
              </w:rPr>
              <w:t>Install Router</w:t>
            </w:r>
          </w:p>
          <w:p w14:paraId="171849CB" w14:textId="77777777"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rPr>
              <w:t>Place SIM card in router</w:t>
            </w:r>
          </w:p>
          <w:p w14:paraId="19D3A918" w14:textId="77777777"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rPr>
              <w:t xml:space="preserve">Configure router settings for use with Axon Fleet </w:t>
            </w:r>
          </w:p>
          <w:p w14:paraId="680AC7F8" w14:textId="5F1D34E9"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rPr>
              <w:t>Register router with ISP’s account</w:t>
            </w:r>
          </w:p>
          <w:p w14:paraId="00A67586" w14:textId="77777777"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rPr>
              <w:t>Add MDT/MDCs to network</w:t>
            </w:r>
          </w:p>
          <w:p w14:paraId="0CF755E6" w14:textId="77777777" w:rsidR="00850D53" w:rsidRPr="00561A97" w:rsidRDefault="00850D53" w:rsidP="004E20B1">
            <w:pPr>
              <w:pStyle w:val="ListParagraph"/>
              <w:numPr>
                <w:ilvl w:val="0"/>
                <w:numId w:val="52"/>
              </w:numPr>
              <w:rPr>
                <w:rFonts w:ascii="Times New Roman" w:hAnsi="Times New Roman"/>
                <w:szCs w:val="24"/>
              </w:rPr>
            </w:pPr>
            <w:r w:rsidRPr="00561A97">
              <w:rPr>
                <w:rFonts w:ascii="Times New Roman" w:hAnsi="Times New Roman"/>
              </w:rPr>
              <w:t>Install</w:t>
            </w:r>
            <w:r w:rsidRPr="00561A97">
              <w:rPr>
                <w:rFonts w:ascii="Times New Roman" w:hAnsi="Times New Roman"/>
                <w:szCs w:val="24"/>
              </w:rPr>
              <w:t xml:space="preserve"> View on MDT/MDC (if not already installed by IT)</w:t>
            </w:r>
          </w:p>
          <w:p w14:paraId="07A6FF39" w14:textId="77777777" w:rsidR="00850D53" w:rsidRPr="00561A97" w:rsidRDefault="00850D53" w:rsidP="004E20B1">
            <w:pPr>
              <w:pStyle w:val="ListParagraph"/>
              <w:numPr>
                <w:ilvl w:val="1"/>
                <w:numId w:val="52"/>
              </w:numPr>
              <w:rPr>
                <w:rFonts w:ascii="Times New Roman" w:hAnsi="Times New Roman"/>
                <w:szCs w:val="24"/>
              </w:rPr>
            </w:pPr>
            <w:r w:rsidRPr="00561A97">
              <w:rPr>
                <w:rFonts w:ascii="Times New Roman" w:hAnsi="Times New Roman"/>
                <w:szCs w:val="24"/>
              </w:rPr>
              <w:t>Install Bluetooth dongle</w:t>
            </w:r>
          </w:p>
          <w:p w14:paraId="2C99E232" w14:textId="77777777" w:rsidR="00850D53" w:rsidRPr="00561A97" w:rsidRDefault="00850D53" w:rsidP="004E20B1">
            <w:pPr>
              <w:pStyle w:val="ListParagraph"/>
              <w:numPr>
                <w:ilvl w:val="0"/>
                <w:numId w:val="52"/>
              </w:numPr>
              <w:rPr>
                <w:rFonts w:ascii="Times New Roman" w:hAnsi="Times New Roman"/>
                <w:szCs w:val="24"/>
              </w:rPr>
            </w:pPr>
            <w:r w:rsidRPr="00561A97">
              <w:rPr>
                <w:rFonts w:ascii="Times New Roman" w:hAnsi="Times New Roman"/>
                <w:szCs w:val="24"/>
              </w:rPr>
              <w:t>Run full end-to-end function test</w:t>
            </w:r>
          </w:p>
          <w:p w14:paraId="26876801" w14:textId="77777777"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szCs w:val="24"/>
              </w:rPr>
              <w:t>Log</w:t>
            </w:r>
            <w:r w:rsidRPr="00561A97">
              <w:rPr>
                <w:rFonts w:ascii="Times New Roman" w:hAnsi="Times New Roman"/>
              </w:rPr>
              <w:t xml:space="preserve"> in to Axon View XL using vehicle profile</w:t>
            </w:r>
          </w:p>
          <w:p w14:paraId="33ADA34D" w14:textId="77777777" w:rsidR="00850D53" w:rsidRPr="00561A97" w:rsidRDefault="00850D53" w:rsidP="004E20B1">
            <w:pPr>
              <w:pStyle w:val="ListParagraph"/>
              <w:numPr>
                <w:ilvl w:val="1"/>
                <w:numId w:val="52"/>
              </w:numPr>
              <w:rPr>
                <w:rFonts w:ascii="Times New Roman" w:hAnsi="Times New Roman"/>
                <w:szCs w:val="24"/>
              </w:rPr>
            </w:pPr>
            <w:r w:rsidRPr="00561A97">
              <w:rPr>
                <w:rFonts w:ascii="Times New Roman" w:hAnsi="Times New Roman"/>
              </w:rPr>
              <w:t>Make sure cameras connect to Axon View XL via Bluetooth &amp; Wi-</w:t>
            </w:r>
            <w:r w:rsidRPr="00561A97">
              <w:rPr>
                <w:rFonts w:ascii="Times New Roman" w:hAnsi="Times New Roman"/>
                <w:szCs w:val="24"/>
              </w:rPr>
              <w:t>Fi</w:t>
            </w:r>
          </w:p>
          <w:p w14:paraId="275E9442" w14:textId="77777777" w:rsidR="00850D53" w:rsidRPr="00561A97" w:rsidRDefault="00850D53" w:rsidP="004E20B1">
            <w:pPr>
              <w:pStyle w:val="ListParagraph"/>
              <w:numPr>
                <w:ilvl w:val="0"/>
                <w:numId w:val="52"/>
              </w:numPr>
              <w:rPr>
                <w:rFonts w:ascii="Times New Roman" w:hAnsi="Times New Roman"/>
                <w:szCs w:val="24"/>
              </w:rPr>
            </w:pPr>
            <w:r w:rsidRPr="00561A97">
              <w:rPr>
                <w:rFonts w:ascii="Times New Roman" w:hAnsi="Times New Roman"/>
              </w:rPr>
              <w:t>Check</w:t>
            </w:r>
            <w:r w:rsidRPr="00561A97">
              <w:rPr>
                <w:rFonts w:ascii="Times New Roman" w:hAnsi="Times New Roman"/>
                <w:szCs w:val="24"/>
              </w:rPr>
              <w:t xml:space="preserve"> Live View in Axon View XL</w:t>
            </w:r>
          </w:p>
          <w:p w14:paraId="726A6A8C" w14:textId="77777777" w:rsidR="00850D53" w:rsidRPr="00561A97" w:rsidRDefault="00850D53" w:rsidP="004E20B1">
            <w:pPr>
              <w:pStyle w:val="ListParagraph"/>
              <w:numPr>
                <w:ilvl w:val="1"/>
                <w:numId w:val="52"/>
              </w:numPr>
              <w:rPr>
                <w:rFonts w:ascii="Times New Roman" w:hAnsi="Times New Roman"/>
              </w:rPr>
            </w:pPr>
            <w:r w:rsidRPr="00561A97">
              <w:rPr>
                <w:rFonts w:ascii="Times New Roman" w:hAnsi="Times New Roman"/>
                <w:szCs w:val="24"/>
              </w:rPr>
              <w:t>Te</w:t>
            </w:r>
            <w:r w:rsidRPr="00561A97">
              <w:rPr>
                <w:rFonts w:ascii="Times New Roman" w:hAnsi="Times New Roman"/>
              </w:rPr>
              <w:t>st manual recording by touch screen</w:t>
            </w:r>
          </w:p>
          <w:p w14:paraId="778678C0" w14:textId="77777777" w:rsidR="00850D53" w:rsidRPr="00561A97" w:rsidRDefault="00850D53" w:rsidP="004E20B1">
            <w:pPr>
              <w:pStyle w:val="ListParagraph"/>
              <w:numPr>
                <w:ilvl w:val="1"/>
                <w:numId w:val="52"/>
              </w:numPr>
              <w:rPr>
                <w:rFonts w:ascii="Times New Roman" w:hAnsi="Times New Roman"/>
                <w:szCs w:val="24"/>
              </w:rPr>
            </w:pPr>
            <w:r w:rsidRPr="00561A97">
              <w:rPr>
                <w:rFonts w:ascii="Times New Roman" w:hAnsi="Times New Roman"/>
              </w:rPr>
              <w:t>Tes</w:t>
            </w:r>
            <w:r w:rsidRPr="00561A97">
              <w:rPr>
                <w:rFonts w:ascii="Times New Roman" w:hAnsi="Times New Roman"/>
                <w:szCs w:val="24"/>
              </w:rPr>
              <w:t xml:space="preserve">t all Axon Signal recording triggers </w:t>
            </w:r>
          </w:p>
          <w:p w14:paraId="7CD357F4" w14:textId="77777777" w:rsidR="00850D53" w:rsidRPr="00561A97" w:rsidRDefault="00850D53" w:rsidP="004E20B1">
            <w:pPr>
              <w:pStyle w:val="ListParagraph"/>
              <w:numPr>
                <w:ilvl w:val="0"/>
                <w:numId w:val="52"/>
              </w:numPr>
              <w:rPr>
                <w:rFonts w:ascii="Times New Roman" w:hAnsi="Times New Roman"/>
                <w:szCs w:val="24"/>
              </w:rPr>
            </w:pPr>
            <w:r w:rsidRPr="00561A97">
              <w:rPr>
                <w:rFonts w:ascii="Times New Roman" w:hAnsi="Times New Roman"/>
                <w:szCs w:val="24"/>
              </w:rPr>
              <w:t xml:space="preserve">Test </w:t>
            </w:r>
            <w:r w:rsidRPr="00561A97">
              <w:rPr>
                <w:rFonts w:ascii="Times New Roman" w:hAnsi="Times New Roman"/>
              </w:rPr>
              <w:t>offload</w:t>
            </w:r>
            <w:r w:rsidRPr="00561A97">
              <w:rPr>
                <w:rFonts w:ascii="Times New Roman" w:hAnsi="Times New Roman"/>
                <w:szCs w:val="24"/>
              </w:rPr>
              <w:t xml:space="preserve"> of video via 4G/LTE</w:t>
            </w:r>
          </w:p>
          <w:p w14:paraId="52E235BC" w14:textId="77777777" w:rsidR="00850D53" w:rsidRPr="00561A97" w:rsidRDefault="00850D53" w:rsidP="004E20B1">
            <w:pPr>
              <w:pStyle w:val="ListParagraph"/>
              <w:numPr>
                <w:ilvl w:val="0"/>
                <w:numId w:val="52"/>
              </w:numPr>
              <w:rPr>
                <w:rFonts w:ascii="Times New Roman" w:hAnsi="Times New Roman"/>
                <w:szCs w:val="24"/>
              </w:rPr>
            </w:pPr>
            <w:r w:rsidRPr="00561A97">
              <w:rPr>
                <w:rFonts w:ascii="Times New Roman" w:hAnsi="Times New Roman"/>
                <w:szCs w:val="24"/>
              </w:rPr>
              <w:t>Auto-Tagging (if applicable)</w:t>
            </w:r>
          </w:p>
          <w:p w14:paraId="4B343E25" w14:textId="77777777" w:rsidR="00850D53" w:rsidRPr="00561A97" w:rsidRDefault="00850D53" w:rsidP="004E20B1">
            <w:pPr>
              <w:pStyle w:val="ListParagraph"/>
              <w:numPr>
                <w:ilvl w:val="1"/>
                <w:numId w:val="52"/>
              </w:numPr>
              <w:rPr>
                <w:rFonts w:ascii="Times New Roman" w:hAnsi="Times New Roman"/>
                <w:szCs w:val="24"/>
              </w:rPr>
            </w:pPr>
            <w:r w:rsidRPr="00561A97">
              <w:rPr>
                <w:rFonts w:ascii="Times New Roman" w:hAnsi="Times New Roman"/>
              </w:rPr>
              <w:t>Axon</w:t>
            </w:r>
            <w:r w:rsidRPr="00561A97">
              <w:rPr>
                <w:rFonts w:ascii="Times New Roman" w:hAnsi="Times New Roman"/>
                <w:szCs w:val="24"/>
              </w:rPr>
              <w:t xml:space="preserve"> will develop an integration module that allows the Axon Evidence to interact with the agency’s CAD/RMS to automatically tag the Axon recorded videos with a case ID, category, and location. The integration module will allow the integration module license holders to auto-populate the Axon video metadata saved to the Axon Evidence services based on data already maintained in the agency’s CAD/RMS.</w:t>
            </w:r>
          </w:p>
          <w:p w14:paraId="2E40EAE8" w14:textId="6D4DF440" w:rsidR="00850D53" w:rsidRPr="00561A97" w:rsidRDefault="00850D53" w:rsidP="00782351">
            <w:pPr>
              <w:pStyle w:val="AHeader4"/>
              <w:spacing w:before="0" w:after="0"/>
              <w:rPr>
                <w:rFonts w:ascii="Times New Roman" w:hAnsi="Times New Roman" w:cs="Times New Roman"/>
                <w:color w:val="000000" w:themeColor="text1"/>
                <w:szCs w:val="24"/>
              </w:rPr>
            </w:pPr>
            <w:r w:rsidRPr="00561A97">
              <w:rPr>
                <w:rFonts w:ascii="Times New Roman" w:hAnsi="Times New Roman" w:cs="Times New Roman"/>
                <w:color w:val="000000" w:themeColor="text1"/>
                <w:szCs w:val="24"/>
              </w:rPr>
              <w:t>Axon Fleet Installation – Wi-Fi Offload</w:t>
            </w:r>
          </w:p>
          <w:p w14:paraId="0B809B7A"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Pre-installation Configuration Review</w:t>
            </w:r>
          </w:p>
          <w:p w14:paraId="5FD95EF3"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Learn and understand the agency’s common, daily operating procedures </w:t>
            </w:r>
          </w:p>
          <w:p w14:paraId="311C82FE"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Review customer’s signed offload method from Statement of Work </w:t>
            </w:r>
          </w:p>
          <w:p w14:paraId="2DDA27A3"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 Review quote and validate all parts are available for Fleet installation </w:t>
            </w:r>
          </w:p>
          <w:p w14:paraId="252F5821"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Customer’s desired location/position of each component</w:t>
            </w:r>
          </w:p>
          <w:p w14:paraId="2454C182"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Determine if any existing hardware is removed</w:t>
            </w:r>
          </w:p>
          <w:p w14:paraId="629051B2" w14:textId="77777777" w:rsidR="00850D53" w:rsidRPr="00561A97" w:rsidRDefault="00850D53" w:rsidP="00782351">
            <w:pPr>
              <w:pStyle w:val="ABullet1"/>
              <w:numPr>
                <w:ilvl w:val="2"/>
                <w:numId w:val="13"/>
              </w:numPr>
              <w:spacing w:before="0" w:after="0"/>
              <w:ind w:left="1224" w:hanging="288"/>
              <w:rPr>
                <w:rFonts w:ascii="Times New Roman" w:hAnsi="Times New Roman" w:cs="Times New Roman"/>
                <w:sz w:val="24"/>
                <w:szCs w:val="24"/>
              </w:rPr>
            </w:pPr>
            <w:r w:rsidRPr="00561A97">
              <w:rPr>
                <w:rFonts w:ascii="Times New Roman" w:hAnsi="Times New Roman" w:cs="Times New Roman"/>
                <w:sz w:val="24"/>
                <w:szCs w:val="24"/>
              </w:rPr>
              <w:t xml:space="preserve">Requires customer’s approval prior to starting 1st installation </w:t>
            </w:r>
          </w:p>
          <w:p w14:paraId="559AFFB7"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Discuss and document desired triggers </w:t>
            </w:r>
          </w:p>
          <w:p w14:paraId="3650F875"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Customer’s approval on location for holes to be drilled in the vehicle’s body</w:t>
            </w:r>
          </w:p>
          <w:p w14:paraId="5B586656"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Applicable to customers who purchase Axon Router bundle </w:t>
            </w:r>
          </w:p>
          <w:p w14:paraId="695AD62B"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Determine constant vehicle ignition source </w:t>
            </w:r>
          </w:p>
          <w:p w14:paraId="5CD72329"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Validate customer’s installation compliance</w:t>
            </w:r>
          </w:p>
          <w:p w14:paraId="446CB92E" w14:textId="77777777" w:rsidR="00850D53" w:rsidRPr="00561A97" w:rsidRDefault="00850D53" w:rsidP="00782351">
            <w:pPr>
              <w:pStyle w:val="ABullet1"/>
              <w:numPr>
                <w:ilvl w:val="2"/>
                <w:numId w:val="13"/>
              </w:numPr>
              <w:spacing w:before="0" w:after="0"/>
              <w:ind w:left="1224" w:hanging="288"/>
              <w:rPr>
                <w:rFonts w:ascii="Times New Roman" w:hAnsi="Times New Roman" w:cs="Times New Roman"/>
                <w:sz w:val="24"/>
                <w:szCs w:val="24"/>
              </w:rPr>
            </w:pPr>
            <w:r w:rsidRPr="00561A97">
              <w:rPr>
                <w:rFonts w:ascii="Times New Roman" w:hAnsi="Times New Roman" w:cs="Times New Roman"/>
                <w:sz w:val="24"/>
                <w:szCs w:val="24"/>
              </w:rPr>
              <w:lastRenderedPageBreak/>
              <w:t>Carrier provisioned 2FF SIM Cards</w:t>
            </w:r>
          </w:p>
          <w:p w14:paraId="1A08F906"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Information Technology administrator available during the entire deployment</w:t>
            </w:r>
          </w:p>
          <w:p w14:paraId="65461074"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NetMotion/VPN bypass rules configured by customer’s Information Technology service division </w:t>
            </w:r>
          </w:p>
          <w:p w14:paraId="4BF21199" w14:textId="1CA4060E" w:rsidR="00850D53" w:rsidRPr="00561A97" w:rsidRDefault="00850D53" w:rsidP="00782351">
            <w:pPr>
              <w:pStyle w:val="ABullet1"/>
              <w:numPr>
                <w:ilvl w:val="2"/>
                <w:numId w:val="13"/>
              </w:numPr>
              <w:spacing w:before="0" w:after="0"/>
              <w:ind w:left="1224" w:hanging="288"/>
              <w:rPr>
                <w:rFonts w:ascii="Times New Roman" w:hAnsi="Times New Roman" w:cs="Times New Roman"/>
                <w:sz w:val="24"/>
                <w:szCs w:val="24"/>
              </w:rPr>
            </w:pPr>
            <w:r w:rsidRPr="00561A97">
              <w:rPr>
                <w:rFonts w:ascii="Times New Roman" w:hAnsi="Times New Roman" w:cs="Times New Roman"/>
                <w:sz w:val="24"/>
                <w:szCs w:val="24"/>
              </w:rPr>
              <w:t xml:space="preserve">Agency administrator required if NetMotion/VPN managed by ISP </w:t>
            </w:r>
          </w:p>
          <w:p w14:paraId="209A0429"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Administrative rights available for the MDTs </w:t>
            </w:r>
          </w:p>
          <w:p w14:paraId="4F9E49BF"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Network and access point Information Technology administrative control</w:t>
            </w:r>
          </w:p>
          <w:p w14:paraId="06800EB7"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Network hardware pre-installed or existing prior to vehicle deployment </w:t>
            </w:r>
          </w:p>
          <w:p w14:paraId="79C12C4A"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Onsite network resources can ping and administratively access/control all equipment and building locations</w:t>
            </w:r>
          </w:p>
          <w:p w14:paraId="02CCFA5D"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Access point network is configured to allow roaming </w:t>
            </w:r>
          </w:p>
          <w:p w14:paraId="0CAD6F6C"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Provided constant access to agency’s Axon Evidence account with administrative privileges </w:t>
            </w:r>
          </w:p>
          <w:p w14:paraId="74982719"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MDT Windows updates are complete and current </w:t>
            </w:r>
          </w:p>
          <w:p w14:paraId="0C20E901"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MDTs can access the Internet and route to Axon Evidence prior to Fleet installation </w:t>
            </w:r>
          </w:p>
          <w:p w14:paraId="65978A87"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Officers have removed personal property and gear including all weapons from the vehicle prior to installation </w:t>
            </w:r>
          </w:p>
          <w:p w14:paraId="01AA3B9B"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Access to account for router when applicable</w:t>
            </w:r>
          </w:p>
          <w:p w14:paraId="7ABD659F"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Fleet hardware is available at same site of installation</w:t>
            </w:r>
          </w:p>
          <w:p w14:paraId="4EF08D6E"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Firewall/porting exceptions made to firewall hardware/software and anti-virus applications </w:t>
            </w:r>
          </w:p>
          <w:p w14:paraId="7D6EA653"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Physical firewall Axon Evidence IP address exceptions </w:t>
            </w:r>
          </w:p>
          <w:p w14:paraId="18EFB78A"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Access points on same network as wireless offloads servers that can reach Evidene.com</w:t>
            </w:r>
          </w:p>
          <w:p w14:paraId="3F60E680"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CAD/AVL ports and IP addresses if applicable </w:t>
            </w:r>
          </w:p>
          <w:p w14:paraId="03778D47"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Information Gathering for each vehicle </w:t>
            </w:r>
          </w:p>
          <w:p w14:paraId="1C7388EE"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Vehicle ID</w:t>
            </w:r>
          </w:p>
          <w:p w14:paraId="1758C56A"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Serials numbers</w:t>
            </w:r>
          </w:p>
          <w:p w14:paraId="439A3AC4"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Axon signal unit </w:t>
            </w:r>
          </w:p>
          <w:p w14:paraId="0ECD4114"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Run scan tool if pre-existing </w:t>
            </w:r>
          </w:p>
          <w:p w14:paraId="734667DE"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Front mount battery box</w:t>
            </w:r>
          </w:p>
          <w:p w14:paraId="6F0B940D"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Rear mount battery box </w:t>
            </w:r>
          </w:p>
          <w:p w14:paraId="2A3B9FD9"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Axon router </w:t>
            </w:r>
          </w:p>
          <w:p w14:paraId="4C701BAD"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Confirm available, activated, and powered Ethernet and USB ports</w:t>
            </w:r>
          </w:p>
          <w:p w14:paraId="03E29F82"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Install Core Fleet components</w:t>
            </w:r>
          </w:p>
          <w:p w14:paraId="280DE1AB"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Axon Signal</w:t>
            </w:r>
          </w:p>
          <w:p w14:paraId="379733BD"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Battery boxes</w:t>
            </w:r>
          </w:p>
          <w:p w14:paraId="3EA8B29A"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Camera mounts</w:t>
            </w:r>
          </w:p>
          <w:p w14:paraId="68D888B9"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Cameras </w:t>
            </w:r>
          </w:p>
          <w:p w14:paraId="560205AF"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Cat 6 Ethernet cable</w:t>
            </w:r>
          </w:p>
          <w:p w14:paraId="26A0FAAB"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lastRenderedPageBreak/>
              <w:t>Fleet cable assembly</w:t>
            </w:r>
          </w:p>
          <w:p w14:paraId="08BD41C6"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Install Axon Router </w:t>
            </w:r>
          </w:p>
          <w:p w14:paraId="5F90FFA0"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Place carrier provisioned 2FF SIM card into Axon Router</w:t>
            </w:r>
          </w:p>
          <w:p w14:paraId="58AB8DE4"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Axon does not provide provisioned carrier 2FF SIM cards</w:t>
            </w:r>
          </w:p>
          <w:p w14:paraId="486F4BD4"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Power connect to constant vehicle ignition source</w:t>
            </w:r>
          </w:p>
          <w:p w14:paraId="70BCE259"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If timed ignition source then capture details </w:t>
            </w:r>
          </w:p>
          <w:p w14:paraId="19446479"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Mount Axon router</w:t>
            </w:r>
          </w:p>
          <w:p w14:paraId="6FCF3E69" w14:textId="16023DCE"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Install Axon router </w:t>
            </w:r>
            <w:r w:rsidR="00F06D50" w:rsidRPr="00561A97">
              <w:rPr>
                <w:rFonts w:ascii="Times New Roman" w:hAnsi="Times New Roman" w:cs="Times New Roman"/>
                <w:sz w:val="24"/>
                <w:szCs w:val="24"/>
              </w:rPr>
              <w:t>9</w:t>
            </w:r>
            <w:r w:rsidRPr="00561A97">
              <w:rPr>
                <w:rFonts w:ascii="Times New Roman" w:hAnsi="Times New Roman" w:cs="Times New Roman"/>
                <w:sz w:val="24"/>
                <w:szCs w:val="24"/>
              </w:rPr>
              <w:t>-in-1 antenna</w:t>
            </w:r>
          </w:p>
          <w:p w14:paraId="7C9A34C8"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Externally mounted </w:t>
            </w:r>
          </w:p>
          <w:p w14:paraId="42E7D990"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Connect Cat 6 Ethernet Cable </w:t>
            </w:r>
          </w:p>
          <w:p w14:paraId="53923B5C"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MDT Configuration</w:t>
            </w:r>
          </w:p>
          <w:p w14:paraId="2BFC0E4B"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Install Axon View XL Windows-based application on MDT</w:t>
            </w:r>
          </w:p>
          <w:p w14:paraId="7FBD0CDD"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Install USB Axon Fleet dongle in MDT or MDT dock</w:t>
            </w:r>
          </w:p>
          <w:p w14:paraId="12A36E47"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Confirm USB dongle is mounting properly in device manager</w:t>
            </w:r>
          </w:p>
          <w:p w14:paraId="22CA542A"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Install USB drivers manually if applicable </w:t>
            </w:r>
          </w:p>
          <w:p w14:paraId="470B95D7"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Physically connect Ethernet to router and MDT/dock </w:t>
            </w:r>
          </w:p>
          <w:p w14:paraId="228036FE"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NetMotion/VPN by-pass customer configuration </w:t>
            </w:r>
          </w:p>
          <w:p w14:paraId="2BCA789B"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Windows Firewall/Anti-virus customer exceptions </w:t>
            </w:r>
          </w:p>
          <w:p w14:paraId="11818CFB"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Axon Evidence Vehicle profile </w:t>
            </w:r>
          </w:p>
          <w:p w14:paraId="320A3547"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With customer provided administrative access control</w:t>
            </w:r>
          </w:p>
          <w:p w14:paraId="4CAAB232"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Signal configuration </w:t>
            </w:r>
          </w:p>
          <w:p w14:paraId="4B82F3FE"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Vehicle configuration</w:t>
            </w:r>
          </w:p>
          <w:p w14:paraId="79D72A37"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WOS configuration </w:t>
            </w:r>
          </w:p>
          <w:p w14:paraId="4E7B831B"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Configure Axon Router</w:t>
            </w:r>
          </w:p>
          <w:p w14:paraId="736177D9"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1st Device/Vehicle is used to build configuration for all subsequent vehicles</w:t>
            </w:r>
          </w:p>
          <w:p w14:paraId="7D3FC640"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Register device in management </w:t>
            </w:r>
          </w:p>
          <w:p w14:paraId="12A5805C"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Set up Fleet network @ 5Ghz</w:t>
            </w:r>
          </w:p>
          <w:p w14:paraId="723A0DAE"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Set up Unique SSID per vehicle</w:t>
            </w:r>
          </w:p>
          <w:p w14:paraId="382BB842"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Pass-phase unique to agency</w:t>
            </w:r>
          </w:p>
          <w:p w14:paraId="0048931F"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Register device in management </w:t>
            </w:r>
          </w:p>
          <w:p w14:paraId="7B40C940"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Set up Fleet network @ 5Ghz</w:t>
            </w:r>
          </w:p>
          <w:p w14:paraId="7F7596E8"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Set up GPS forwarding </w:t>
            </w:r>
          </w:p>
          <w:p w14:paraId="5D2B37D8"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Axon View XL application </w:t>
            </w:r>
          </w:p>
          <w:p w14:paraId="5E0A3328"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CAD/AVL when applicable </w:t>
            </w:r>
          </w:p>
          <w:p w14:paraId="48596FA1"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Cellular</w:t>
            </w:r>
          </w:p>
          <w:p w14:paraId="2A1C551F"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Enable carrier access to wireless network</w:t>
            </w:r>
          </w:p>
          <w:p w14:paraId="1BFA53BD"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Wi-Fi Network Connection</w:t>
            </w:r>
          </w:p>
          <w:p w14:paraId="6D6B4C74"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Validate network connection</w:t>
            </w:r>
          </w:p>
          <w:p w14:paraId="4860F354"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Validate network authentication</w:t>
            </w:r>
          </w:p>
          <w:p w14:paraId="4A63BAA7"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Validate network roaming capabilities </w:t>
            </w:r>
          </w:p>
          <w:p w14:paraId="6EFC6A0A"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Network Priority </w:t>
            </w:r>
          </w:p>
          <w:p w14:paraId="647CE583"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Configure network priority </w:t>
            </w:r>
          </w:p>
          <w:p w14:paraId="267DB160"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Set up WAN Affinity Rules</w:t>
            </w:r>
          </w:p>
          <w:p w14:paraId="3F0A8119" w14:textId="77777777" w:rsidR="00850D53" w:rsidRPr="00561A97" w:rsidRDefault="00850D53" w:rsidP="00782351">
            <w:pPr>
              <w:pStyle w:val="ABullet1"/>
              <w:numPr>
                <w:ilvl w:val="3"/>
                <w:numId w:val="13"/>
              </w:numPr>
              <w:spacing w:before="0" w:after="0"/>
              <w:ind w:left="1512" w:hanging="288"/>
              <w:rPr>
                <w:rFonts w:ascii="Times New Roman" w:hAnsi="Times New Roman" w:cs="Times New Roman"/>
                <w:sz w:val="24"/>
                <w:szCs w:val="24"/>
              </w:rPr>
            </w:pPr>
            <w:r w:rsidRPr="00561A97">
              <w:rPr>
                <w:rFonts w:ascii="Times New Roman" w:hAnsi="Times New Roman" w:cs="Times New Roman"/>
                <w:sz w:val="24"/>
                <w:szCs w:val="24"/>
              </w:rPr>
              <w:t xml:space="preserve">When applicable </w:t>
            </w:r>
          </w:p>
          <w:p w14:paraId="11077207"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Installation Validation </w:t>
            </w:r>
          </w:p>
          <w:p w14:paraId="65AE3721"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lastRenderedPageBreak/>
              <w:t>Validate constant power</w:t>
            </w:r>
          </w:p>
          <w:p w14:paraId="6785DCDB"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Axon signal unit</w:t>
            </w:r>
          </w:p>
          <w:p w14:paraId="15769EAB"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Battery boxes</w:t>
            </w:r>
          </w:p>
          <w:p w14:paraId="02B1C930"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Router</w:t>
            </w:r>
          </w:p>
          <w:p w14:paraId="797FD95A"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Start Axon View XL application</w:t>
            </w:r>
          </w:p>
          <w:p w14:paraId="38C24444"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Cameras live view connection </w:t>
            </w:r>
          </w:p>
          <w:p w14:paraId="0FC1A4C5"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Touch-screen controls </w:t>
            </w:r>
          </w:p>
          <w:p w14:paraId="12DAD8A9"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Meta-data</w:t>
            </w:r>
          </w:p>
          <w:p w14:paraId="70B67C9F"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Triggers</w:t>
            </w:r>
          </w:p>
          <w:p w14:paraId="23D7C691"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Validate each trigger and control </w:t>
            </w:r>
          </w:p>
          <w:p w14:paraId="27E9643F"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 xml:space="preserve">Offload </w:t>
            </w:r>
          </w:p>
          <w:p w14:paraId="3FB787DF"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 xml:space="preserve">If 4G LTE then no Wi-Fi offload </w:t>
            </w:r>
          </w:p>
          <w:p w14:paraId="7EE45EAF"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If Wi-Fi then no 4G LTE offload</w:t>
            </w:r>
          </w:p>
          <w:p w14:paraId="1A115643" w14:textId="77777777" w:rsidR="00850D53" w:rsidRPr="00561A97" w:rsidRDefault="00850D53" w:rsidP="00782351">
            <w:pPr>
              <w:pStyle w:val="ABullet2"/>
              <w:spacing w:before="0" w:after="0"/>
              <w:rPr>
                <w:rFonts w:ascii="Times New Roman" w:hAnsi="Times New Roman" w:cs="Times New Roman"/>
                <w:sz w:val="24"/>
                <w:szCs w:val="24"/>
              </w:rPr>
            </w:pPr>
            <w:r w:rsidRPr="00561A97">
              <w:rPr>
                <w:rFonts w:ascii="Times New Roman" w:hAnsi="Times New Roman" w:cs="Times New Roman"/>
                <w:sz w:val="24"/>
                <w:szCs w:val="24"/>
              </w:rPr>
              <w:t>CAD/AVL/Critical Applications</w:t>
            </w:r>
          </w:p>
          <w:p w14:paraId="26271764" w14:textId="77777777" w:rsidR="00850D53" w:rsidRPr="00561A97" w:rsidRDefault="00850D53" w:rsidP="00782351">
            <w:pPr>
              <w:pStyle w:val="ABullet1"/>
              <w:numPr>
                <w:ilvl w:val="2"/>
                <w:numId w:val="13"/>
              </w:numPr>
              <w:spacing w:before="0" w:after="0"/>
              <w:ind w:left="1350" w:hanging="270"/>
              <w:rPr>
                <w:rFonts w:ascii="Times New Roman" w:hAnsi="Times New Roman" w:cs="Times New Roman"/>
                <w:sz w:val="24"/>
                <w:szCs w:val="24"/>
              </w:rPr>
            </w:pPr>
            <w:r w:rsidRPr="00561A97">
              <w:rPr>
                <w:rFonts w:ascii="Times New Roman" w:hAnsi="Times New Roman" w:cs="Times New Roman"/>
                <w:sz w:val="24"/>
                <w:szCs w:val="24"/>
              </w:rPr>
              <w:t>Validate each vehicle and user can access critical applications properly after Fleet’s installation is complete</w:t>
            </w:r>
          </w:p>
          <w:p w14:paraId="44B92301" w14:textId="62A03010" w:rsidR="00850D53" w:rsidRPr="00561A97" w:rsidRDefault="00850D53" w:rsidP="00782351">
            <w:pPr>
              <w:pStyle w:val="AHeader3"/>
              <w:spacing w:before="0" w:after="0"/>
              <w:rPr>
                <w:rFonts w:ascii="Times New Roman" w:hAnsi="Times New Roman" w:cs="Times New Roman"/>
                <w:b/>
                <w:bCs/>
                <w:color w:val="000000" w:themeColor="text1"/>
                <w:sz w:val="24"/>
                <w:szCs w:val="24"/>
              </w:rPr>
            </w:pPr>
            <w:r w:rsidRPr="00561A97">
              <w:rPr>
                <w:rFonts w:ascii="Times New Roman" w:hAnsi="Times New Roman" w:cs="Times New Roman"/>
                <w:b/>
                <w:bCs/>
                <w:color w:val="000000" w:themeColor="text1"/>
                <w:sz w:val="24"/>
                <w:szCs w:val="24"/>
              </w:rPr>
              <w:t>Training</w:t>
            </w:r>
          </w:p>
          <w:p w14:paraId="3660B68C" w14:textId="33309EFE" w:rsidR="00E43088" w:rsidRPr="00561A97" w:rsidRDefault="00E43088" w:rsidP="00E43088">
            <w:pPr>
              <w:pStyle w:val="ABodyText"/>
              <w:rPr>
                <w:rFonts w:ascii="Times New Roman" w:hAnsi="Times New Roman" w:cs="Times New Roman"/>
                <w:snapToGrid w:val="0"/>
                <w:spacing w:val="0"/>
                <w:sz w:val="24"/>
              </w:rPr>
            </w:pPr>
            <w:r w:rsidRPr="00561A97">
              <w:rPr>
                <w:rFonts w:ascii="Times New Roman" w:hAnsi="Times New Roman" w:cs="Times New Roman"/>
                <w:snapToGrid w:val="0"/>
                <w:spacing w:val="0"/>
                <w:sz w:val="24"/>
              </w:rPr>
              <w:t xml:space="preserve">Training will be </w:t>
            </w:r>
            <w:r w:rsidR="00366751" w:rsidRPr="00561A97">
              <w:rPr>
                <w:rFonts w:ascii="Times New Roman" w:hAnsi="Times New Roman" w:cs="Times New Roman"/>
                <w:snapToGrid w:val="0"/>
                <w:spacing w:val="0"/>
                <w:sz w:val="24"/>
              </w:rPr>
              <w:t>led</w:t>
            </w:r>
            <w:r w:rsidRPr="00561A97">
              <w:rPr>
                <w:rFonts w:ascii="Times New Roman" w:hAnsi="Times New Roman" w:cs="Times New Roman"/>
                <w:snapToGrid w:val="0"/>
                <w:spacing w:val="0"/>
                <w:sz w:val="24"/>
              </w:rPr>
              <w:t xml:space="preserve"> by </w:t>
            </w:r>
            <w:r w:rsidR="00954BFE" w:rsidRPr="00561A97">
              <w:rPr>
                <w:rFonts w:ascii="Times New Roman" w:hAnsi="Times New Roman" w:cs="Times New Roman"/>
                <w:snapToGrid w:val="0"/>
                <w:spacing w:val="0"/>
                <w:sz w:val="24"/>
              </w:rPr>
              <w:t xml:space="preserve">Matt Javit of Javit Consulting and </w:t>
            </w:r>
            <w:r w:rsidR="0011468E" w:rsidRPr="00561A97">
              <w:rPr>
                <w:rFonts w:ascii="Times New Roman" w:hAnsi="Times New Roman" w:cs="Times New Roman"/>
                <w:snapToGrid w:val="0"/>
                <w:spacing w:val="0"/>
                <w:sz w:val="24"/>
              </w:rPr>
              <w:t>supported b</w:t>
            </w:r>
            <w:r w:rsidR="00E92D5A" w:rsidRPr="00561A97">
              <w:rPr>
                <w:rFonts w:ascii="Times New Roman" w:hAnsi="Times New Roman" w:cs="Times New Roman"/>
                <w:snapToGrid w:val="0"/>
                <w:spacing w:val="0"/>
                <w:sz w:val="24"/>
              </w:rPr>
              <w:t xml:space="preserve">y Brandon Davis of </w:t>
            </w:r>
            <w:r w:rsidRPr="00561A97">
              <w:rPr>
                <w:rFonts w:ascii="Times New Roman" w:hAnsi="Times New Roman" w:cs="Times New Roman"/>
                <w:snapToGrid w:val="0"/>
                <w:spacing w:val="0"/>
                <w:sz w:val="24"/>
              </w:rPr>
              <w:t xml:space="preserve">Axon </w:t>
            </w:r>
            <w:r w:rsidR="00E92D5A" w:rsidRPr="00561A97">
              <w:rPr>
                <w:rFonts w:ascii="Times New Roman" w:hAnsi="Times New Roman" w:cs="Times New Roman"/>
                <w:snapToGrid w:val="0"/>
                <w:spacing w:val="0"/>
                <w:sz w:val="24"/>
              </w:rPr>
              <w:t xml:space="preserve">as </w:t>
            </w:r>
            <w:r w:rsidR="0011468E" w:rsidRPr="00561A97">
              <w:rPr>
                <w:rFonts w:ascii="Times New Roman" w:hAnsi="Times New Roman" w:cs="Times New Roman"/>
                <w:snapToGrid w:val="0"/>
                <w:spacing w:val="0"/>
                <w:sz w:val="24"/>
              </w:rPr>
              <w:t>needed</w:t>
            </w:r>
            <w:r w:rsidRPr="00561A97">
              <w:rPr>
                <w:rFonts w:ascii="Times New Roman" w:hAnsi="Times New Roman" w:cs="Times New Roman"/>
                <w:snapToGrid w:val="0"/>
                <w:spacing w:val="0"/>
                <w:sz w:val="24"/>
              </w:rPr>
              <w:t>.</w:t>
            </w:r>
          </w:p>
          <w:p w14:paraId="0D80C8BD" w14:textId="77777777" w:rsidR="00850D53" w:rsidRPr="00561A97" w:rsidRDefault="00850D53" w:rsidP="00782351">
            <w:pPr>
              <w:pStyle w:val="AHeader4"/>
              <w:spacing w:before="0" w:after="0"/>
              <w:rPr>
                <w:rFonts w:ascii="Times New Roman" w:hAnsi="Times New Roman" w:cs="Times New Roman"/>
                <w:color w:val="000000" w:themeColor="text1"/>
                <w:szCs w:val="24"/>
              </w:rPr>
            </w:pPr>
            <w:r w:rsidRPr="00561A97">
              <w:rPr>
                <w:rFonts w:ascii="Times New Roman" w:hAnsi="Times New Roman" w:cs="Times New Roman"/>
                <w:color w:val="000000" w:themeColor="text1"/>
                <w:szCs w:val="24"/>
              </w:rPr>
              <w:t xml:space="preserve">System Administrator and Troubleshooting Training Sessions </w:t>
            </w:r>
          </w:p>
          <w:p w14:paraId="20A1B94D"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Provide a step-by-step explanation and assistance for agency’s configuration of security, roles and permissions, categories and retention, and other specific settings for Axon Evidence. </w:t>
            </w:r>
          </w:p>
          <w:p w14:paraId="774E931D" w14:textId="77777777" w:rsidR="00850D53" w:rsidRPr="00561A97" w:rsidRDefault="00850D53" w:rsidP="00782351">
            <w:pPr>
              <w:pStyle w:val="AHeader4"/>
              <w:spacing w:before="0" w:after="0"/>
              <w:rPr>
                <w:rFonts w:ascii="Times New Roman" w:hAnsi="Times New Roman" w:cs="Times New Roman"/>
                <w:color w:val="000000" w:themeColor="text1"/>
                <w:szCs w:val="24"/>
              </w:rPr>
            </w:pPr>
            <w:r w:rsidRPr="00561A97">
              <w:rPr>
                <w:rFonts w:ascii="Times New Roman" w:hAnsi="Times New Roman" w:cs="Times New Roman"/>
                <w:color w:val="000000" w:themeColor="text1"/>
                <w:szCs w:val="24"/>
              </w:rPr>
              <w:t>Axon Instructor Training</w:t>
            </w:r>
          </w:p>
          <w:p w14:paraId="1C6EBF11"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Prior to general user training on Axon camera systems and Axon Evidence services, Axon’s on-site Professional Services team will provide training with the goal of certifying instructors who can support the agency’s subsequent Axon camera and Axon Evidence training needs. </w:t>
            </w:r>
          </w:p>
          <w:p w14:paraId="5FA4A8A5" w14:textId="77777777" w:rsidR="00850D53" w:rsidRPr="00561A97" w:rsidRDefault="00850D53" w:rsidP="00782351">
            <w:pPr>
              <w:pStyle w:val="AHeader4"/>
              <w:spacing w:before="0" w:after="0"/>
              <w:rPr>
                <w:rFonts w:ascii="Times New Roman" w:hAnsi="Times New Roman" w:cs="Times New Roman"/>
                <w:color w:val="000000" w:themeColor="text1"/>
                <w:szCs w:val="24"/>
              </w:rPr>
            </w:pPr>
            <w:r w:rsidRPr="00561A97">
              <w:rPr>
                <w:rFonts w:ascii="Times New Roman" w:hAnsi="Times New Roman" w:cs="Times New Roman"/>
                <w:color w:val="000000" w:themeColor="text1"/>
                <w:szCs w:val="24"/>
              </w:rPr>
              <w:t>End User Go-Live Training and Support Sessions</w:t>
            </w:r>
          </w:p>
          <w:p w14:paraId="4AE6A7FE" w14:textId="77777777" w:rsidR="00850D53" w:rsidRPr="00561A97" w:rsidRDefault="00850D53" w:rsidP="00782351">
            <w:pPr>
              <w:pStyle w:val="ABullet1"/>
              <w:numPr>
                <w:ilvl w:val="0"/>
                <w:numId w:val="27"/>
              </w:numPr>
              <w:spacing w:before="0" w:after="0"/>
              <w:ind w:left="648" w:hanging="288"/>
              <w:rPr>
                <w:rFonts w:ascii="Times New Roman" w:hAnsi="Times New Roman" w:cs="Times New Roman"/>
                <w:sz w:val="24"/>
                <w:szCs w:val="24"/>
              </w:rPr>
            </w:pPr>
            <w:r w:rsidRPr="00561A97">
              <w:rPr>
                <w:rFonts w:ascii="Times New Roman" w:hAnsi="Times New Roman" w:cs="Times New Roman"/>
                <w:sz w:val="24"/>
                <w:szCs w:val="24"/>
              </w:rPr>
              <w:t xml:space="preserve">Provide individual device set up and configuration assistance; pairing with viewers when applicable; and training on device use, Axon Evidence and Axon View XL. </w:t>
            </w:r>
          </w:p>
          <w:p w14:paraId="5D9B67BE" w14:textId="47DD6A7B" w:rsidR="003810C3" w:rsidRPr="00561A97" w:rsidRDefault="003810C3" w:rsidP="00782351">
            <w:pPr>
              <w:widowControl/>
              <w:rPr>
                <w:rFonts w:ascii="Times New Roman" w:hAnsi="Times New Roman"/>
                <w:color w:val="000000" w:themeColor="text1"/>
                <w:szCs w:val="24"/>
              </w:rPr>
            </w:pPr>
          </w:p>
        </w:tc>
      </w:tr>
    </w:tbl>
    <w:p w14:paraId="525947DF" w14:textId="77777777" w:rsidR="00123620" w:rsidRPr="00561A97" w:rsidRDefault="00123620" w:rsidP="00BB0EBB">
      <w:pPr>
        <w:pStyle w:val="ListParagraph"/>
        <w:widowControl/>
        <w:ind w:left="1080"/>
        <w:contextualSpacing w:val="0"/>
        <w:rPr>
          <w:rFonts w:ascii="Times New Roman" w:hAnsi="Times New Roman"/>
          <w:color w:val="000000" w:themeColor="text1"/>
        </w:rPr>
      </w:pPr>
    </w:p>
    <w:p w14:paraId="60DA0885" w14:textId="6F2D60A9" w:rsidR="00123620" w:rsidRPr="00561A97" w:rsidRDefault="007472A8"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Explain your company’s solution to stop power draw from the vehicle’s battery to the BWC equipment installed in the vehicle after the engine has been turned off.</w:t>
      </w:r>
    </w:p>
    <w:p w14:paraId="4293A84B" w14:textId="77777777" w:rsidR="002D59FD" w:rsidRPr="00561A97" w:rsidRDefault="002D59FD"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123620" w:rsidRPr="00561A97" w14:paraId="7C7652CB" w14:textId="77777777" w:rsidTr="00123620">
        <w:tc>
          <w:tcPr>
            <w:tcW w:w="8815" w:type="dxa"/>
            <w:shd w:val="clear" w:color="auto" w:fill="FFFF99"/>
          </w:tcPr>
          <w:p w14:paraId="2EA49F0C" w14:textId="3AEADCDB" w:rsidR="00123620" w:rsidRPr="00561A97" w:rsidRDefault="0071584C" w:rsidP="0071584C">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The Axon Fleet power unit (battery) essentially acts as both an uninterruptible power source and a standby power supply. The Axon Fleet system uses the vehicle’s electrical system as a power source. If the vehicle’s ignition is shut off, the Axon Fleet power unit supplies power to the camera to allow you to keep recording. With a fully charged power unit, the camera can record over 4 hours without the engine running. The battery will </w:t>
            </w:r>
            <w:r w:rsidRPr="00561A97">
              <w:rPr>
                <w:rFonts w:ascii="Times New Roman" w:hAnsi="Times New Roman"/>
                <w:color w:val="000000" w:themeColor="text1"/>
              </w:rPr>
              <w:lastRenderedPageBreak/>
              <w:t>begin recharging when the engine is turned back on. It may take over 3 hours for a depleted battery to fully recharge.</w:t>
            </w:r>
          </w:p>
        </w:tc>
      </w:tr>
    </w:tbl>
    <w:p w14:paraId="48592417" w14:textId="15090B70" w:rsidR="00953566" w:rsidRPr="00561A97" w:rsidRDefault="00DF7654"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lastRenderedPageBreak/>
        <w:t xml:space="preserve">Please </w:t>
      </w:r>
      <w:r w:rsidR="007472A8" w:rsidRPr="00561A97">
        <w:rPr>
          <w:rFonts w:ascii="Times New Roman" w:hAnsi="Times New Roman"/>
          <w:color w:val="000000" w:themeColor="text1"/>
        </w:rPr>
        <w:t>provide a narrative explaining how many cables and the types of cables are utilized by the BWC?</w:t>
      </w:r>
    </w:p>
    <w:p w14:paraId="6154FA4F" w14:textId="77777777" w:rsidR="00445D8E" w:rsidRPr="00561A97" w:rsidRDefault="00445D8E"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45D8E" w:rsidRPr="00561A97" w14:paraId="4BD9F5ED" w14:textId="77777777" w:rsidTr="00A93B84">
        <w:tc>
          <w:tcPr>
            <w:tcW w:w="8856" w:type="dxa"/>
            <w:shd w:val="clear" w:color="auto" w:fill="FFFF99"/>
          </w:tcPr>
          <w:p w14:paraId="141384CA" w14:textId="4B901740" w:rsidR="00445D8E" w:rsidRPr="00561A97" w:rsidRDefault="0071584C" w:rsidP="00BB0EBB">
            <w:pPr>
              <w:rPr>
                <w:rFonts w:ascii="Times New Roman" w:hAnsi="Times New Roman"/>
                <w:bCs/>
              </w:rPr>
            </w:pPr>
            <w:r w:rsidRPr="00561A97">
              <w:rPr>
                <w:rFonts w:ascii="Times New Roman" w:hAnsi="Times New Roman"/>
                <w:bCs/>
              </w:rPr>
              <w:t xml:space="preserve">No cables are used </w:t>
            </w:r>
            <w:r w:rsidR="00DF5D90" w:rsidRPr="00561A97">
              <w:rPr>
                <w:rFonts w:ascii="Times New Roman" w:hAnsi="Times New Roman"/>
                <w:bCs/>
              </w:rPr>
              <w:t xml:space="preserve">when operating the BWC. A charging cable is included for use </w:t>
            </w:r>
            <w:r w:rsidR="00535D58" w:rsidRPr="00561A97">
              <w:rPr>
                <w:rFonts w:ascii="Times New Roman" w:hAnsi="Times New Roman"/>
                <w:bCs/>
              </w:rPr>
              <w:t>should</w:t>
            </w:r>
            <w:r w:rsidR="00DF5D90" w:rsidRPr="00561A97">
              <w:rPr>
                <w:rFonts w:ascii="Times New Roman" w:hAnsi="Times New Roman"/>
                <w:bCs/>
              </w:rPr>
              <w:t xml:space="preserve"> an officer need to charge the camera in the field (e.g., in a vehicle or a wall outlet).</w:t>
            </w:r>
            <w:r w:rsidR="001E39A6" w:rsidRPr="00561A97">
              <w:rPr>
                <w:rFonts w:ascii="Times New Roman" w:hAnsi="Times New Roman"/>
                <w:bCs/>
              </w:rPr>
              <w:t xml:space="preserve"> </w:t>
            </w:r>
          </w:p>
        </w:tc>
      </w:tr>
    </w:tbl>
    <w:p w14:paraId="104C7C9B" w14:textId="77777777" w:rsidR="00445D8E" w:rsidRPr="00561A97" w:rsidRDefault="00445D8E" w:rsidP="00BB0EBB">
      <w:pPr>
        <w:widowControl/>
        <w:rPr>
          <w:rFonts w:ascii="Times New Roman" w:hAnsi="Times New Roman"/>
          <w:color w:val="000000" w:themeColor="text1"/>
        </w:rPr>
      </w:pPr>
    </w:p>
    <w:p w14:paraId="2D0A042E" w14:textId="2C1332A7" w:rsidR="007472A8" w:rsidRPr="00561A97" w:rsidRDefault="007472A8"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Describe your company’s solution(s) for vehicle installations, both for centrally located and remote site installations.</w:t>
      </w:r>
      <w:r w:rsidR="006A726B" w:rsidRPr="00561A97">
        <w:rPr>
          <w:rFonts w:ascii="Times New Roman" w:hAnsi="Times New Roman"/>
          <w:color w:val="000000" w:themeColor="text1"/>
        </w:rPr>
        <w:t xml:space="preserve"> </w:t>
      </w:r>
    </w:p>
    <w:p w14:paraId="08F7CFB2" w14:textId="77777777" w:rsidR="00445D8E" w:rsidRPr="00561A97" w:rsidRDefault="00445D8E"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45D8E" w:rsidRPr="00561A97" w14:paraId="3DD6F6D7" w14:textId="77777777" w:rsidTr="00A93B84">
        <w:tc>
          <w:tcPr>
            <w:tcW w:w="8856" w:type="dxa"/>
            <w:shd w:val="clear" w:color="auto" w:fill="FFFF99"/>
          </w:tcPr>
          <w:p w14:paraId="2C2672F9" w14:textId="6CB950B5" w:rsidR="00944F34" w:rsidRPr="00561A97" w:rsidRDefault="00944F34" w:rsidP="00944F34">
            <w:pPr>
              <w:rPr>
                <w:rFonts w:ascii="Times New Roman" w:hAnsi="Times New Roman"/>
                <w:bCs/>
              </w:rPr>
            </w:pPr>
            <w:r w:rsidRPr="00561A97">
              <w:rPr>
                <w:rFonts w:ascii="Times New Roman" w:hAnsi="Times New Roman"/>
                <w:bCs/>
              </w:rPr>
              <w:t>Axon’s installation package includes on-site training</w:t>
            </w:r>
            <w:r w:rsidRPr="00561A97">
              <w:rPr>
                <w:rFonts w:ascii="Times New Roman" w:hAnsi="Times New Roman"/>
                <w:bCs/>
              </w:rPr>
              <w:t>, at the desired number of locations (whether central or remote). D</w:t>
            </w:r>
            <w:r w:rsidRPr="00561A97">
              <w:rPr>
                <w:rFonts w:ascii="Times New Roman" w:hAnsi="Times New Roman"/>
                <w:bCs/>
              </w:rPr>
              <w:t xml:space="preserve">uring each full-day session, Axon will instruct up to 10 of </w:t>
            </w:r>
            <w:r w:rsidRPr="00561A97">
              <w:rPr>
                <w:rFonts w:ascii="Times New Roman" w:hAnsi="Times New Roman"/>
                <w:bCs/>
              </w:rPr>
              <w:t>ISP</w:t>
            </w:r>
            <w:r w:rsidRPr="00561A97">
              <w:rPr>
                <w:rFonts w:ascii="Times New Roman" w:hAnsi="Times New Roman"/>
                <w:bCs/>
              </w:rPr>
              <w:t>’s installers or other attendees on how to properly install the Axon Fleet system. Following our initial demonstration, we will then assist with the first vehicle’s installation.</w:t>
            </w:r>
          </w:p>
          <w:p w14:paraId="25E7849B" w14:textId="4446F993" w:rsidR="00445D8E" w:rsidRPr="00561A97" w:rsidRDefault="00944F34" w:rsidP="00944F34">
            <w:pPr>
              <w:rPr>
                <w:rFonts w:ascii="Times New Roman" w:hAnsi="Times New Roman"/>
                <w:bCs/>
              </w:rPr>
            </w:pPr>
            <w:r w:rsidRPr="00561A97">
              <w:rPr>
                <w:rFonts w:ascii="Times New Roman" w:hAnsi="Times New Roman"/>
                <w:bCs/>
              </w:rPr>
              <w:t>In addition to our installation training, we offer a per vehicle option. This package includes removal of any existing in-car camera system, installation of Axon Fleet hardware by Axon technicians, and travel expenses.</w:t>
            </w:r>
          </w:p>
        </w:tc>
      </w:tr>
    </w:tbl>
    <w:p w14:paraId="7A9D8B59" w14:textId="77777777" w:rsidR="00445D8E" w:rsidRPr="00561A97" w:rsidRDefault="00445D8E" w:rsidP="00BB0EBB">
      <w:pPr>
        <w:rPr>
          <w:rFonts w:ascii="Times New Roman" w:hAnsi="Times New Roman"/>
          <w:color w:val="000000" w:themeColor="text1"/>
        </w:rPr>
      </w:pPr>
    </w:p>
    <w:p w14:paraId="1D69689E" w14:textId="2A6442D1" w:rsidR="007472A8" w:rsidRPr="00561A97" w:rsidRDefault="007472A8"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Describe the anticipated estimated weekly work schedule for installation process?</w:t>
      </w:r>
      <w:r w:rsidR="006A726B" w:rsidRPr="00561A97">
        <w:rPr>
          <w:rFonts w:ascii="Times New Roman" w:hAnsi="Times New Roman"/>
          <w:color w:val="000000" w:themeColor="text1"/>
        </w:rPr>
        <w:t xml:space="preserve"> </w:t>
      </w:r>
      <w:r w:rsidR="009E75DC" w:rsidRPr="00561A97">
        <w:rPr>
          <w:rFonts w:ascii="Times New Roman" w:hAnsi="Times New Roman"/>
          <w:color w:val="000000" w:themeColor="text1"/>
        </w:rPr>
        <w:t>How many installation personnel will be provided at an installation site and what are the hours for installation?</w:t>
      </w:r>
    </w:p>
    <w:p w14:paraId="4BF6F635" w14:textId="77777777" w:rsidR="00445D8E" w:rsidRPr="00561A97" w:rsidRDefault="00445D8E"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45D8E" w:rsidRPr="00561A97" w14:paraId="09007E02" w14:textId="77777777" w:rsidTr="00A93B84">
        <w:tc>
          <w:tcPr>
            <w:tcW w:w="8856" w:type="dxa"/>
            <w:shd w:val="clear" w:color="auto" w:fill="FFFF99"/>
          </w:tcPr>
          <w:p w14:paraId="7EB64FAE" w14:textId="77777777" w:rsidR="003F4D38" w:rsidRPr="00561A97" w:rsidRDefault="00C37837" w:rsidP="003F4D38">
            <w:pPr>
              <w:rPr>
                <w:rFonts w:ascii="Times New Roman" w:hAnsi="Times New Roman"/>
                <w:bCs/>
              </w:rPr>
            </w:pPr>
            <w:r w:rsidRPr="00561A97">
              <w:rPr>
                <w:rFonts w:ascii="Times New Roman" w:hAnsi="Times New Roman"/>
                <w:bCs/>
              </w:rPr>
              <w:t>Appropriate resources and project timelines are determined by the offload method selected and the number of vehicles requiring service. Generally, 10-15 vehicles Axon systems can be installed in one day. Timing and project staff can be customized to meet the specific need of the agency.</w:t>
            </w:r>
            <w:r w:rsidR="003F4D38" w:rsidRPr="00561A97">
              <w:rPr>
                <w:rFonts w:ascii="Times New Roman" w:hAnsi="Times New Roman"/>
                <w:bCs/>
              </w:rPr>
              <w:t xml:space="preserve"> Axon utilizes performance measures throughout all phases of the project. Performance measures are based on meeting goals that established and agreed upon during kickoff planning prior to implementation.</w:t>
            </w:r>
          </w:p>
          <w:p w14:paraId="638FAB66" w14:textId="066A406A" w:rsidR="0040038A" w:rsidRPr="00561A97" w:rsidRDefault="00221034" w:rsidP="0040038A">
            <w:pPr>
              <w:rPr>
                <w:rFonts w:ascii="Times New Roman" w:hAnsi="Times New Roman"/>
                <w:bCs/>
              </w:rPr>
            </w:pPr>
            <w:r w:rsidRPr="00561A97">
              <w:rPr>
                <w:rFonts w:ascii="Times New Roman" w:hAnsi="Times New Roman"/>
                <w:bCs/>
              </w:rPr>
              <w:t>ISP</w:t>
            </w:r>
            <w:r w:rsidR="0040038A" w:rsidRPr="00561A97">
              <w:rPr>
                <w:rFonts w:ascii="Times New Roman" w:hAnsi="Times New Roman"/>
                <w:bCs/>
              </w:rPr>
              <w:t xml:space="preserve"> is responsible for contributing to project status reports, reporting project issues, and providing internal resources to assist with hardware and software set-up and configuration.</w:t>
            </w:r>
          </w:p>
          <w:p w14:paraId="19AF4797" w14:textId="6AB2D4FF" w:rsidR="0040038A" w:rsidRPr="00561A97" w:rsidRDefault="00221034" w:rsidP="0040038A">
            <w:pPr>
              <w:rPr>
                <w:rFonts w:ascii="Times New Roman" w:hAnsi="Times New Roman"/>
                <w:bCs/>
              </w:rPr>
            </w:pPr>
            <w:r w:rsidRPr="00561A97">
              <w:rPr>
                <w:rFonts w:ascii="Times New Roman" w:hAnsi="Times New Roman"/>
                <w:bCs/>
              </w:rPr>
              <w:t>ISP</w:t>
            </w:r>
            <w:r w:rsidR="0040038A" w:rsidRPr="00561A97">
              <w:rPr>
                <w:rFonts w:ascii="Times New Roman" w:hAnsi="Times New Roman"/>
                <w:bCs/>
              </w:rPr>
              <w:t>’S IN-CAR PROJECT TASKS</w:t>
            </w:r>
          </w:p>
          <w:p w14:paraId="745A3608" w14:textId="0D28B944" w:rsidR="0040038A" w:rsidRPr="00561A97" w:rsidRDefault="0040038A" w:rsidP="0040038A">
            <w:pPr>
              <w:rPr>
                <w:rFonts w:ascii="Times New Roman" w:hAnsi="Times New Roman"/>
                <w:bCs/>
              </w:rPr>
            </w:pPr>
            <w:r w:rsidRPr="00561A97">
              <w:rPr>
                <w:rFonts w:ascii="Times New Roman" w:hAnsi="Times New Roman"/>
                <w:bCs/>
              </w:rPr>
              <w:t xml:space="preserve">To ensure a successful deployment, </w:t>
            </w:r>
            <w:r w:rsidR="00221034" w:rsidRPr="00561A97">
              <w:rPr>
                <w:rFonts w:ascii="Times New Roman" w:hAnsi="Times New Roman"/>
                <w:bCs/>
              </w:rPr>
              <w:t>ISP</w:t>
            </w:r>
            <w:r w:rsidRPr="00561A97">
              <w:rPr>
                <w:rFonts w:ascii="Times New Roman" w:hAnsi="Times New Roman"/>
                <w:bCs/>
              </w:rPr>
              <w:t xml:space="preserve"> will be responsible for completing the following pre-deployment configuration tasks:</w:t>
            </w:r>
          </w:p>
          <w:p w14:paraId="43D7CA5D" w14:textId="478DEB92"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Set up Axon Evidence user accounts: Within the Axon Evidence Admin &gt; Fleet tab, </w:t>
            </w:r>
            <w:r w:rsidR="00221034" w:rsidRPr="00561A97">
              <w:rPr>
                <w:rFonts w:ascii="Times New Roman" w:hAnsi="Times New Roman"/>
                <w:bCs/>
              </w:rPr>
              <w:t>ISP</w:t>
            </w:r>
            <w:r w:rsidRPr="00561A97">
              <w:rPr>
                <w:rFonts w:ascii="Times New Roman" w:hAnsi="Times New Roman"/>
                <w:bCs/>
              </w:rPr>
              <w:t xml:space="preserve"> can upload vehicles to Axon Evidence and configure the unit(s).</w:t>
            </w:r>
          </w:p>
          <w:p w14:paraId="487B3C8F" w14:textId="14F15794"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Create video policy: Before camera deployment, </w:t>
            </w:r>
            <w:r w:rsidR="00221034" w:rsidRPr="00561A97">
              <w:rPr>
                <w:rFonts w:ascii="Times New Roman" w:hAnsi="Times New Roman"/>
                <w:bCs/>
              </w:rPr>
              <w:t>ISP</w:t>
            </w:r>
            <w:r w:rsidRPr="00561A97">
              <w:rPr>
                <w:rFonts w:ascii="Times New Roman" w:hAnsi="Times New Roman"/>
                <w:bCs/>
              </w:rPr>
              <w:t xml:space="preserve"> should define the agency video policy and create categories and evidence retention levels for videos.  </w:t>
            </w:r>
            <w:r w:rsidR="00221034" w:rsidRPr="00561A97">
              <w:rPr>
                <w:rFonts w:ascii="Times New Roman" w:hAnsi="Times New Roman"/>
                <w:bCs/>
              </w:rPr>
              <w:t>ISP</w:t>
            </w:r>
            <w:r w:rsidRPr="00561A97">
              <w:rPr>
                <w:rFonts w:ascii="Times New Roman" w:hAnsi="Times New Roman"/>
                <w:bCs/>
              </w:rPr>
              <w:t xml:space="preserve"> should also establish method for officers to add metadata to videos.</w:t>
            </w:r>
          </w:p>
          <w:p w14:paraId="3ACF0D92" w14:textId="2CFF9B44"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Virtual Private Network: </w:t>
            </w:r>
            <w:r w:rsidR="00221034" w:rsidRPr="00561A97">
              <w:rPr>
                <w:rFonts w:ascii="Times New Roman" w:hAnsi="Times New Roman"/>
                <w:bCs/>
              </w:rPr>
              <w:t>ISP</w:t>
            </w:r>
            <w:r w:rsidRPr="00561A97">
              <w:rPr>
                <w:rFonts w:ascii="Times New Roman" w:hAnsi="Times New Roman"/>
                <w:bCs/>
              </w:rPr>
              <w:t>’s must configure the vehicle’s mobile data terminal’s virtual private network to allow communications to transfer video evidence to Axon Evidence.  Axon can assist if requested.</w:t>
            </w:r>
          </w:p>
          <w:p w14:paraId="344868CA" w14:textId="77777777"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Axon Fleet Installation: Determine ideal location of the hardware for the in-car video system. Axon can assist if requested. </w:t>
            </w:r>
          </w:p>
          <w:p w14:paraId="58E8E38D" w14:textId="08C66D17"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lastRenderedPageBreak/>
              <w:t xml:space="preserve">Network Configurations(s): </w:t>
            </w:r>
            <w:r w:rsidR="00221034" w:rsidRPr="00561A97">
              <w:rPr>
                <w:rFonts w:ascii="Times New Roman" w:hAnsi="Times New Roman"/>
                <w:bCs/>
              </w:rPr>
              <w:t>ISP</w:t>
            </w:r>
            <w:r w:rsidRPr="00561A97">
              <w:rPr>
                <w:rFonts w:ascii="Times New Roman" w:hAnsi="Times New Roman"/>
                <w:bCs/>
              </w:rPr>
              <w:t xml:space="preserve">’s must configure the physical and logical network to allow communications of the Axon View XL application within the vehicle area network, cellular network and wireless network when applicable. </w:t>
            </w:r>
          </w:p>
          <w:p w14:paraId="796E6DB6" w14:textId="0D67A50D"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Cellular Network Configuration: Prior to launch, </w:t>
            </w:r>
            <w:r w:rsidR="00221034" w:rsidRPr="00561A97">
              <w:rPr>
                <w:rFonts w:ascii="Times New Roman" w:hAnsi="Times New Roman"/>
                <w:bCs/>
              </w:rPr>
              <w:t>ISP</w:t>
            </w:r>
            <w:r w:rsidRPr="00561A97">
              <w:rPr>
                <w:rFonts w:ascii="Times New Roman" w:hAnsi="Times New Roman"/>
                <w:bCs/>
              </w:rPr>
              <w:t xml:space="preserve">’s must work with their cellular carrier/provider to a SIM card for each router when applicable.  Axon does not manage, activate or provide any cellular carrier hardware or services. </w:t>
            </w:r>
          </w:p>
          <w:p w14:paraId="1C73E8FD" w14:textId="77777777"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Troubleshooting reporting: Agency will alert Axon of any IT issues with Axon Evidence or Dock access so Axon can remedy before live deployment.</w:t>
            </w:r>
          </w:p>
          <w:p w14:paraId="25BDEDC8" w14:textId="429E0CCD"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Compliant Hardware: </w:t>
            </w:r>
            <w:r w:rsidR="00221034" w:rsidRPr="00561A97">
              <w:rPr>
                <w:rFonts w:ascii="Times New Roman" w:hAnsi="Times New Roman"/>
                <w:bCs/>
              </w:rPr>
              <w:t>ISP</w:t>
            </w:r>
            <w:r w:rsidRPr="00561A97">
              <w:rPr>
                <w:rFonts w:ascii="Times New Roman" w:hAnsi="Times New Roman"/>
                <w:bCs/>
              </w:rPr>
              <w:t xml:space="preserve">’s must verify compliance with the requirements for the Axon Fleet solution.   </w:t>
            </w:r>
          </w:p>
          <w:p w14:paraId="0257CA28" w14:textId="4AE74A6B" w:rsidR="0040038A" w:rsidRPr="00561A97" w:rsidRDefault="0040038A" w:rsidP="004E20B1">
            <w:pPr>
              <w:pStyle w:val="ListParagraph"/>
              <w:numPr>
                <w:ilvl w:val="0"/>
                <w:numId w:val="61"/>
              </w:numPr>
              <w:rPr>
                <w:rFonts w:ascii="Times New Roman" w:hAnsi="Times New Roman"/>
                <w:bCs/>
              </w:rPr>
            </w:pPr>
            <w:r w:rsidRPr="00561A97">
              <w:rPr>
                <w:rFonts w:ascii="Times New Roman" w:hAnsi="Times New Roman"/>
                <w:bCs/>
              </w:rPr>
              <w:t xml:space="preserve">Administrative Privileges: </w:t>
            </w:r>
            <w:r w:rsidR="00221034" w:rsidRPr="00561A97">
              <w:rPr>
                <w:rFonts w:ascii="Times New Roman" w:hAnsi="Times New Roman"/>
                <w:bCs/>
              </w:rPr>
              <w:t>ISP</w:t>
            </w:r>
            <w:r w:rsidRPr="00561A97">
              <w:rPr>
                <w:rFonts w:ascii="Times New Roman" w:hAnsi="Times New Roman"/>
                <w:bCs/>
              </w:rPr>
              <w:t xml:space="preserve">’s must provide administrative rights to the mobile data terminals for the duration of installation or at the time when the vehicle is installed.  </w:t>
            </w:r>
          </w:p>
          <w:p w14:paraId="14142540" w14:textId="77777777" w:rsidR="0040038A" w:rsidRPr="00561A97" w:rsidRDefault="0040038A" w:rsidP="0040038A">
            <w:pPr>
              <w:rPr>
                <w:rFonts w:ascii="Times New Roman" w:hAnsi="Times New Roman"/>
                <w:bCs/>
              </w:rPr>
            </w:pPr>
            <w:r w:rsidRPr="00561A97">
              <w:rPr>
                <w:rFonts w:ascii="Times New Roman" w:hAnsi="Times New Roman"/>
                <w:bCs/>
              </w:rPr>
              <w:t>EXPECTATIONS</w:t>
            </w:r>
          </w:p>
          <w:p w14:paraId="63E5B9ED" w14:textId="471AD51C" w:rsidR="0040038A" w:rsidRPr="00561A97" w:rsidRDefault="0040038A" w:rsidP="004E20B1">
            <w:pPr>
              <w:pStyle w:val="ListParagraph"/>
              <w:numPr>
                <w:ilvl w:val="0"/>
                <w:numId w:val="60"/>
              </w:numPr>
              <w:rPr>
                <w:rFonts w:ascii="Times New Roman" w:hAnsi="Times New Roman"/>
                <w:bCs/>
              </w:rPr>
            </w:pPr>
            <w:r w:rsidRPr="00561A97">
              <w:rPr>
                <w:rFonts w:ascii="Times New Roman" w:hAnsi="Times New Roman"/>
                <w:bCs/>
              </w:rPr>
              <w:t xml:space="preserve">Axon’s successful </w:t>
            </w:r>
            <w:r w:rsidR="0014578F" w:rsidRPr="00561A97">
              <w:rPr>
                <w:rFonts w:ascii="Times New Roman" w:hAnsi="Times New Roman"/>
                <w:bCs/>
              </w:rPr>
              <w:t>implementation</w:t>
            </w:r>
            <w:r w:rsidRPr="00561A97">
              <w:rPr>
                <w:rFonts w:ascii="Times New Roman" w:hAnsi="Times New Roman"/>
                <w:bCs/>
              </w:rPr>
              <w:t xml:space="preserve"> of the Axon Fleet </w:t>
            </w:r>
            <w:r w:rsidR="0014578F" w:rsidRPr="00561A97">
              <w:rPr>
                <w:rFonts w:ascii="Times New Roman" w:hAnsi="Times New Roman"/>
                <w:bCs/>
              </w:rPr>
              <w:t>solution</w:t>
            </w:r>
            <w:r w:rsidRPr="00561A97">
              <w:rPr>
                <w:rFonts w:ascii="Times New Roman" w:hAnsi="Times New Roman"/>
                <w:bCs/>
              </w:rPr>
              <w:t xml:space="preserve"> depends upon your:</w:t>
            </w:r>
          </w:p>
          <w:p w14:paraId="7F1AA358"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Making available its relevant systems, including its current RMS, for assessment by Axon (including making these systems available to Axon via remote access if possible)</w:t>
            </w:r>
          </w:p>
          <w:p w14:paraId="3BF9568A"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Making any required modifications, upgrades or alterations to your hardware, facilities, systems and networks related to Axon’s performance of the Services prior to Axon’s arrival at the Instillation Site</w:t>
            </w:r>
          </w:p>
          <w:p w14:paraId="6779B170"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Providing access to the building facilities and where we are to perform the Services, subject to safety and security restrictions imposed by you (including providing security passes or other necessary documentation to our representatives performing the Services permitting them to enter and exit your premises with laptop personal computers and any other materials needed to perform the services)</w:t>
            </w:r>
          </w:p>
          <w:p w14:paraId="42991690"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Providing all necessary infrastructure information (TCP/IP addresses, node names and network configuration) necessary for us to provide the Services</w:t>
            </w:r>
          </w:p>
          <w:p w14:paraId="06037C57"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Promptly installing and implementing any and all software updates provided by Axon</w:t>
            </w:r>
          </w:p>
          <w:p w14:paraId="4EC5C9E8"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Ensuring that all appropriate data backups are performed</w:t>
            </w:r>
          </w:p>
          <w:p w14:paraId="14DF9AE2"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Providing Axon with remote access to its Axon Evidence account when required for Axon to perform the Services</w:t>
            </w:r>
          </w:p>
          <w:p w14:paraId="61457C28"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Identifying in advance any holidays, non-work days, or major events that may impact the project</w:t>
            </w:r>
          </w:p>
          <w:p w14:paraId="41B9033E"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Making any required modifications, upgrades or alterations to Agency’s hardware, facilities, systems and networks related to Axon’s performance of the Integration Services</w:t>
            </w:r>
          </w:p>
          <w:p w14:paraId="71BE2CE6"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Providing to Axon the assistance, participation, review and approvals and participating in testing of the Integration Services as requested by Axon</w:t>
            </w:r>
          </w:p>
          <w:p w14:paraId="27CD696B"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Notifying Axon of any network or machine maintenance that may impact the performance of the integration module at the Agency</w:t>
            </w:r>
          </w:p>
          <w:p w14:paraId="0E51FD13"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 xml:space="preserve">Ensuring the reasonable availability by phone or email of knowledgeable staff and personnel, system administrators, and operators to provide timely, accurate, </w:t>
            </w:r>
            <w:r w:rsidRPr="00561A97">
              <w:rPr>
                <w:rFonts w:ascii="Times New Roman" w:hAnsi="Times New Roman"/>
                <w:bCs/>
              </w:rPr>
              <w:lastRenderedPageBreak/>
              <w:t>complete, and up-to-date documentation and information to Axon (these contacts are to provide background information and clarification of information required to perform the Integration Services)</w:t>
            </w:r>
          </w:p>
          <w:p w14:paraId="7A667526"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Scheduling the appropriate amount of time for each unit that requires the installation of Axon Fleet hardware allowing the unit to remain out of service allowing for variations in conditions, just in case</w:t>
            </w:r>
          </w:p>
          <w:p w14:paraId="47A93C4C" w14:textId="77777777" w:rsidR="0040038A"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Ensuring the proper points of contact are available throughout each phase of the project.</w:t>
            </w:r>
          </w:p>
          <w:p w14:paraId="5C5020A0" w14:textId="4DF97B1E" w:rsidR="00C37837" w:rsidRPr="00561A97" w:rsidRDefault="0040038A" w:rsidP="004E20B1">
            <w:pPr>
              <w:pStyle w:val="ListParagraph"/>
              <w:numPr>
                <w:ilvl w:val="0"/>
                <w:numId w:val="59"/>
              </w:numPr>
              <w:rPr>
                <w:rFonts w:ascii="Times New Roman" w:hAnsi="Times New Roman"/>
                <w:bCs/>
              </w:rPr>
            </w:pPr>
            <w:r w:rsidRPr="00561A97">
              <w:rPr>
                <w:rFonts w:ascii="Times New Roman" w:hAnsi="Times New Roman"/>
                <w:bCs/>
              </w:rPr>
              <w:t>Axon personnel will need a room dedicated to the training process while on-site. The room will need to be equipped with sound/AV equipment, a projector, and internet connectivity. For the user and administrator trainings, a computer lab would be preferred if it can accommodate the equipment.</w:t>
            </w:r>
          </w:p>
        </w:tc>
      </w:tr>
    </w:tbl>
    <w:p w14:paraId="4680883A" w14:textId="77777777" w:rsidR="00445D8E" w:rsidRPr="00561A97" w:rsidRDefault="00445D8E" w:rsidP="00BB0EBB">
      <w:pPr>
        <w:rPr>
          <w:rFonts w:ascii="Times New Roman" w:hAnsi="Times New Roman"/>
          <w:color w:val="000000" w:themeColor="text1"/>
        </w:rPr>
      </w:pPr>
    </w:p>
    <w:p w14:paraId="4B2267A8" w14:textId="769A49FB" w:rsidR="009575E5" w:rsidRPr="00561A97" w:rsidRDefault="009575E5"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Provide an estimated time for the installation process for a "retrofit" vehicle installation</w:t>
      </w:r>
      <w:r w:rsidR="00DB3230" w:rsidRPr="00561A97">
        <w:rPr>
          <w:rFonts w:ascii="Times New Roman" w:hAnsi="Times New Roman"/>
          <w:color w:val="000000" w:themeColor="text1"/>
        </w:rPr>
        <w:t>.</w:t>
      </w:r>
    </w:p>
    <w:p w14:paraId="3C11A6A8" w14:textId="77777777" w:rsidR="00445D8E" w:rsidRPr="00561A97" w:rsidRDefault="00445D8E" w:rsidP="00BB0EBB">
      <w:pPr>
        <w:widowControl/>
        <w:rPr>
          <w:rFonts w:ascii="Times New Roman" w:hAnsi="Times New Roman"/>
          <w:b/>
        </w:rPr>
      </w:pPr>
    </w:p>
    <w:tbl>
      <w:tblPr>
        <w:tblStyle w:val="TableGrid"/>
        <w:tblW w:w="0" w:type="auto"/>
        <w:shd w:val="clear" w:color="auto" w:fill="FFFF99"/>
        <w:tblLook w:val="01E0" w:firstRow="1" w:lastRow="1" w:firstColumn="1" w:lastColumn="1" w:noHBand="0" w:noVBand="0"/>
      </w:tblPr>
      <w:tblGrid>
        <w:gridCol w:w="8856"/>
      </w:tblGrid>
      <w:tr w:rsidR="00445D8E" w:rsidRPr="00561A97" w14:paraId="25C4FDC9" w14:textId="77777777" w:rsidTr="00A93B84">
        <w:tc>
          <w:tcPr>
            <w:tcW w:w="8856" w:type="dxa"/>
            <w:shd w:val="clear" w:color="auto" w:fill="FFFF99"/>
          </w:tcPr>
          <w:p w14:paraId="0C334404" w14:textId="2A4397E1" w:rsidR="00445D8E" w:rsidRPr="00596CE4" w:rsidRDefault="00342077" w:rsidP="00BB0EBB">
            <w:pPr>
              <w:rPr>
                <w:rFonts w:ascii="Times New Roman" w:hAnsi="Times New Roman"/>
                <w:bCs/>
              </w:rPr>
            </w:pPr>
            <w:r w:rsidRPr="00596CE4">
              <w:rPr>
                <w:rFonts w:ascii="Times New Roman" w:hAnsi="Times New Roman"/>
                <w:bCs/>
              </w:rPr>
              <w:t xml:space="preserve">Approximately </w:t>
            </w:r>
            <w:r w:rsidR="00596CE4" w:rsidRPr="00596CE4">
              <w:rPr>
                <w:rFonts w:ascii="Times New Roman" w:hAnsi="Times New Roman"/>
                <w:bCs/>
              </w:rPr>
              <w:t xml:space="preserve">2-4 hours depending on vehicle type and configuration. </w:t>
            </w:r>
          </w:p>
        </w:tc>
      </w:tr>
    </w:tbl>
    <w:p w14:paraId="755B15DA" w14:textId="63E58132" w:rsidR="009575E5" w:rsidRPr="00561A97" w:rsidRDefault="009575E5"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Provide an estimated time for the installation for the "upfitted" vehicle installation</w:t>
      </w:r>
      <w:r w:rsidR="00DB3230" w:rsidRPr="00561A97">
        <w:rPr>
          <w:rFonts w:ascii="Times New Roman" w:hAnsi="Times New Roman"/>
          <w:color w:val="000000" w:themeColor="text1"/>
        </w:rPr>
        <w:t>.</w:t>
      </w:r>
    </w:p>
    <w:p w14:paraId="01B8CF22" w14:textId="77777777" w:rsidR="000546D6" w:rsidRPr="00561A97" w:rsidRDefault="000546D6"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DF7654" w:rsidRPr="00561A97" w14:paraId="3A126747" w14:textId="77777777" w:rsidTr="00DF7654">
        <w:tc>
          <w:tcPr>
            <w:tcW w:w="8815" w:type="dxa"/>
            <w:shd w:val="clear" w:color="auto" w:fill="FFFF99"/>
          </w:tcPr>
          <w:p w14:paraId="6DBE56BC" w14:textId="2D6B42CB" w:rsidR="00DF7654" w:rsidRPr="00561A97" w:rsidRDefault="00596CE4" w:rsidP="00BB0EBB">
            <w:pPr>
              <w:rPr>
                <w:rFonts w:ascii="Times New Roman" w:hAnsi="Times New Roman"/>
                <w:bCs/>
                <w:color w:val="000000" w:themeColor="text1"/>
              </w:rPr>
            </w:pPr>
            <w:r w:rsidRPr="00596CE4">
              <w:rPr>
                <w:rFonts w:ascii="Times New Roman" w:hAnsi="Times New Roman"/>
                <w:bCs/>
                <w:color w:val="000000" w:themeColor="text1"/>
              </w:rPr>
              <w:t>Approximately 2-4 hours depending on vehicle type and configuration.</w:t>
            </w:r>
          </w:p>
        </w:tc>
      </w:tr>
    </w:tbl>
    <w:p w14:paraId="223C98FF" w14:textId="77777777" w:rsidR="001D1D48" w:rsidRPr="00561A97" w:rsidRDefault="001D1D48" w:rsidP="00BB0EBB">
      <w:pPr>
        <w:rPr>
          <w:rFonts w:ascii="Times New Roman" w:hAnsi="Times New Roman"/>
          <w:bCs/>
          <w:color w:val="000000" w:themeColor="text1"/>
        </w:rPr>
      </w:pPr>
    </w:p>
    <w:p w14:paraId="1F0BF9D9" w14:textId="787B035A" w:rsidR="00DF7654" w:rsidRPr="00561A97" w:rsidRDefault="00DB3230" w:rsidP="00BB0EBB">
      <w:pPr>
        <w:rPr>
          <w:rFonts w:ascii="Times New Roman" w:hAnsi="Times New Roman"/>
          <w:bCs/>
          <w:color w:val="000000" w:themeColor="text1"/>
        </w:rPr>
      </w:pPr>
      <w:r w:rsidRPr="00561A97">
        <w:rPr>
          <w:rFonts w:ascii="Times New Roman" w:hAnsi="Times New Roman"/>
          <w:bCs/>
          <w:color w:val="000000" w:themeColor="text1"/>
        </w:rPr>
        <w:t xml:space="preserve">UNIFORM </w:t>
      </w:r>
      <w:r w:rsidR="00614732" w:rsidRPr="00561A97">
        <w:rPr>
          <w:rFonts w:ascii="Times New Roman" w:hAnsi="Times New Roman"/>
          <w:bCs/>
          <w:color w:val="000000" w:themeColor="text1"/>
        </w:rPr>
        <w:t xml:space="preserve">MOUNTING AND </w:t>
      </w:r>
      <w:r w:rsidRPr="00561A97">
        <w:rPr>
          <w:rFonts w:ascii="Times New Roman" w:hAnsi="Times New Roman"/>
          <w:bCs/>
          <w:color w:val="000000" w:themeColor="text1"/>
        </w:rPr>
        <w:t>ALTERATIONS</w:t>
      </w:r>
    </w:p>
    <w:p w14:paraId="5BC3A6FE" w14:textId="7BEA399C" w:rsidR="00DB3230" w:rsidRPr="00561A97" w:rsidRDefault="00DB3230" w:rsidP="00BB0EBB">
      <w:pPr>
        <w:rPr>
          <w:rFonts w:ascii="Times New Roman" w:hAnsi="Times New Roman"/>
          <w:bCs/>
          <w:color w:val="000000" w:themeColor="text1"/>
        </w:rPr>
      </w:pPr>
    </w:p>
    <w:p w14:paraId="181751CF" w14:textId="4687D43A" w:rsidR="00DB3230" w:rsidRPr="00561A97" w:rsidRDefault="00DB3230"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What are the options for mounting a BWC on a uniform shirt?</w:t>
      </w:r>
    </w:p>
    <w:p w14:paraId="51AA2167" w14:textId="77777777" w:rsidR="00DB3230" w:rsidRPr="00561A97" w:rsidRDefault="00DB3230"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9350"/>
      </w:tblGrid>
      <w:tr w:rsidR="00DB3230" w:rsidRPr="00561A97" w14:paraId="01A246F1" w14:textId="77777777" w:rsidTr="005E2BF8">
        <w:tc>
          <w:tcPr>
            <w:tcW w:w="8815" w:type="dxa"/>
            <w:shd w:val="clear" w:color="auto" w:fill="FFFF99"/>
          </w:tcPr>
          <w:p w14:paraId="33D71ECC" w14:textId="77777777" w:rsidR="00F35380" w:rsidRPr="00561A97" w:rsidRDefault="00F35380" w:rsidP="00F35380">
            <w:pPr>
              <w:rPr>
                <w:rFonts w:ascii="Times New Roman" w:hAnsi="Times New Roman"/>
                <w:bCs/>
                <w:color w:val="000000" w:themeColor="text1"/>
              </w:rPr>
            </w:pPr>
            <w:r w:rsidRPr="00561A97">
              <w:rPr>
                <w:rFonts w:ascii="Times New Roman" w:hAnsi="Times New Roman"/>
                <w:bCs/>
                <w:color w:val="000000" w:themeColor="text1"/>
              </w:rPr>
              <w:t xml:space="preserve">As agencies look to build a body-worn camera program, having multiple mounting options that attach to a variety of uniforms and clothing types can be both beneficial and convenient. </w:t>
            </w:r>
          </w:p>
          <w:p w14:paraId="5EC55325" w14:textId="77777777" w:rsidR="00F35380" w:rsidRPr="00561A97" w:rsidRDefault="00F35380" w:rsidP="00F35380">
            <w:pPr>
              <w:rPr>
                <w:rFonts w:ascii="Times New Roman" w:hAnsi="Times New Roman"/>
                <w:bCs/>
                <w:color w:val="000000" w:themeColor="text1"/>
              </w:rPr>
            </w:pPr>
            <w:r w:rsidRPr="00561A97">
              <w:rPr>
                <w:rFonts w:ascii="Times New Roman" w:hAnsi="Times New Roman"/>
                <w:bCs/>
                <w:color w:val="000000" w:themeColor="text1"/>
              </w:rPr>
              <w:t>Whether your officers decide to mount their devices on a shirt, patrol vest, jacket, or belt, our easy-to-use mounting system—which includes an attachment piece built into the back of the device and an attachment receiver built into each mount—allows them to simply attach and lock the camera in a desired position and place.</w:t>
            </w:r>
          </w:p>
          <w:p w14:paraId="1768A4F5" w14:textId="77777777" w:rsidR="00DB3230" w:rsidRPr="00561A97" w:rsidRDefault="00F35380" w:rsidP="00F35380">
            <w:pPr>
              <w:rPr>
                <w:rFonts w:ascii="Times New Roman" w:hAnsi="Times New Roman"/>
                <w:bCs/>
                <w:color w:val="000000" w:themeColor="text1"/>
              </w:rPr>
            </w:pPr>
            <w:r w:rsidRPr="00561A97">
              <w:rPr>
                <w:rFonts w:ascii="Times New Roman" w:hAnsi="Times New Roman"/>
                <w:bCs/>
                <w:color w:val="000000" w:themeColor="text1"/>
              </w:rPr>
              <w:t>From low-retention mounts that are easy to maneuver and breakaway, to high-retention models that become an integral part of the uniform, ISP can leverage our secure mounting system with RapidLock technology to help capture truth.</w:t>
            </w:r>
          </w:p>
          <w:p w14:paraId="10168C29" w14:textId="77777777" w:rsidR="003B082B" w:rsidRPr="00561A97" w:rsidRDefault="003B082B" w:rsidP="003B082B">
            <w:pPr>
              <w:rPr>
                <w:rFonts w:ascii="Times New Roman" w:hAnsi="Times New Roman"/>
                <w:bCs/>
                <w:color w:val="000000" w:themeColor="text1"/>
              </w:rPr>
            </w:pPr>
            <w:bookmarkStart w:id="31" w:name="_Hlk57726063_0_0_0_0_0_0_0_0_0_0_0_0_0_0"/>
            <w:r w:rsidRPr="00561A97">
              <w:rPr>
                <w:rFonts w:ascii="Times New Roman" w:hAnsi="Times New Roman"/>
                <w:bCs/>
                <w:color w:val="000000" w:themeColor="text1"/>
              </w:rPr>
              <w:t xml:space="preserve">As agencies look to build a body-worn camera program, having multiple mounting options that attach to a variety of uniforms and clothing types can be both beneficial and convenient. </w:t>
            </w:r>
          </w:p>
          <w:p w14:paraId="4C0BBE56" w14:textId="77777777" w:rsidR="003B082B" w:rsidRPr="00561A97" w:rsidRDefault="003B082B" w:rsidP="003B082B">
            <w:pPr>
              <w:rPr>
                <w:rFonts w:ascii="Times New Roman" w:hAnsi="Times New Roman"/>
                <w:bCs/>
                <w:color w:val="000000" w:themeColor="text1"/>
              </w:rPr>
            </w:pPr>
            <w:r w:rsidRPr="00561A97">
              <w:rPr>
                <w:rFonts w:ascii="Times New Roman" w:hAnsi="Times New Roman"/>
                <w:bCs/>
                <w:color w:val="000000" w:themeColor="text1"/>
              </w:rPr>
              <w:t>Whether your officers decide to mount their devices on a shirt, patrol vest, jacket, or belt, our easy-to-use mounting system—which includes an attachment piece built into the back of the device and an attachment receiver built into each mount—allows them to simply attach and lock the camera in a desired position and place.</w:t>
            </w:r>
          </w:p>
          <w:p w14:paraId="7991C0FB" w14:textId="17237FDA" w:rsidR="003B082B" w:rsidRPr="00561A97" w:rsidRDefault="003B082B" w:rsidP="003B082B">
            <w:pPr>
              <w:rPr>
                <w:rFonts w:ascii="Times New Roman" w:hAnsi="Times New Roman"/>
                <w:bCs/>
                <w:color w:val="000000" w:themeColor="text1"/>
              </w:rPr>
            </w:pPr>
            <w:r w:rsidRPr="00561A97">
              <w:rPr>
                <w:rFonts w:ascii="Times New Roman" w:hAnsi="Times New Roman"/>
                <w:bCs/>
                <w:color w:val="000000" w:themeColor="text1"/>
              </w:rPr>
              <w:t xml:space="preserve">From low-retention mounts that are easy to maneuver and breakaway, to high-retention models that become an integral part of the uniform, ISP can leverage our secure mounting system with RapidLock technology to help capture truth. </w:t>
            </w:r>
          </w:p>
          <w:p w14:paraId="47EC9693" w14:textId="21F95CA3" w:rsidR="00DF6951" w:rsidRPr="00561A97" w:rsidRDefault="00DF6951" w:rsidP="003B082B">
            <w:pPr>
              <w:rPr>
                <w:rFonts w:ascii="Times New Roman" w:hAnsi="Times New Roman"/>
                <w:b/>
                <w:color w:val="000000" w:themeColor="text1"/>
              </w:rPr>
            </w:pPr>
            <w:r w:rsidRPr="00561A97">
              <w:rPr>
                <w:rFonts w:ascii="Times New Roman" w:hAnsi="Times New Roman"/>
                <w:b/>
                <w:color w:val="000000" w:themeColor="text1"/>
              </w:rPr>
              <w:t>UNIFORM SHIRT MOUNTS</w:t>
            </w:r>
          </w:p>
          <w:p w14:paraId="3ACD7AEC" w14:textId="288F6873" w:rsidR="00DF6951" w:rsidRPr="00561A97" w:rsidRDefault="00DF6951" w:rsidP="004E20B1">
            <w:pPr>
              <w:pStyle w:val="ListParagraph"/>
              <w:numPr>
                <w:ilvl w:val="0"/>
                <w:numId w:val="45"/>
              </w:numPr>
              <w:rPr>
                <w:rFonts w:ascii="Times New Roman" w:hAnsi="Times New Roman"/>
                <w:bCs/>
                <w:color w:val="000000" w:themeColor="text1"/>
              </w:rPr>
            </w:pPr>
            <w:r w:rsidRPr="00561A97">
              <w:rPr>
                <w:rFonts w:ascii="Times New Roman" w:hAnsi="Times New Roman"/>
                <w:bCs/>
                <w:color w:val="000000" w:themeColor="text1"/>
              </w:rPr>
              <w:t>The Z-bracket Mount (available for men and women’s uniforms) allows you to wear the body-worn camera at the center of mass easily when wearing a buttoned shirt.</w:t>
            </w:r>
          </w:p>
          <w:p w14:paraId="77F18201" w14:textId="39AE094F" w:rsidR="00DF6951" w:rsidRPr="00561A97" w:rsidRDefault="00DF6951" w:rsidP="004E20B1">
            <w:pPr>
              <w:pStyle w:val="ListParagraph"/>
              <w:numPr>
                <w:ilvl w:val="0"/>
                <w:numId w:val="45"/>
              </w:numPr>
              <w:rPr>
                <w:rFonts w:ascii="Times New Roman" w:hAnsi="Times New Roman"/>
                <w:bCs/>
                <w:color w:val="000000" w:themeColor="text1"/>
              </w:rPr>
            </w:pPr>
            <w:r w:rsidRPr="00561A97">
              <w:rPr>
                <w:rFonts w:ascii="Times New Roman" w:hAnsi="Times New Roman"/>
                <w:bCs/>
                <w:color w:val="000000" w:themeColor="text1"/>
              </w:rPr>
              <w:t>The Pocket Mount (small 4” or large 6”) is easy to install in a uniform pocket.</w:t>
            </w:r>
          </w:p>
          <w:p w14:paraId="07154B24" w14:textId="18307B94" w:rsidR="00DF6951" w:rsidRPr="00561A97" w:rsidRDefault="00DF6951" w:rsidP="004E20B1">
            <w:pPr>
              <w:pStyle w:val="ListParagraph"/>
              <w:numPr>
                <w:ilvl w:val="0"/>
                <w:numId w:val="45"/>
              </w:numPr>
              <w:rPr>
                <w:rFonts w:ascii="Times New Roman" w:hAnsi="Times New Roman"/>
                <w:bCs/>
                <w:color w:val="000000" w:themeColor="text1"/>
              </w:rPr>
            </w:pPr>
            <w:r w:rsidRPr="00561A97">
              <w:rPr>
                <w:rFonts w:ascii="Times New Roman" w:hAnsi="Times New Roman"/>
                <w:bCs/>
                <w:color w:val="000000" w:themeColor="text1"/>
              </w:rPr>
              <w:lastRenderedPageBreak/>
              <w:t xml:space="preserve">The Flexible Magnet Mount (chest &amp; above pocket) is an easy-to-install mount with versatile mounting locations. </w:t>
            </w:r>
          </w:p>
          <w:p w14:paraId="56F05169" w14:textId="3351FD53" w:rsidR="00DF6951" w:rsidRPr="00561A97" w:rsidRDefault="00DF6951" w:rsidP="004E20B1">
            <w:pPr>
              <w:pStyle w:val="ListParagraph"/>
              <w:numPr>
                <w:ilvl w:val="0"/>
                <w:numId w:val="45"/>
              </w:numPr>
              <w:rPr>
                <w:rFonts w:ascii="Times New Roman" w:hAnsi="Times New Roman"/>
                <w:bCs/>
                <w:color w:val="000000" w:themeColor="text1"/>
              </w:rPr>
            </w:pPr>
            <w:r w:rsidRPr="00561A97">
              <w:rPr>
                <w:rFonts w:ascii="Times New Roman" w:hAnsi="Times New Roman"/>
                <w:bCs/>
                <w:color w:val="000000" w:themeColor="text1"/>
              </w:rPr>
              <w:t>The Reinforced Flexible Magnet Mount is the reinforced version of the Flexible Magnet Mount that is easy to install, offering versatile mounting locations and breakaway options.</w:t>
            </w:r>
          </w:p>
          <w:p w14:paraId="7918B547" w14:textId="77777777" w:rsidR="00E11DB9" w:rsidRPr="00561A97" w:rsidRDefault="00DF6951" w:rsidP="004E20B1">
            <w:pPr>
              <w:pStyle w:val="ListParagraph"/>
              <w:numPr>
                <w:ilvl w:val="0"/>
                <w:numId w:val="45"/>
              </w:numPr>
              <w:rPr>
                <w:rFonts w:ascii="Times New Roman" w:hAnsi="Times New Roman"/>
                <w:bCs/>
                <w:color w:val="000000" w:themeColor="text1"/>
              </w:rPr>
            </w:pPr>
            <w:r w:rsidRPr="00561A97">
              <w:rPr>
                <w:rFonts w:ascii="Times New Roman" w:hAnsi="Times New Roman"/>
                <w:bCs/>
                <w:color w:val="000000" w:themeColor="text1"/>
              </w:rPr>
              <w:t xml:space="preserve">The Wing Clip mount is easy to install and offers versatile mounting locations. </w:t>
            </w:r>
          </w:p>
          <w:p w14:paraId="7663A02B" w14:textId="7E2CB5AE" w:rsidR="00DF6951" w:rsidRPr="00561A97" w:rsidRDefault="00E11DB9" w:rsidP="004E20B1">
            <w:pPr>
              <w:pStyle w:val="ListParagraph"/>
              <w:numPr>
                <w:ilvl w:val="0"/>
                <w:numId w:val="45"/>
              </w:numPr>
              <w:rPr>
                <w:rFonts w:ascii="Times New Roman" w:hAnsi="Times New Roman"/>
                <w:bCs/>
                <w:color w:val="000000" w:themeColor="text1"/>
              </w:rPr>
            </w:pPr>
            <w:r w:rsidRPr="00561A97">
              <w:rPr>
                <w:rFonts w:ascii="Times New Roman" w:hAnsi="Times New Roman"/>
                <w:bCs/>
                <w:color w:val="000000" w:themeColor="text1"/>
              </w:rPr>
              <w:t>The Belt Clip Mount allows the user to wear the body-worn camera anywhere on the belt easily and comfortably.</w:t>
            </w:r>
            <w:r w:rsidR="00DF6951" w:rsidRPr="00561A97">
              <w:rPr>
                <w:rFonts w:ascii="Times New Roman" w:hAnsi="Times New Roman"/>
                <w:bCs/>
                <w:color w:val="000000" w:themeColor="text1"/>
              </w:rPr>
              <w:tab/>
            </w:r>
          </w:p>
          <w:bookmarkEnd w:id="31"/>
          <w:p w14:paraId="67A551EB" w14:textId="33B189A5" w:rsidR="003B082B" w:rsidRPr="00561A97" w:rsidRDefault="005605C1" w:rsidP="003B082B">
            <w:pPr>
              <w:rPr>
                <w:rFonts w:ascii="Times New Roman" w:hAnsi="Times New Roman"/>
                <w:b/>
                <w:color w:val="000000" w:themeColor="text1"/>
              </w:rPr>
            </w:pPr>
            <w:r w:rsidRPr="00561A97">
              <w:rPr>
                <w:rFonts w:ascii="Times New Roman" w:hAnsi="Times New Roman"/>
                <w:b/>
                <w:color w:val="000000" w:themeColor="text1"/>
              </w:rPr>
              <w:t xml:space="preserve">AXON BODY 3 MOUNTS </w:t>
            </w:r>
          </w:p>
          <w:p w14:paraId="4C44A493" w14:textId="77777777" w:rsidR="003B082B" w:rsidRPr="00561A97" w:rsidRDefault="003B082B" w:rsidP="003B082B">
            <w:pPr>
              <w:rPr>
                <w:rFonts w:ascii="Times New Roman" w:hAnsi="Times New Roman"/>
                <w:bCs/>
                <w:color w:val="000000" w:themeColor="text1"/>
              </w:rPr>
            </w:pPr>
            <w:r w:rsidRPr="00561A97">
              <w:rPr>
                <w:rFonts w:ascii="Times New Roman" w:hAnsi="Times New Roman"/>
                <w:bCs/>
                <w:color w:val="000000" w:themeColor="text1"/>
              </w:rPr>
              <w:drawing>
                <wp:inline distT="0" distB="0" distL="0" distR="0" wp14:anchorId="5A05257F" wp14:editId="127C6F27">
                  <wp:extent cx="5943600" cy="377571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47261" name=""/>
                          <pic:cNvPicPr/>
                        </pic:nvPicPr>
                        <pic:blipFill>
                          <a:blip r:embed="rId19"/>
                          <a:stretch>
                            <a:fillRect/>
                          </a:stretch>
                        </pic:blipFill>
                        <pic:spPr>
                          <a:xfrm>
                            <a:off x="0" y="0"/>
                            <a:ext cx="5943600" cy="3775710"/>
                          </a:xfrm>
                          <a:prstGeom prst="rect">
                            <a:avLst/>
                          </a:prstGeom>
                        </pic:spPr>
                      </pic:pic>
                    </a:graphicData>
                  </a:graphic>
                </wp:inline>
              </w:drawing>
            </w:r>
          </w:p>
          <w:p w14:paraId="0DE74B4C"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Wing Clip mount</w:t>
            </w:r>
          </w:p>
          <w:p w14:paraId="7D404A78"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Reinforced Magnet mount</w:t>
            </w:r>
          </w:p>
          <w:p w14:paraId="2675DB37"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Flexible Magnet mount</w:t>
            </w:r>
          </w:p>
          <w:p w14:paraId="1267815C" w14:textId="77777777" w:rsidR="003B082B" w:rsidRPr="00561A97" w:rsidRDefault="003B082B" w:rsidP="004E20B1">
            <w:pPr>
              <w:pStyle w:val="ListParagraph"/>
              <w:numPr>
                <w:ilvl w:val="1"/>
                <w:numId w:val="42"/>
              </w:numPr>
              <w:rPr>
                <w:rFonts w:ascii="Times New Roman" w:hAnsi="Times New Roman"/>
                <w:bCs/>
                <w:color w:val="000000" w:themeColor="text1"/>
              </w:rPr>
            </w:pPr>
            <w:r w:rsidRPr="00561A97">
              <w:rPr>
                <w:rFonts w:ascii="Times New Roman" w:hAnsi="Times New Roman"/>
                <w:bCs/>
                <w:color w:val="000000" w:themeColor="text1"/>
              </w:rPr>
              <w:t>Chest Magnet mount</w:t>
            </w:r>
          </w:p>
          <w:p w14:paraId="27DA58A0" w14:textId="77777777" w:rsidR="003B082B" w:rsidRPr="00561A97" w:rsidRDefault="003B082B" w:rsidP="004E20B1">
            <w:pPr>
              <w:pStyle w:val="ListParagraph"/>
              <w:numPr>
                <w:ilvl w:val="1"/>
                <w:numId w:val="42"/>
              </w:numPr>
              <w:rPr>
                <w:rFonts w:ascii="Times New Roman" w:hAnsi="Times New Roman"/>
                <w:bCs/>
                <w:color w:val="000000" w:themeColor="text1"/>
              </w:rPr>
            </w:pPr>
            <w:r w:rsidRPr="00561A97">
              <w:rPr>
                <w:rFonts w:ascii="Times New Roman" w:hAnsi="Times New Roman"/>
                <w:bCs/>
                <w:color w:val="000000" w:themeColor="text1"/>
              </w:rPr>
              <w:t>Above Pocket Magnet mount</w:t>
            </w:r>
          </w:p>
          <w:p w14:paraId="7E86C06C"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Anchor mount</w:t>
            </w:r>
          </w:p>
          <w:p w14:paraId="1290E852"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Velcro RapidLock mount</w:t>
            </w:r>
          </w:p>
          <w:p w14:paraId="5C2D59A5"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Belt Clip mount</w:t>
            </w:r>
          </w:p>
          <w:p w14:paraId="52D4F033"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Standard Z-Bracket mount</w:t>
            </w:r>
          </w:p>
          <w:p w14:paraId="4E0FA586" w14:textId="77777777" w:rsidR="003B082B" w:rsidRPr="00561A97" w:rsidRDefault="003B082B" w:rsidP="004E20B1">
            <w:pPr>
              <w:pStyle w:val="ListParagraph"/>
              <w:numPr>
                <w:ilvl w:val="1"/>
                <w:numId w:val="42"/>
              </w:numPr>
              <w:rPr>
                <w:rFonts w:ascii="Times New Roman" w:hAnsi="Times New Roman"/>
                <w:bCs/>
                <w:color w:val="000000" w:themeColor="text1"/>
              </w:rPr>
            </w:pPr>
            <w:r w:rsidRPr="00561A97">
              <w:rPr>
                <w:rFonts w:ascii="Times New Roman" w:hAnsi="Times New Roman"/>
                <w:bCs/>
                <w:color w:val="000000" w:themeColor="text1"/>
              </w:rPr>
              <w:t>Men Z-Bracket mount</w:t>
            </w:r>
          </w:p>
          <w:p w14:paraId="494DED15" w14:textId="77777777" w:rsidR="003B082B" w:rsidRPr="00561A97" w:rsidRDefault="003B082B" w:rsidP="004E20B1">
            <w:pPr>
              <w:pStyle w:val="ListParagraph"/>
              <w:numPr>
                <w:ilvl w:val="1"/>
                <w:numId w:val="42"/>
              </w:numPr>
              <w:rPr>
                <w:rFonts w:ascii="Times New Roman" w:hAnsi="Times New Roman"/>
                <w:bCs/>
                <w:color w:val="000000" w:themeColor="text1"/>
              </w:rPr>
            </w:pPr>
            <w:r w:rsidRPr="00561A97">
              <w:rPr>
                <w:rFonts w:ascii="Times New Roman" w:hAnsi="Times New Roman"/>
                <w:bCs/>
                <w:color w:val="000000" w:themeColor="text1"/>
              </w:rPr>
              <w:t>Women Z-Bracket mount</w:t>
            </w:r>
          </w:p>
          <w:p w14:paraId="4D8D0B94"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Small Pocket mount (4 inches)</w:t>
            </w:r>
          </w:p>
          <w:p w14:paraId="37021B83"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Large Pocket mount (6 inches)</w:t>
            </w:r>
          </w:p>
          <w:p w14:paraId="66E635E5"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Single Molle mount (2 prongs)</w:t>
            </w:r>
          </w:p>
          <w:p w14:paraId="28AE9312"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Double Molle mount (1 prong)</w:t>
            </w:r>
          </w:p>
          <w:p w14:paraId="4C4CDD33"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lastRenderedPageBreak/>
              <w:t>Mini Molle mount</w:t>
            </w:r>
          </w:p>
          <w:p w14:paraId="3BCEC831"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Tilt mount</w:t>
            </w:r>
          </w:p>
          <w:p w14:paraId="06E2D167" w14:textId="77777777"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Action Camera mount</w:t>
            </w:r>
          </w:p>
          <w:p w14:paraId="06D056E5" w14:textId="41BADA32" w:rsidR="003B082B" w:rsidRPr="00561A97" w:rsidRDefault="003B082B" w:rsidP="004E20B1">
            <w:pPr>
              <w:pStyle w:val="ListParagraph"/>
              <w:numPr>
                <w:ilvl w:val="0"/>
                <w:numId w:val="42"/>
              </w:numPr>
              <w:rPr>
                <w:rFonts w:ascii="Times New Roman" w:hAnsi="Times New Roman"/>
                <w:bCs/>
                <w:color w:val="000000" w:themeColor="text1"/>
              </w:rPr>
            </w:pPr>
            <w:r w:rsidRPr="00561A97">
              <w:rPr>
                <w:rFonts w:ascii="Times New Roman" w:hAnsi="Times New Roman"/>
                <w:bCs/>
                <w:color w:val="000000" w:themeColor="text1"/>
              </w:rPr>
              <w:t>Outerwear Magnet mount</w:t>
            </w:r>
          </w:p>
        </w:tc>
      </w:tr>
    </w:tbl>
    <w:p w14:paraId="63B0FF9E" w14:textId="4988446C" w:rsidR="00DB3230" w:rsidRPr="00561A97" w:rsidRDefault="00DB3230" w:rsidP="00BB0EBB">
      <w:pPr>
        <w:rPr>
          <w:rFonts w:ascii="Times New Roman" w:hAnsi="Times New Roman"/>
          <w:bCs/>
          <w:color w:val="000000" w:themeColor="text1"/>
        </w:rPr>
      </w:pPr>
    </w:p>
    <w:p w14:paraId="555D07F6" w14:textId="42AFB909" w:rsidR="00DB3230" w:rsidRPr="00561A97" w:rsidRDefault="00DB3230"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What are the options for mounting a BWC on a uniform jacket?</w:t>
      </w:r>
    </w:p>
    <w:p w14:paraId="6D07498C" w14:textId="77777777" w:rsidR="00DB3230" w:rsidRPr="00561A97" w:rsidRDefault="00DB3230"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DB3230" w:rsidRPr="00561A97" w14:paraId="71E832C5" w14:textId="77777777" w:rsidTr="005E2BF8">
        <w:tc>
          <w:tcPr>
            <w:tcW w:w="8815" w:type="dxa"/>
            <w:shd w:val="clear" w:color="auto" w:fill="FFFF99"/>
          </w:tcPr>
          <w:p w14:paraId="594C616F" w14:textId="00DD5ED2" w:rsidR="00DF6951" w:rsidRPr="00561A97" w:rsidRDefault="00DF6951"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 xml:space="preserve">The Anchor Mount is an easy to install, high-retention-force mount that is designed to support outerwear or ballistic vests that offers versatile mounting locations. This semi-permanent mount is best worn on outerwear or a ballistic vest, requiring holes for installation. </w:t>
            </w:r>
          </w:p>
          <w:p w14:paraId="6242C81C" w14:textId="478B5E34" w:rsidR="00DF6951" w:rsidRPr="00561A97" w:rsidRDefault="00DF6951"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 xml:space="preserve">The Mini Molle mount is a smaller version of the Axon Single Molle mount. Axon has worked closely with Blauer Manufacturing, a leading supplier of law enforcement uniforms, to ensure the Mini Molle has an exact fit with their sew-on nylon Molle loop. </w:t>
            </w:r>
          </w:p>
          <w:p w14:paraId="3703C82B" w14:textId="48A9C868" w:rsidR="00DF6951" w:rsidRPr="00561A97" w:rsidRDefault="00DF6951"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 xml:space="preserve">The Single Molle Mount integrates seamlessly with Molle strap and offers a high-retention-force camera mount solution. </w:t>
            </w:r>
          </w:p>
          <w:p w14:paraId="6AD0DACA" w14:textId="77777777" w:rsidR="00DB3230" w:rsidRPr="00561A97" w:rsidRDefault="00DF6951"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The Double Molle Mount integrates seamlessly with Molle strap and offers a high-retention-force camera mount solution.</w:t>
            </w:r>
          </w:p>
          <w:p w14:paraId="58C6D045" w14:textId="77777777" w:rsidR="00AC1114" w:rsidRPr="00561A97" w:rsidRDefault="00AC1114"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 xml:space="preserve">The Velcro Mount allows you to wear the body-worn camera with versatile mounting locations when there is existing Velcro on your uniforms. Note: this mount requires existing Velcro on your uniform. </w:t>
            </w:r>
          </w:p>
          <w:p w14:paraId="542C94AD" w14:textId="77777777" w:rsidR="00AC1114" w:rsidRPr="00561A97" w:rsidRDefault="00AC1114"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Tilt Mount (medium/high retention force) has a tilt angle that can be easily adjusted when the camera is attached. It requires a primary Rapidlock mount, such as the Wing Clip or Molle Mount.</w:t>
            </w:r>
          </w:p>
          <w:p w14:paraId="4B9D7040" w14:textId="2E10C1B9" w:rsidR="00BA04C9" w:rsidRPr="00561A97" w:rsidRDefault="00BA04C9" w:rsidP="004E20B1">
            <w:pPr>
              <w:pStyle w:val="ListParagraph"/>
              <w:numPr>
                <w:ilvl w:val="0"/>
                <w:numId w:val="44"/>
              </w:numPr>
              <w:rPr>
                <w:rFonts w:ascii="Times New Roman" w:hAnsi="Times New Roman"/>
                <w:bCs/>
                <w:color w:val="000000" w:themeColor="text1"/>
              </w:rPr>
            </w:pPr>
            <w:r w:rsidRPr="00561A97">
              <w:rPr>
                <w:rFonts w:ascii="Times New Roman" w:hAnsi="Times New Roman"/>
                <w:bCs/>
                <w:color w:val="000000" w:themeColor="text1"/>
              </w:rPr>
              <w:t xml:space="preserve">The Outerwear Magnet Mount offers versatile mounting locations and breakaway options. </w:t>
            </w:r>
          </w:p>
        </w:tc>
      </w:tr>
    </w:tbl>
    <w:p w14:paraId="0BB5B7E8" w14:textId="73F0A281" w:rsidR="00DB3230" w:rsidRPr="00561A97" w:rsidRDefault="00DB3230" w:rsidP="00BB0EBB">
      <w:pPr>
        <w:rPr>
          <w:rFonts w:ascii="Times New Roman" w:hAnsi="Times New Roman"/>
          <w:bCs/>
          <w:color w:val="000000" w:themeColor="text1"/>
        </w:rPr>
      </w:pPr>
    </w:p>
    <w:p w14:paraId="4DE488B8" w14:textId="70F25DD5" w:rsidR="00DB3230" w:rsidRPr="00561A97" w:rsidRDefault="00DB3230"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What are the options for mounting a BWC on an external carrier?</w:t>
      </w:r>
    </w:p>
    <w:p w14:paraId="535DD249" w14:textId="77777777" w:rsidR="00DB3230" w:rsidRPr="00561A97" w:rsidRDefault="00DB3230"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DB3230" w:rsidRPr="00561A97" w14:paraId="614980C6" w14:textId="77777777" w:rsidTr="005E2BF8">
        <w:tc>
          <w:tcPr>
            <w:tcW w:w="8815" w:type="dxa"/>
            <w:shd w:val="clear" w:color="auto" w:fill="FFFF99"/>
          </w:tcPr>
          <w:p w14:paraId="4F246880" w14:textId="1ED5C6D0" w:rsidR="004B4A48" w:rsidRPr="00561A97" w:rsidRDefault="00292434" w:rsidP="004B4A48">
            <w:pPr>
              <w:rPr>
                <w:rFonts w:ascii="Times New Roman" w:hAnsi="Times New Roman"/>
                <w:bCs/>
                <w:color w:val="000000" w:themeColor="text1"/>
              </w:rPr>
            </w:pPr>
            <w:r w:rsidRPr="00561A97">
              <w:rPr>
                <w:rFonts w:ascii="Times New Roman" w:hAnsi="Times New Roman"/>
                <w:bCs/>
                <w:color w:val="000000" w:themeColor="text1"/>
              </w:rPr>
              <w:t>Axon cameras are designed to be completely self-contained. High levels of ingress protection and impact resistance negate the need for a case, which can be cumbersome to use and hinder operation.</w:t>
            </w:r>
            <w:r w:rsidR="009C3B0F" w:rsidRPr="00561A97">
              <w:rPr>
                <w:rFonts w:ascii="Times New Roman" w:hAnsi="Times New Roman"/>
                <w:bCs/>
                <w:color w:val="000000" w:themeColor="text1"/>
              </w:rPr>
              <w:t xml:space="preserve"> </w:t>
            </w:r>
            <w:r w:rsidRPr="00561A97">
              <w:rPr>
                <w:rFonts w:ascii="Times New Roman" w:hAnsi="Times New Roman"/>
                <w:bCs/>
                <w:color w:val="000000" w:themeColor="text1"/>
              </w:rPr>
              <w:t xml:space="preserve"> </w:t>
            </w:r>
            <w:r w:rsidR="004B4A48" w:rsidRPr="00561A97">
              <w:rPr>
                <w:rFonts w:ascii="Times New Roman" w:hAnsi="Times New Roman"/>
                <w:bCs/>
                <w:color w:val="000000" w:themeColor="text1"/>
              </w:rPr>
              <w:t>We offer multiple mounting options that attach to a variety of uniforms and clothing types can be both beneficial and convenient</w:t>
            </w:r>
            <w:r w:rsidR="007B1283" w:rsidRPr="00561A97">
              <w:rPr>
                <w:rFonts w:ascii="Times New Roman" w:hAnsi="Times New Roman"/>
                <w:bCs/>
                <w:color w:val="000000" w:themeColor="text1"/>
              </w:rPr>
              <w:t>, without the use of an external carrier</w:t>
            </w:r>
            <w:r w:rsidR="004B4A48" w:rsidRPr="00561A97">
              <w:rPr>
                <w:rFonts w:ascii="Times New Roman" w:hAnsi="Times New Roman"/>
                <w:bCs/>
                <w:color w:val="000000" w:themeColor="text1"/>
              </w:rPr>
              <w:t>.</w:t>
            </w:r>
          </w:p>
          <w:p w14:paraId="334D0296" w14:textId="2A4B1634" w:rsidR="00292434" w:rsidRPr="00561A97" w:rsidRDefault="004B4A48" w:rsidP="004B4A48">
            <w:pPr>
              <w:rPr>
                <w:rFonts w:ascii="Times New Roman" w:hAnsi="Times New Roman"/>
                <w:bCs/>
                <w:color w:val="000000" w:themeColor="text1"/>
              </w:rPr>
            </w:pPr>
            <w:r w:rsidRPr="00561A97">
              <w:rPr>
                <w:rFonts w:ascii="Times New Roman" w:hAnsi="Times New Roman"/>
                <w:bCs/>
                <w:color w:val="000000" w:themeColor="text1"/>
              </w:rPr>
              <w:t>Whether your officers decide to mount their devices on a shirt, patrol vest, jacket, or belt, our easy-to-use mounting system—which includes an attachment piece built into the back of the device and an attachment receiver built into each mount—allows them to simply attach and lock the camera in a desired position and place.</w:t>
            </w:r>
          </w:p>
          <w:p w14:paraId="51591362" w14:textId="36B9E8B7" w:rsidR="00DB3230" w:rsidRPr="00561A97" w:rsidRDefault="007851EF" w:rsidP="004E20B1">
            <w:pPr>
              <w:pStyle w:val="ListParagraph"/>
              <w:numPr>
                <w:ilvl w:val="0"/>
                <w:numId w:val="46"/>
              </w:numPr>
              <w:rPr>
                <w:rFonts w:ascii="Times New Roman" w:hAnsi="Times New Roman"/>
                <w:bCs/>
                <w:color w:val="000000" w:themeColor="text1"/>
              </w:rPr>
            </w:pPr>
            <w:r w:rsidRPr="00561A97">
              <w:rPr>
                <w:rFonts w:ascii="Times New Roman" w:hAnsi="Times New Roman"/>
                <w:bCs/>
                <w:color w:val="000000" w:themeColor="text1"/>
              </w:rPr>
              <w:t>T</w:t>
            </w:r>
            <w:r w:rsidR="00765074" w:rsidRPr="00561A97">
              <w:rPr>
                <w:rFonts w:ascii="Times New Roman" w:hAnsi="Times New Roman"/>
                <w:bCs/>
                <w:color w:val="000000" w:themeColor="text1"/>
              </w:rPr>
              <w:t>h</w:t>
            </w:r>
            <w:r w:rsidRPr="00561A97">
              <w:rPr>
                <w:rFonts w:ascii="Times New Roman" w:hAnsi="Times New Roman"/>
                <w:bCs/>
                <w:color w:val="000000" w:themeColor="text1"/>
              </w:rPr>
              <w:t>e Action Camera Mount is a GoPro style mount adapter for use with Body 3 and Body 2 cameras. The use cases are wide and varied: attach to a helmet using a night vision goggles (NVG) mount, view down tunnels or over walls with a third-party selfie stick, set up surveillance on a tripod, etc. Compatible with most GoPro style third-party “action camera” mounts. Note: Third-party mounts are sold separately.</w:t>
            </w:r>
          </w:p>
        </w:tc>
      </w:tr>
    </w:tbl>
    <w:p w14:paraId="71972147" w14:textId="5BDE1487" w:rsidR="00DB3230" w:rsidRPr="00561A97" w:rsidRDefault="00DB3230" w:rsidP="00BB0EBB">
      <w:pPr>
        <w:rPr>
          <w:rFonts w:ascii="Times New Roman" w:hAnsi="Times New Roman"/>
          <w:bCs/>
          <w:color w:val="000000" w:themeColor="text1"/>
        </w:rPr>
      </w:pPr>
    </w:p>
    <w:p w14:paraId="64940202" w14:textId="3D67BA7B" w:rsidR="00DB3230" w:rsidRPr="00561A97" w:rsidRDefault="00DB3230"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What are the options for mounting a BWC on a dress shirt?</w:t>
      </w:r>
    </w:p>
    <w:p w14:paraId="1D1DF88C" w14:textId="77777777" w:rsidR="00DB3230" w:rsidRPr="00561A97" w:rsidRDefault="00DB3230"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DB3230" w:rsidRPr="00561A97" w14:paraId="7A4848BB" w14:textId="77777777" w:rsidTr="005E2BF8">
        <w:tc>
          <w:tcPr>
            <w:tcW w:w="8815" w:type="dxa"/>
            <w:shd w:val="clear" w:color="auto" w:fill="FFFF99"/>
          </w:tcPr>
          <w:p w14:paraId="1F716E4A" w14:textId="4BE2D7B5" w:rsidR="00DB3230" w:rsidRPr="00561A97" w:rsidRDefault="004C0A61" w:rsidP="004E20B1">
            <w:pPr>
              <w:pStyle w:val="ListParagraph"/>
              <w:numPr>
                <w:ilvl w:val="0"/>
                <w:numId w:val="43"/>
              </w:numPr>
              <w:rPr>
                <w:rFonts w:ascii="Times New Roman" w:hAnsi="Times New Roman"/>
                <w:bCs/>
                <w:color w:val="000000" w:themeColor="text1"/>
              </w:rPr>
            </w:pPr>
            <w:r w:rsidRPr="00561A97">
              <w:rPr>
                <w:rFonts w:ascii="Times New Roman" w:hAnsi="Times New Roman"/>
                <w:bCs/>
                <w:color w:val="000000" w:themeColor="text1"/>
              </w:rPr>
              <w:t>The Z-bracket Mount (available for men and women’s uniforms) allows you to wear the body-worn camera at the center of mass easily when wearing a buttoned shirt.</w:t>
            </w:r>
          </w:p>
          <w:p w14:paraId="5E5AFE0E" w14:textId="77777777" w:rsidR="00333E3A" w:rsidRPr="00561A97" w:rsidRDefault="00333E3A" w:rsidP="004E20B1">
            <w:pPr>
              <w:pStyle w:val="ListParagraph"/>
              <w:numPr>
                <w:ilvl w:val="0"/>
                <w:numId w:val="43"/>
              </w:numPr>
              <w:rPr>
                <w:rFonts w:ascii="Times New Roman" w:hAnsi="Times New Roman"/>
                <w:bCs/>
                <w:color w:val="000000" w:themeColor="text1"/>
              </w:rPr>
            </w:pPr>
            <w:r w:rsidRPr="00561A97">
              <w:rPr>
                <w:rFonts w:ascii="Times New Roman" w:hAnsi="Times New Roman"/>
                <w:bCs/>
                <w:color w:val="000000" w:themeColor="text1"/>
              </w:rPr>
              <w:t>The Pocket Mount (small 4” or large 6”) is easy to install in a uniform pocket.</w:t>
            </w:r>
          </w:p>
          <w:p w14:paraId="7A8E551D" w14:textId="77777777" w:rsidR="009C24B5" w:rsidRPr="00561A97" w:rsidRDefault="009C24B5" w:rsidP="004E20B1">
            <w:pPr>
              <w:pStyle w:val="ListParagraph"/>
              <w:numPr>
                <w:ilvl w:val="0"/>
                <w:numId w:val="43"/>
              </w:numPr>
              <w:rPr>
                <w:rFonts w:ascii="Times New Roman" w:hAnsi="Times New Roman"/>
                <w:bCs/>
                <w:color w:val="000000" w:themeColor="text1"/>
              </w:rPr>
            </w:pPr>
            <w:r w:rsidRPr="00561A97">
              <w:rPr>
                <w:rFonts w:ascii="Times New Roman" w:hAnsi="Times New Roman"/>
                <w:bCs/>
                <w:color w:val="000000" w:themeColor="text1"/>
              </w:rPr>
              <w:t xml:space="preserve">The Flexible Magnet Mount (chest &amp; above pocket) is an easy-to-install mount with versatile mounting locations. </w:t>
            </w:r>
          </w:p>
          <w:p w14:paraId="5CEE0C19" w14:textId="77777777" w:rsidR="009C24B5" w:rsidRPr="00561A97" w:rsidRDefault="009C24B5" w:rsidP="004E20B1">
            <w:pPr>
              <w:pStyle w:val="ListParagraph"/>
              <w:numPr>
                <w:ilvl w:val="0"/>
                <w:numId w:val="43"/>
              </w:numPr>
              <w:rPr>
                <w:rFonts w:ascii="Times New Roman" w:hAnsi="Times New Roman"/>
                <w:bCs/>
                <w:color w:val="000000" w:themeColor="text1"/>
              </w:rPr>
            </w:pPr>
            <w:r w:rsidRPr="00561A97">
              <w:rPr>
                <w:rFonts w:ascii="Times New Roman" w:hAnsi="Times New Roman"/>
                <w:bCs/>
                <w:color w:val="000000" w:themeColor="text1"/>
              </w:rPr>
              <w:t>The Reinforced Flexible Magnet Mount is the reinforced version of the Flexible Magnet Mount that is easy to install, offering versatile mounting locations and breakaway options.</w:t>
            </w:r>
          </w:p>
          <w:p w14:paraId="21D4C2F7" w14:textId="035A91FD" w:rsidR="00C31F34" w:rsidRPr="00561A97" w:rsidRDefault="00C31F34" w:rsidP="004E20B1">
            <w:pPr>
              <w:pStyle w:val="ListParagraph"/>
              <w:numPr>
                <w:ilvl w:val="0"/>
                <w:numId w:val="43"/>
              </w:numPr>
              <w:rPr>
                <w:rFonts w:ascii="Times New Roman" w:hAnsi="Times New Roman"/>
                <w:bCs/>
                <w:color w:val="000000" w:themeColor="text1"/>
              </w:rPr>
            </w:pPr>
            <w:r w:rsidRPr="00561A97">
              <w:rPr>
                <w:rFonts w:ascii="Times New Roman" w:hAnsi="Times New Roman"/>
                <w:bCs/>
                <w:color w:val="000000" w:themeColor="text1"/>
              </w:rPr>
              <w:t xml:space="preserve">The Wing Clip mount is easy to install and offers versatile mounting locations. </w:t>
            </w:r>
          </w:p>
        </w:tc>
      </w:tr>
    </w:tbl>
    <w:p w14:paraId="71C66EC2" w14:textId="421B2751" w:rsidR="00DB3230" w:rsidRPr="00561A97" w:rsidRDefault="00DB3230" w:rsidP="00BB0EBB">
      <w:pPr>
        <w:rPr>
          <w:rFonts w:ascii="Times New Roman" w:hAnsi="Times New Roman"/>
          <w:bCs/>
          <w:color w:val="000000" w:themeColor="text1"/>
        </w:rPr>
      </w:pPr>
    </w:p>
    <w:p w14:paraId="3650F94E" w14:textId="6787DD72" w:rsidR="00DB3230" w:rsidRPr="00561A97" w:rsidRDefault="00DB3230"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If alterations are required for the items listed in questions 1</w:t>
      </w:r>
      <w:r w:rsidR="00614732" w:rsidRPr="00561A97">
        <w:rPr>
          <w:rFonts w:ascii="Times New Roman" w:hAnsi="Times New Roman"/>
          <w:color w:val="000000" w:themeColor="text1"/>
        </w:rPr>
        <w:t>6</w:t>
      </w:r>
      <w:r w:rsidRPr="00561A97">
        <w:rPr>
          <w:rFonts w:ascii="Times New Roman" w:hAnsi="Times New Roman"/>
          <w:color w:val="000000" w:themeColor="text1"/>
        </w:rPr>
        <w:t xml:space="preserve"> - 19, what is the detailed solution for the following to include time to complete?</w:t>
      </w:r>
    </w:p>
    <w:p w14:paraId="0A53A522" w14:textId="77777777" w:rsidR="00DB3230" w:rsidRPr="00561A97" w:rsidRDefault="00DB3230" w:rsidP="00BB0EBB">
      <w:pPr>
        <w:pStyle w:val="ListParagraph"/>
        <w:widowControl/>
        <w:ind w:left="360"/>
        <w:contextualSpacing w:val="0"/>
        <w:rPr>
          <w:rFonts w:ascii="Times New Roman" w:hAnsi="Times New Roman"/>
          <w:color w:val="000000" w:themeColor="text1"/>
        </w:rPr>
      </w:pPr>
    </w:p>
    <w:p w14:paraId="615AFE77" w14:textId="0E7A56F6" w:rsidR="00DB3230" w:rsidRPr="00561A97" w:rsidRDefault="00DB3230" w:rsidP="00BB0EBB">
      <w:pPr>
        <w:pStyle w:val="ListParagraph"/>
        <w:widowControl/>
        <w:numPr>
          <w:ilvl w:val="0"/>
          <w:numId w:val="12"/>
        </w:numPr>
        <w:contextualSpacing w:val="0"/>
        <w:rPr>
          <w:rFonts w:ascii="Times New Roman" w:hAnsi="Times New Roman"/>
          <w:color w:val="000000" w:themeColor="text1"/>
        </w:rPr>
      </w:pPr>
      <w:r w:rsidRPr="00561A97">
        <w:rPr>
          <w:rFonts w:ascii="Times New Roman" w:hAnsi="Times New Roman"/>
          <w:color w:val="000000" w:themeColor="text1"/>
        </w:rPr>
        <w:t>Existing clothing in use</w:t>
      </w:r>
    </w:p>
    <w:p w14:paraId="0666E15B" w14:textId="127167E8" w:rsidR="00DB3230" w:rsidRPr="00561A97" w:rsidRDefault="00DB3230" w:rsidP="00BB0EBB">
      <w:pPr>
        <w:pStyle w:val="ListParagraph"/>
        <w:widowControl/>
        <w:numPr>
          <w:ilvl w:val="0"/>
          <w:numId w:val="12"/>
        </w:numPr>
        <w:contextualSpacing w:val="0"/>
        <w:rPr>
          <w:rFonts w:ascii="Times New Roman" w:hAnsi="Times New Roman"/>
          <w:color w:val="000000" w:themeColor="text1"/>
        </w:rPr>
      </w:pPr>
      <w:r w:rsidRPr="00561A97">
        <w:rPr>
          <w:rFonts w:ascii="Times New Roman" w:hAnsi="Times New Roman"/>
          <w:color w:val="000000" w:themeColor="text1"/>
        </w:rPr>
        <w:t>New clothing to be manufactured</w:t>
      </w:r>
    </w:p>
    <w:p w14:paraId="5B78F7D5" w14:textId="77777777" w:rsidR="00DB3230" w:rsidRPr="00561A97" w:rsidRDefault="00DB3230"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DB3230" w:rsidRPr="00561A97" w14:paraId="08D796ED" w14:textId="77777777" w:rsidTr="005E2BF8">
        <w:tc>
          <w:tcPr>
            <w:tcW w:w="8815" w:type="dxa"/>
            <w:shd w:val="clear" w:color="auto" w:fill="FFFF99"/>
          </w:tcPr>
          <w:p w14:paraId="4AC87FB1" w14:textId="6C222701" w:rsidR="00DB3230" w:rsidRPr="00561A97" w:rsidRDefault="005A6517" w:rsidP="00BB0EBB">
            <w:pPr>
              <w:rPr>
                <w:rFonts w:ascii="Times New Roman" w:hAnsi="Times New Roman"/>
                <w:bCs/>
                <w:color w:val="000000" w:themeColor="text1"/>
              </w:rPr>
            </w:pPr>
            <w:r w:rsidRPr="00561A97">
              <w:rPr>
                <w:rFonts w:ascii="Times New Roman" w:hAnsi="Times New Roman"/>
                <w:bCs/>
                <w:color w:val="000000" w:themeColor="text1"/>
              </w:rPr>
              <w:t>Uniform alterations are not required for use with Axon mounts.</w:t>
            </w:r>
          </w:p>
        </w:tc>
      </w:tr>
    </w:tbl>
    <w:p w14:paraId="1B79FFF7" w14:textId="77777777" w:rsidR="00DB3230" w:rsidRPr="00561A97" w:rsidRDefault="00DB3230" w:rsidP="00BB0EBB">
      <w:pPr>
        <w:rPr>
          <w:rFonts w:ascii="Times New Roman" w:hAnsi="Times New Roman"/>
          <w:bCs/>
          <w:color w:val="000000" w:themeColor="text1"/>
        </w:rPr>
      </w:pPr>
    </w:p>
    <w:p w14:paraId="7211A5A2" w14:textId="2263C2D9" w:rsidR="000546D6" w:rsidRPr="00561A97" w:rsidRDefault="001D4565" w:rsidP="00BB0EBB">
      <w:pPr>
        <w:pStyle w:val="ListParagraph"/>
        <w:widowControl/>
        <w:numPr>
          <w:ilvl w:val="2"/>
          <w:numId w:val="2"/>
        </w:numPr>
        <w:contextualSpacing w:val="0"/>
        <w:rPr>
          <w:rFonts w:ascii="Times New Roman" w:hAnsi="Times New Roman"/>
          <w:b/>
          <w:color w:val="000000" w:themeColor="text1"/>
          <w:sz w:val="28"/>
          <w:szCs w:val="28"/>
        </w:rPr>
      </w:pPr>
      <w:r w:rsidRPr="00561A97">
        <w:rPr>
          <w:rFonts w:ascii="Times New Roman" w:hAnsi="Times New Roman"/>
          <w:b/>
          <w:color w:val="000000" w:themeColor="text1"/>
          <w:sz w:val="28"/>
          <w:szCs w:val="28"/>
        </w:rPr>
        <w:t>Contract Administration</w:t>
      </w:r>
    </w:p>
    <w:p w14:paraId="083FB251" w14:textId="77777777" w:rsidR="001D4565" w:rsidRPr="00561A97" w:rsidRDefault="001D4565" w:rsidP="00BB0EBB">
      <w:pPr>
        <w:pStyle w:val="ListParagraph"/>
        <w:widowControl/>
        <w:ind w:left="1080"/>
        <w:contextualSpacing w:val="0"/>
        <w:rPr>
          <w:rFonts w:ascii="Times New Roman" w:hAnsi="Times New Roman"/>
          <w:b/>
          <w:color w:val="000000" w:themeColor="text1"/>
          <w:sz w:val="28"/>
          <w:szCs w:val="28"/>
        </w:rPr>
      </w:pPr>
    </w:p>
    <w:p w14:paraId="0B830A8D" w14:textId="27CEEC9E" w:rsidR="00950F10" w:rsidRPr="00561A97" w:rsidRDefault="009E75DC" w:rsidP="00BB0EBB">
      <w:pPr>
        <w:pStyle w:val="ListParagraph"/>
        <w:widowControl/>
        <w:numPr>
          <w:ilvl w:val="3"/>
          <w:numId w:val="2"/>
        </w:numPr>
        <w:contextualSpacing w:val="0"/>
        <w:rPr>
          <w:rFonts w:ascii="Times New Roman" w:hAnsi="Times New Roman"/>
          <w:b/>
          <w:color w:val="000000" w:themeColor="text1"/>
          <w:sz w:val="28"/>
          <w:szCs w:val="28"/>
        </w:rPr>
      </w:pPr>
      <w:r w:rsidRPr="00561A97">
        <w:rPr>
          <w:rFonts w:ascii="Times New Roman" w:hAnsi="Times New Roman"/>
          <w:color w:val="000000" w:themeColor="text1"/>
        </w:rPr>
        <w:t xml:space="preserve">How </w:t>
      </w:r>
      <w:r w:rsidRPr="00561A97">
        <w:rPr>
          <w:rFonts w:ascii="Times New Roman" w:hAnsi="Times New Roman"/>
          <w:bCs/>
          <w:color w:val="000000" w:themeColor="text1"/>
          <w:szCs w:val="24"/>
        </w:rPr>
        <w:t>will your company monitor and document the quality of service provide to ISP?</w:t>
      </w:r>
    </w:p>
    <w:p w14:paraId="4E7116AF" w14:textId="77777777" w:rsidR="000546D6" w:rsidRPr="00561A97" w:rsidRDefault="000546D6" w:rsidP="00BB0EBB">
      <w:pPr>
        <w:pStyle w:val="ListParagraph"/>
        <w:widowControl/>
        <w:ind w:left="1080"/>
        <w:contextualSpacing w:val="0"/>
        <w:rPr>
          <w:rFonts w:ascii="Times New Roman" w:hAnsi="Times New Roman"/>
          <w:b/>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C25B24" w:rsidRPr="00561A97" w14:paraId="3D591E3B" w14:textId="77777777" w:rsidTr="00C25B24">
        <w:tc>
          <w:tcPr>
            <w:tcW w:w="8856" w:type="dxa"/>
            <w:shd w:val="clear" w:color="auto" w:fill="FFFF99"/>
          </w:tcPr>
          <w:p w14:paraId="3D388BD4" w14:textId="63B963E0" w:rsidR="00C25B24" w:rsidRPr="00561A97" w:rsidRDefault="00E85C37" w:rsidP="00486643">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Throughout the length of the contract, ISP will have a </w:t>
            </w:r>
            <w:r w:rsidR="00C304AB" w:rsidRPr="00561A97">
              <w:rPr>
                <w:rFonts w:ascii="Times New Roman" w:hAnsi="Times New Roman"/>
                <w:color w:val="000000" w:themeColor="text1"/>
              </w:rPr>
              <w:t>designated</w:t>
            </w:r>
            <w:r w:rsidR="00B54F47" w:rsidRPr="00561A97">
              <w:rPr>
                <w:rFonts w:ascii="Times New Roman" w:hAnsi="Times New Roman"/>
                <w:color w:val="000000" w:themeColor="text1"/>
              </w:rPr>
              <w:t xml:space="preserve"> </w:t>
            </w:r>
            <w:r w:rsidRPr="00561A97">
              <w:rPr>
                <w:rFonts w:ascii="Times New Roman" w:hAnsi="Times New Roman"/>
                <w:color w:val="000000" w:themeColor="text1"/>
              </w:rPr>
              <w:t>customer success manager (CSM). The CSM will have comprehensive knowledge of your solution and its components, including any applicable custom integrations. The CSM will be available to offer support and escalate any issues or concerns as needed.</w:t>
            </w:r>
            <w:r w:rsidR="008C185C" w:rsidRPr="00561A97">
              <w:rPr>
                <w:rFonts w:ascii="Times New Roman" w:hAnsi="Times New Roman"/>
                <w:color w:val="000000" w:themeColor="text1"/>
              </w:rPr>
              <w:t xml:space="preserve"> Our customers are our partners; the Axon team will work together with ISP to ensure continued satisfaction and optimize the benefits of the Axon Evidence ecosystem.</w:t>
            </w:r>
          </w:p>
        </w:tc>
      </w:tr>
    </w:tbl>
    <w:p w14:paraId="1EE98B96" w14:textId="77777777" w:rsidR="00C25B24" w:rsidRPr="00561A97" w:rsidRDefault="00C25B24" w:rsidP="00BB0EBB">
      <w:pPr>
        <w:rPr>
          <w:rFonts w:ascii="Times New Roman" w:hAnsi="Times New Roman"/>
          <w:b/>
          <w:color w:val="000000" w:themeColor="text1"/>
        </w:rPr>
      </w:pPr>
    </w:p>
    <w:p w14:paraId="183C79E5" w14:textId="5829E133" w:rsidR="00950F10" w:rsidRPr="00561A97" w:rsidRDefault="009E75DC"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 xml:space="preserve">How </w:t>
      </w:r>
      <w:r w:rsidRPr="00561A97">
        <w:rPr>
          <w:rFonts w:ascii="Times New Roman" w:hAnsi="Times New Roman"/>
          <w:szCs w:val="24"/>
        </w:rPr>
        <w:t>will quarterly meeting be set among the Supplier’s Account Manager(s), State Agency Representatives, and the State Contract Manager to review the quality of service provided to the State by the Supplier?</w:t>
      </w:r>
    </w:p>
    <w:p w14:paraId="17761B04" w14:textId="77777777" w:rsidR="001D4565" w:rsidRPr="00561A97" w:rsidRDefault="001D4565" w:rsidP="00BB0EBB">
      <w:pPr>
        <w:pStyle w:val="ListParagraph"/>
        <w:widowControl/>
        <w:ind w:left="1080"/>
        <w:contextualSpacing w:val="0"/>
        <w:rPr>
          <w:rFonts w:ascii="Times New Roman" w:hAnsi="Times New Roman"/>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C25B24" w:rsidRPr="00561A97" w14:paraId="6AA2C6C8" w14:textId="77777777" w:rsidTr="00C25B24">
        <w:tc>
          <w:tcPr>
            <w:tcW w:w="8856" w:type="dxa"/>
            <w:shd w:val="clear" w:color="auto" w:fill="FFFF99"/>
          </w:tcPr>
          <w:p w14:paraId="631D0056" w14:textId="017643B9" w:rsidR="00C25B24" w:rsidRPr="00561A97" w:rsidRDefault="000B0681" w:rsidP="000B0681">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The CSM would engage wit</w:t>
            </w:r>
            <w:r w:rsidR="00FA01E5" w:rsidRPr="00561A97">
              <w:rPr>
                <w:rFonts w:ascii="Times New Roman" w:hAnsi="Times New Roman"/>
                <w:color w:val="000000" w:themeColor="text1"/>
              </w:rPr>
              <w:t>h ISP’s project manager</w:t>
            </w:r>
            <w:r w:rsidRPr="00561A97">
              <w:rPr>
                <w:rFonts w:ascii="Times New Roman" w:hAnsi="Times New Roman"/>
                <w:color w:val="000000" w:themeColor="text1"/>
              </w:rPr>
              <w:t xml:space="preserve"> </w:t>
            </w:r>
            <w:r w:rsidR="00FA01E5" w:rsidRPr="00561A97">
              <w:rPr>
                <w:rFonts w:ascii="Times New Roman" w:hAnsi="Times New Roman"/>
                <w:color w:val="000000" w:themeColor="text1"/>
              </w:rPr>
              <w:t>on a</w:t>
            </w:r>
            <w:r w:rsidRPr="00561A97">
              <w:rPr>
                <w:rFonts w:ascii="Times New Roman" w:hAnsi="Times New Roman"/>
                <w:color w:val="000000" w:themeColor="text1"/>
              </w:rPr>
              <w:t xml:space="preserve"> scheduled based on agreed availability for date/time of quarterly meeting.</w:t>
            </w:r>
          </w:p>
        </w:tc>
      </w:tr>
    </w:tbl>
    <w:p w14:paraId="01B0DF98" w14:textId="77777777" w:rsidR="00C25B24" w:rsidRPr="00561A97" w:rsidRDefault="00C25B24" w:rsidP="00BB0EBB">
      <w:pPr>
        <w:pStyle w:val="ListParagraph"/>
        <w:widowControl/>
        <w:ind w:left="1080"/>
        <w:contextualSpacing w:val="0"/>
        <w:rPr>
          <w:rFonts w:ascii="Times New Roman" w:hAnsi="Times New Roman"/>
          <w:color w:val="000000" w:themeColor="text1"/>
        </w:rPr>
      </w:pPr>
    </w:p>
    <w:p w14:paraId="05A01C38" w14:textId="1DFAA1B0" w:rsidR="00434BAF" w:rsidRPr="00561A97" w:rsidRDefault="009E75DC"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 xml:space="preserve">How </w:t>
      </w:r>
      <w:r w:rsidRPr="00561A97">
        <w:rPr>
          <w:rFonts w:ascii="Times New Roman" w:hAnsi="Times New Roman"/>
          <w:szCs w:val="24"/>
        </w:rPr>
        <w:t>will your company provide the State with suggestions on how to improve its own processes relating to the BWC solution?</w:t>
      </w:r>
    </w:p>
    <w:p w14:paraId="44315548" w14:textId="77777777" w:rsidR="000546D6" w:rsidRPr="00561A97" w:rsidRDefault="000546D6" w:rsidP="00BB0EBB">
      <w:pPr>
        <w:pStyle w:val="ListParagraph"/>
        <w:widowControl/>
        <w:ind w:left="1080"/>
        <w:contextualSpacing w:val="0"/>
        <w:rPr>
          <w:rFonts w:ascii="Times New Roman" w:hAnsi="Times New Roman"/>
          <w:color w:val="000000" w:themeColor="text1"/>
        </w:rPr>
      </w:pPr>
    </w:p>
    <w:tbl>
      <w:tblPr>
        <w:tblStyle w:val="TableGrid"/>
        <w:tblW w:w="0" w:type="auto"/>
        <w:shd w:val="clear" w:color="auto" w:fill="FFFF99"/>
        <w:tblLook w:val="01E0" w:firstRow="1" w:lastRow="1" w:firstColumn="1" w:lastColumn="1" w:noHBand="0" w:noVBand="0"/>
      </w:tblPr>
      <w:tblGrid>
        <w:gridCol w:w="8856"/>
      </w:tblGrid>
      <w:tr w:rsidR="00434BAF" w:rsidRPr="00561A97" w14:paraId="18A709AF" w14:textId="77777777" w:rsidTr="007D3674">
        <w:tc>
          <w:tcPr>
            <w:tcW w:w="8856" w:type="dxa"/>
            <w:shd w:val="clear" w:color="auto" w:fill="FFFF99"/>
          </w:tcPr>
          <w:p w14:paraId="6A67514E" w14:textId="76E95444" w:rsidR="00434BAF" w:rsidRPr="00561A97" w:rsidRDefault="003402C7" w:rsidP="00486643">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lastRenderedPageBreak/>
              <w:t xml:space="preserve">Your CSM will work closely with ISP via Monthly/Quarterly meetings to understand and refine workflows. Your CSM will also focus on many other State Police clients to ensure collaboration is available with other similar customers.  </w:t>
            </w:r>
          </w:p>
        </w:tc>
      </w:tr>
    </w:tbl>
    <w:p w14:paraId="5B2B4B13" w14:textId="77777777" w:rsidR="00110333" w:rsidRPr="00561A97" w:rsidRDefault="00110333" w:rsidP="00BB0EBB">
      <w:pPr>
        <w:pStyle w:val="ListParagraph"/>
        <w:widowControl/>
        <w:ind w:left="1080"/>
        <w:contextualSpacing w:val="0"/>
        <w:rPr>
          <w:rFonts w:ascii="Times New Roman" w:hAnsi="Times New Roman"/>
          <w:color w:val="000000" w:themeColor="text1"/>
        </w:rPr>
      </w:pPr>
    </w:p>
    <w:p w14:paraId="175CFBD0" w14:textId="3C17B8E6" w:rsidR="009B3172" w:rsidRPr="00561A97" w:rsidRDefault="009E75DC" w:rsidP="00BB0EBB">
      <w:pPr>
        <w:pStyle w:val="ListParagraph"/>
        <w:widowControl/>
        <w:numPr>
          <w:ilvl w:val="3"/>
          <w:numId w:val="2"/>
        </w:numPr>
        <w:contextualSpacing w:val="0"/>
        <w:rPr>
          <w:rFonts w:ascii="Times New Roman" w:hAnsi="Times New Roman"/>
          <w:color w:val="000000" w:themeColor="text1"/>
        </w:rPr>
      </w:pPr>
      <w:r w:rsidRPr="00561A97">
        <w:rPr>
          <w:rFonts w:ascii="Times New Roman" w:hAnsi="Times New Roman"/>
          <w:color w:val="000000" w:themeColor="text1"/>
        </w:rPr>
        <w:t>How will your company resolve identified problems that were discussed in previous meetings?</w:t>
      </w:r>
    </w:p>
    <w:p w14:paraId="57133553" w14:textId="77777777" w:rsidR="000546D6" w:rsidRPr="00561A97" w:rsidRDefault="000546D6" w:rsidP="00BB0EBB">
      <w:pPr>
        <w:pStyle w:val="ListParagraph"/>
        <w:widowControl/>
        <w:ind w:left="1080"/>
        <w:contextualSpacing w:val="0"/>
        <w:rPr>
          <w:rFonts w:ascii="Times New Roman" w:hAnsi="Times New Roman"/>
          <w:color w:val="000000" w:themeColor="text1"/>
        </w:rPr>
      </w:pPr>
    </w:p>
    <w:tbl>
      <w:tblPr>
        <w:tblStyle w:val="TableGrid"/>
        <w:tblW w:w="0" w:type="auto"/>
        <w:tblLook w:val="04A0" w:firstRow="1" w:lastRow="0" w:firstColumn="1" w:lastColumn="0" w:noHBand="0" w:noVBand="1"/>
      </w:tblPr>
      <w:tblGrid>
        <w:gridCol w:w="8815"/>
      </w:tblGrid>
      <w:tr w:rsidR="009B3172" w:rsidRPr="00561A97" w14:paraId="4EE049B7" w14:textId="77777777" w:rsidTr="009B3172">
        <w:tc>
          <w:tcPr>
            <w:tcW w:w="8815" w:type="dxa"/>
            <w:shd w:val="clear" w:color="auto" w:fill="FFFF99"/>
          </w:tcPr>
          <w:p w14:paraId="0D63F5FB" w14:textId="6A2EBAF2" w:rsidR="009B3172" w:rsidRPr="00561A97" w:rsidRDefault="00C23910" w:rsidP="00486643">
            <w:pPr>
              <w:pStyle w:val="ListParagraph"/>
              <w:widowControl/>
              <w:ind w:left="0"/>
              <w:contextualSpacing w:val="0"/>
              <w:rPr>
                <w:rFonts w:ascii="Times New Roman" w:hAnsi="Times New Roman"/>
                <w:color w:val="000000" w:themeColor="text1"/>
              </w:rPr>
            </w:pPr>
            <w:r w:rsidRPr="00561A97">
              <w:rPr>
                <w:rFonts w:ascii="Times New Roman" w:hAnsi="Times New Roman"/>
                <w:color w:val="000000" w:themeColor="text1"/>
              </w:rPr>
              <w:t xml:space="preserve">Your CSM will create an agreed upon </w:t>
            </w:r>
            <w:r w:rsidR="00AB5C65" w:rsidRPr="00561A97">
              <w:rPr>
                <w:rFonts w:ascii="Times New Roman" w:hAnsi="Times New Roman"/>
                <w:color w:val="000000" w:themeColor="text1"/>
              </w:rPr>
              <w:t>s</w:t>
            </w:r>
            <w:r w:rsidRPr="00561A97">
              <w:rPr>
                <w:rFonts w:ascii="Times New Roman" w:hAnsi="Times New Roman"/>
                <w:color w:val="000000" w:themeColor="text1"/>
              </w:rPr>
              <w:t xml:space="preserve">uccess </w:t>
            </w:r>
            <w:r w:rsidR="00AB5C65" w:rsidRPr="00561A97">
              <w:rPr>
                <w:rFonts w:ascii="Times New Roman" w:hAnsi="Times New Roman"/>
                <w:color w:val="000000" w:themeColor="text1"/>
              </w:rPr>
              <w:t>p</w:t>
            </w:r>
            <w:r w:rsidRPr="00561A97">
              <w:rPr>
                <w:rFonts w:ascii="Times New Roman" w:hAnsi="Times New Roman"/>
                <w:color w:val="000000" w:themeColor="text1"/>
              </w:rPr>
              <w:t>lan to resolve issues/workflow requests and coordinate at a minimum monthly w</w:t>
            </w:r>
            <w:r w:rsidR="002D5476" w:rsidRPr="00561A97">
              <w:rPr>
                <w:rFonts w:ascii="Times New Roman" w:hAnsi="Times New Roman"/>
                <w:color w:val="000000" w:themeColor="text1"/>
              </w:rPr>
              <w:t>ith ISP</w:t>
            </w:r>
            <w:r w:rsidRPr="00561A97">
              <w:rPr>
                <w:rFonts w:ascii="Times New Roman" w:hAnsi="Times New Roman"/>
                <w:color w:val="000000" w:themeColor="text1"/>
              </w:rPr>
              <w:t xml:space="preserve"> with status updates and next steps.  </w:t>
            </w:r>
          </w:p>
        </w:tc>
      </w:tr>
    </w:tbl>
    <w:p w14:paraId="72BEAF18" w14:textId="4863D76F" w:rsidR="001D4565" w:rsidRPr="00561A97" w:rsidRDefault="001D4565" w:rsidP="00BB0EBB">
      <w:pPr>
        <w:widowControl/>
        <w:rPr>
          <w:rFonts w:ascii="Times New Roman" w:hAnsi="Times New Roman"/>
          <w:b/>
          <w:color w:val="000000" w:themeColor="text1"/>
          <w:sz w:val="28"/>
          <w:szCs w:val="28"/>
        </w:rPr>
      </w:pPr>
    </w:p>
    <w:sectPr w:rsidR="001D4565" w:rsidRPr="00561A97" w:rsidSect="00506E96">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Julia Leibelshon" w:date="2021-03-03T11:45:00Z" w:initials="JL">
    <w:p w14:paraId="4FBB5FC7" w14:textId="43217788" w:rsidR="0008790E" w:rsidRDefault="0008790E">
      <w:pPr>
        <w:pStyle w:val="CommentText"/>
      </w:pPr>
      <w:r>
        <w:rPr>
          <w:rStyle w:val="CommentReference"/>
        </w:rPr>
        <w:annotationRef/>
      </w:r>
      <w:r>
        <w:t>sub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FBB5F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E9F56F" w16cex:dateUtc="2021-03-03T18: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FBB5FC7" w16cid:durableId="23E9F56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ourier">
    <w:altName w:val="Courier New"/>
    <w:panose1 w:val="02070409020205020404"/>
    <w:charset w:val="00"/>
    <w:family w:val="auto"/>
    <w:notTrueType/>
    <w:pitch w:val="variable"/>
    <w:sig w:usb0="00000003" w:usb1="00000000" w:usb2="00000000" w:usb3="00000000" w:csb0="00000003"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Open Sans Light">
    <w:panose1 w:val="020B0306030504020204"/>
    <w:charset w:val="00"/>
    <w:family w:val="swiss"/>
    <w:pitch w:val="variable"/>
    <w:sig w:usb0="E00002EF" w:usb1="4000205B" w:usb2="00000028" w:usb3="00000000" w:csb0="0000019F" w:csb1="00000000"/>
  </w:font>
  <w:font w:name="Klavika Medium">
    <w:panose1 w:val="02000000000000000000"/>
    <w:charset w:val="00"/>
    <w:family w:val="modern"/>
    <w:notTrueType/>
    <w:pitch w:val="variable"/>
    <w:sig w:usb0="A00000AF" w:usb1="5000204A" w:usb2="00000000" w:usb3="00000000" w:csb0="00000093" w:csb1="00000000"/>
  </w:font>
  <w:font w:name="Open Sans">
    <w:altName w:val="Arial"/>
    <w:panose1 w:val="020B0606030504020204"/>
    <w:charset w:val="00"/>
    <w:family w:val="swiss"/>
    <w:pitch w:val="variable"/>
    <w:sig w:usb0="E00002EF" w:usb1="4000205B" w:usb2="00000028" w:usb3="00000000" w:csb0="0000019F" w:csb1="00000000"/>
  </w:font>
  <w:font w:name="Open Sans Semibold">
    <w:altName w:val="Segoe UI"/>
    <w:panose1 w:val="020B07060308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679CE"/>
    <w:multiLevelType w:val="hybridMultilevel"/>
    <w:tmpl w:val="45982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00FF9"/>
    <w:multiLevelType w:val="hybridMultilevel"/>
    <w:tmpl w:val="15F6D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41BE1"/>
    <w:multiLevelType w:val="hybridMultilevel"/>
    <w:tmpl w:val="69DCB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F65672"/>
    <w:multiLevelType w:val="hybridMultilevel"/>
    <w:tmpl w:val="156C1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020382"/>
    <w:multiLevelType w:val="hybridMultilevel"/>
    <w:tmpl w:val="69E62612"/>
    <w:lvl w:ilvl="0" w:tplc="0409000D">
      <w:start w:val="1"/>
      <w:numFmt w:val="bullet"/>
      <w:lvlText w:val=""/>
      <w:lvlJc w:val="left"/>
      <w:pPr>
        <w:ind w:left="1002" w:hanging="360"/>
      </w:pPr>
      <w:rPr>
        <w:rFonts w:ascii="Wingdings" w:hAnsi="Wingdings" w:hint="default"/>
      </w:rPr>
    </w:lvl>
    <w:lvl w:ilvl="1" w:tplc="04090003" w:tentative="1">
      <w:start w:val="1"/>
      <w:numFmt w:val="bullet"/>
      <w:lvlText w:val="o"/>
      <w:lvlJc w:val="left"/>
      <w:pPr>
        <w:ind w:left="1722" w:hanging="360"/>
      </w:pPr>
      <w:rPr>
        <w:rFonts w:ascii="Courier New" w:hAnsi="Courier New" w:cs="Courier New" w:hint="default"/>
      </w:rPr>
    </w:lvl>
    <w:lvl w:ilvl="2" w:tplc="04090005" w:tentative="1">
      <w:start w:val="1"/>
      <w:numFmt w:val="bullet"/>
      <w:lvlText w:val=""/>
      <w:lvlJc w:val="left"/>
      <w:pPr>
        <w:ind w:left="2442" w:hanging="360"/>
      </w:pPr>
      <w:rPr>
        <w:rFonts w:ascii="Wingdings" w:hAnsi="Wingdings" w:hint="default"/>
      </w:rPr>
    </w:lvl>
    <w:lvl w:ilvl="3" w:tplc="04090001" w:tentative="1">
      <w:start w:val="1"/>
      <w:numFmt w:val="bullet"/>
      <w:lvlText w:val=""/>
      <w:lvlJc w:val="left"/>
      <w:pPr>
        <w:ind w:left="3162" w:hanging="360"/>
      </w:pPr>
      <w:rPr>
        <w:rFonts w:ascii="Symbol" w:hAnsi="Symbol" w:hint="default"/>
      </w:rPr>
    </w:lvl>
    <w:lvl w:ilvl="4" w:tplc="04090003" w:tentative="1">
      <w:start w:val="1"/>
      <w:numFmt w:val="bullet"/>
      <w:lvlText w:val="o"/>
      <w:lvlJc w:val="left"/>
      <w:pPr>
        <w:ind w:left="3882" w:hanging="360"/>
      </w:pPr>
      <w:rPr>
        <w:rFonts w:ascii="Courier New" w:hAnsi="Courier New" w:cs="Courier New" w:hint="default"/>
      </w:rPr>
    </w:lvl>
    <w:lvl w:ilvl="5" w:tplc="04090005" w:tentative="1">
      <w:start w:val="1"/>
      <w:numFmt w:val="bullet"/>
      <w:lvlText w:val=""/>
      <w:lvlJc w:val="left"/>
      <w:pPr>
        <w:ind w:left="4602" w:hanging="360"/>
      </w:pPr>
      <w:rPr>
        <w:rFonts w:ascii="Wingdings" w:hAnsi="Wingdings" w:hint="default"/>
      </w:rPr>
    </w:lvl>
    <w:lvl w:ilvl="6" w:tplc="04090001" w:tentative="1">
      <w:start w:val="1"/>
      <w:numFmt w:val="bullet"/>
      <w:lvlText w:val=""/>
      <w:lvlJc w:val="left"/>
      <w:pPr>
        <w:ind w:left="5322" w:hanging="360"/>
      </w:pPr>
      <w:rPr>
        <w:rFonts w:ascii="Symbol" w:hAnsi="Symbol" w:hint="default"/>
      </w:rPr>
    </w:lvl>
    <w:lvl w:ilvl="7" w:tplc="04090003" w:tentative="1">
      <w:start w:val="1"/>
      <w:numFmt w:val="bullet"/>
      <w:lvlText w:val="o"/>
      <w:lvlJc w:val="left"/>
      <w:pPr>
        <w:ind w:left="6042" w:hanging="360"/>
      </w:pPr>
      <w:rPr>
        <w:rFonts w:ascii="Courier New" w:hAnsi="Courier New" w:cs="Courier New" w:hint="default"/>
      </w:rPr>
    </w:lvl>
    <w:lvl w:ilvl="8" w:tplc="04090005" w:tentative="1">
      <w:start w:val="1"/>
      <w:numFmt w:val="bullet"/>
      <w:lvlText w:val=""/>
      <w:lvlJc w:val="left"/>
      <w:pPr>
        <w:ind w:left="6762" w:hanging="360"/>
      </w:pPr>
      <w:rPr>
        <w:rFonts w:ascii="Wingdings" w:hAnsi="Wingdings" w:hint="default"/>
      </w:rPr>
    </w:lvl>
  </w:abstractNum>
  <w:abstractNum w:abstractNumId="5" w15:restartNumberingAfterBreak="0">
    <w:nsid w:val="04D04705"/>
    <w:multiLevelType w:val="hybridMultilevel"/>
    <w:tmpl w:val="BE36A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0F331A"/>
    <w:multiLevelType w:val="hybridMultilevel"/>
    <w:tmpl w:val="FF226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F21637"/>
    <w:multiLevelType w:val="hybridMultilevel"/>
    <w:tmpl w:val="BBF6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0630EB"/>
    <w:multiLevelType w:val="hybridMultilevel"/>
    <w:tmpl w:val="A7DAD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485DD9"/>
    <w:multiLevelType w:val="hybridMultilevel"/>
    <w:tmpl w:val="34D8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44929"/>
    <w:multiLevelType w:val="hybridMultilevel"/>
    <w:tmpl w:val="D5D4A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FE1F0D"/>
    <w:multiLevelType w:val="hybridMultilevel"/>
    <w:tmpl w:val="E1C6F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1E1D5A"/>
    <w:multiLevelType w:val="multilevel"/>
    <w:tmpl w:val="0F2EB704"/>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4."/>
      <w:lvlJc w:val="left"/>
      <w:pPr>
        <w:ind w:left="360" w:hanging="360"/>
      </w:pPr>
      <w:rPr>
        <w:rFonts w:hint="default"/>
        <w:b w:val="0"/>
        <w:bCs/>
        <w:sz w:val="24"/>
        <w:szCs w:val="24"/>
      </w:rPr>
    </w:lvl>
    <w:lvl w:ilvl="4">
      <w:start w:val="1"/>
      <w:numFmt w:val="decimal"/>
      <w:lvlText w:val="%5."/>
      <w:lvlJc w:val="left"/>
      <w:pPr>
        <w:ind w:left="360" w:hanging="360"/>
      </w:pPr>
      <w:rPr>
        <w:rFonts w:hint="default"/>
        <w:b w:val="0"/>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BC0720F"/>
    <w:multiLevelType w:val="hybridMultilevel"/>
    <w:tmpl w:val="0DEA0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484AA0"/>
    <w:multiLevelType w:val="multilevel"/>
    <w:tmpl w:val="1A8E3A04"/>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2.4.2.%4"/>
      <w:lvlJc w:val="left"/>
      <w:pPr>
        <w:ind w:left="360" w:hanging="360"/>
      </w:pPr>
      <w:rPr>
        <w:rFonts w:hint="default"/>
        <w:b/>
        <w:bCs w:val="0"/>
        <w:sz w:val="24"/>
        <w:szCs w:val="24"/>
      </w:rPr>
    </w:lvl>
    <w:lvl w:ilvl="4">
      <w:start w:val="1"/>
      <w:numFmt w:val="decimal"/>
      <w:lvlText w:val="%5."/>
      <w:lvlJc w:val="left"/>
      <w:pPr>
        <w:ind w:left="360" w:hanging="360"/>
      </w:pPr>
      <w:rPr>
        <w:rFonts w:hint="default"/>
        <w:b w:val="0"/>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0C4C63A2"/>
    <w:multiLevelType w:val="hybridMultilevel"/>
    <w:tmpl w:val="B5FAE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4A3179"/>
    <w:multiLevelType w:val="hybridMultilevel"/>
    <w:tmpl w:val="8662C92E"/>
    <w:lvl w:ilvl="0" w:tplc="A0F681B0">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9608C0"/>
    <w:multiLevelType w:val="hybridMultilevel"/>
    <w:tmpl w:val="B9325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7444E8"/>
    <w:multiLevelType w:val="hybridMultilevel"/>
    <w:tmpl w:val="81D8CF5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16A567FC"/>
    <w:multiLevelType w:val="hybridMultilevel"/>
    <w:tmpl w:val="047AF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A974AE"/>
    <w:multiLevelType w:val="hybridMultilevel"/>
    <w:tmpl w:val="1D187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046861"/>
    <w:multiLevelType w:val="hybridMultilevel"/>
    <w:tmpl w:val="624A2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25209C"/>
    <w:multiLevelType w:val="multilevel"/>
    <w:tmpl w:val="92D436B0"/>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4"/>
      <w:numFmt w:val="decimal"/>
      <w:lvlText w:val="%1.%2.%3"/>
      <w:lvlJc w:val="left"/>
      <w:pPr>
        <w:ind w:left="720" w:hanging="720"/>
      </w:pPr>
      <w:rPr>
        <w:rFonts w:hint="default"/>
      </w:rPr>
    </w:lvl>
    <w:lvl w:ilvl="3">
      <w:start w:val="1"/>
      <w:numFmt w:val="decimal"/>
      <w:lvlText w:val="%4."/>
      <w:lvlJc w:val="left"/>
      <w:pPr>
        <w:ind w:left="360" w:hanging="360"/>
      </w:pPr>
      <w:rPr>
        <w:rFonts w:hint="default"/>
        <w:b w:val="0"/>
        <w:bCs/>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A7A7EF0"/>
    <w:multiLevelType w:val="hybridMultilevel"/>
    <w:tmpl w:val="00286E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D6D1625"/>
    <w:multiLevelType w:val="hybridMultilevel"/>
    <w:tmpl w:val="90302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6E667E"/>
    <w:multiLevelType w:val="hybridMultilevel"/>
    <w:tmpl w:val="1018E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1979F5"/>
    <w:multiLevelType w:val="hybridMultilevel"/>
    <w:tmpl w:val="1C6EF42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921079"/>
    <w:multiLevelType w:val="hybridMultilevel"/>
    <w:tmpl w:val="1E76E3B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711884"/>
    <w:multiLevelType w:val="multilevel"/>
    <w:tmpl w:val="52DAFEA6"/>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2.4.1.%4"/>
      <w:lvlJc w:val="left"/>
      <w:pPr>
        <w:ind w:left="360" w:hanging="360"/>
      </w:pPr>
      <w:rPr>
        <w:rFonts w:hint="default"/>
        <w:b/>
        <w:bCs w:val="0"/>
        <w:sz w:val="24"/>
        <w:szCs w:val="24"/>
      </w:rPr>
    </w:lvl>
    <w:lvl w:ilvl="4">
      <w:start w:val="1"/>
      <w:numFmt w:val="decimal"/>
      <w:lvlText w:val="%5."/>
      <w:lvlJc w:val="left"/>
      <w:pPr>
        <w:ind w:left="360" w:hanging="360"/>
      </w:pPr>
      <w:rPr>
        <w:rFonts w:hint="default"/>
        <w:b w:val="0"/>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2AB7570A"/>
    <w:multiLevelType w:val="hybridMultilevel"/>
    <w:tmpl w:val="DFB26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743C1F"/>
    <w:multiLevelType w:val="hybridMultilevel"/>
    <w:tmpl w:val="84202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F571B7"/>
    <w:multiLevelType w:val="hybridMultilevel"/>
    <w:tmpl w:val="7D189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0C483F"/>
    <w:multiLevelType w:val="hybridMultilevel"/>
    <w:tmpl w:val="BB3A4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6A7989"/>
    <w:multiLevelType w:val="hybridMultilevel"/>
    <w:tmpl w:val="7A244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902A35"/>
    <w:multiLevelType w:val="hybridMultilevel"/>
    <w:tmpl w:val="CF660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3EE5F3D"/>
    <w:multiLevelType w:val="hybridMultilevel"/>
    <w:tmpl w:val="C7360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44C0FBF"/>
    <w:multiLevelType w:val="hybridMultilevel"/>
    <w:tmpl w:val="76029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C40D70"/>
    <w:multiLevelType w:val="hybridMultilevel"/>
    <w:tmpl w:val="5CBAD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3F7FA6"/>
    <w:multiLevelType w:val="hybridMultilevel"/>
    <w:tmpl w:val="C2AE1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4376E5"/>
    <w:multiLevelType w:val="hybridMultilevel"/>
    <w:tmpl w:val="00DC6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3F62B1"/>
    <w:multiLevelType w:val="hybridMultilevel"/>
    <w:tmpl w:val="C3A88B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755E51"/>
    <w:multiLevelType w:val="hybridMultilevel"/>
    <w:tmpl w:val="F2B6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B5B47A2"/>
    <w:multiLevelType w:val="hybridMultilevel"/>
    <w:tmpl w:val="9356F3C2"/>
    <w:lvl w:ilvl="0" w:tplc="0816749E">
      <w:start w:val="1"/>
      <w:numFmt w:val="bullet"/>
      <w:pStyle w:val="ABullet1"/>
      <w:suff w:val="nothing"/>
      <w:lvlText w:val=""/>
      <w:lvlJc w:val="left"/>
      <w:pPr>
        <w:ind w:left="720" w:hanging="360"/>
      </w:pPr>
      <w:rPr>
        <w:rFonts w:ascii="Webdings" w:hAnsi="Webdings" w:hint="default"/>
        <w:color w:val="FFD700"/>
        <w:sz w:val="28"/>
      </w:rPr>
    </w:lvl>
    <w:lvl w:ilvl="1" w:tplc="553E8404">
      <w:start w:val="1"/>
      <w:numFmt w:val="bullet"/>
      <w:suff w:val="nothing"/>
      <w:lvlText w:val=""/>
      <w:lvlJc w:val="left"/>
      <w:pPr>
        <w:ind w:left="0" w:firstLine="720"/>
      </w:pPr>
      <w:rPr>
        <w:rFonts w:ascii="Webdings" w:hAnsi="Webdings" w:hint="default"/>
        <w:color w:val="000000" w:themeColor="text1"/>
        <w:sz w:val="28"/>
      </w:rPr>
    </w:lvl>
    <w:lvl w:ilvl="2" w:tplc="F06A9708">
      <w:start w:val="1"/>
      <w:numFmt w:val="bullet"/>
      <w:suff w:val="nothing"/>
      <w:lvlText w:val=""/>
      <w:lvlJc w:val="left"/>
      <w:pPr>
        <w:ind w:left="0" w:firstLine="1080"/>
      </w:pPr>
      <w:rPr>
        <w:rFonts w:ascii="Webdings" w:hAnsi="Webdings" w:hint="default"/>
        <w:color w:val="FFD700"/>
        <w:sz w:val="28"/>
      </w:rPr>
    </w:lvl>
    <w:lvl w:ilvl="3" w:tplc="9536CE42">
      <w:start w:val="1"/>
      <w:numFmt w:val="bullet"/>
      <w:suff w:val="nothing"/>
      <w:lvlText w:val=""/>
      <w:lvlJc w:val="left"/>
      <w:pPr>
        <w:ind w:left="0" w:firstLine="1440"/>
      </w:pPr>
      <w:rPr>
        <w:rFonts w:ascii="Webdings" w:hAnsi="Webdings" w:hint="default"/>
        <w:color w:val="000000" w:themeColor="text1"/>
        <w:sz w:val="28"/>
      </w:rPr>
    </w:lvl>
    <w:lvl w:ilvl="4" w:tplc="3A5C5446">
      <w:start w:val="1"/>
      <w:numFmt w:val="bullet"/>
      <w:suff w:val="nothing"/>
      <w:lvlText w:val=""/>
      <w:lvlJc w:val="left"/>
      <w:pPr>
        <w:ind w:left="0" w:firstLine="1800"/>
      </w:pPr>
      <w:rPr>
        <w:rFonts w:ascii="Webdings" w:hAnsi="Webdings" w:hint="default"/>
        <w:color w:val="FFD700"/>
        <w:sz w:val="28"/>
      </w:rPr>
    </w:lvl>
    <w:lvl w:ilvl="5" w:tplc="65640DCC">
      <w:start w:val="1"/>
      <w:numFmt w:val="bullet"/>
      <w:lvlText w:val=""/>
      <w:lvlJc w:val="left"/>
      <w:pPr>
        <w:ind w:left="4320" w:hanging="360"/>
      </w:pPr>
      <w:rPr>
        <w:rFonts w:ascii="Wingdings" w:hAnsi="Wingdings" w:hint="default"/>
      </w:rPr>
    </w:lvl>
    <w:lvl w:ilvl="6" w:tplc="865E4ABE" w:tentative="1">
      <w:start w:val="1"/>
      <w:numFmt w:val="bullet"/>
      <w:lvlText w:val=""/>
      <w:lvlJc w:val="left"/>
      <w:pPr>
        <w:ind w:left="5040" w:hanging="360"/>
      </w:pPr>
      <w:rPr>
        <w:rFonts w:ascii="Symbol" w:hAnsi="Symbol" w:hint="default"/>
      </w:rPr>
    </w:lvl>
    <w:lvl w:ilvl="7" w:tplc="AF70FB5A" w:tentative="1">
      <w:start w:val="1"/>
      <w:numFmt w:val="bullet"/>
      <w:lvlText w:val="o"/>
      <w:lvlJc w:val="left"/>
      <w:pPr>
        <w:ind w:left="5760" w:hanging="360"/>
      </w:pPr>
      <w:rPr>
        <w:rFonts w:ascii="Courier New" w:hAnsi="Courier New" w:cs="Courier New" w:hint="default"/>
      </w:rPr>
    </w:lvl>
    <w:lvl w:ilvl="8" w:tplc="71BCB0B0" w:tentative="1">
      <w:start w:val="1"/>
      <w:numFmt w:val="bullet"/>
      <w:lvlText w:val=""/>
      <w:lvlJc w:val="left"/>
      <w:pPr>
        <w:ind w:left="6480" w:hanging="360"/>
      </w:pPr>
      <w:rPr>
        <w:rFonts w:ascii="Wingdings" w:hAnsi="Wingdings" w:hint="default"/>
      </w:rPr>
    </w:lvl>
  </w:abstractNum>
  <w:abstractNum w:abstractNumId="43" w15:restartNumberingAfterBreak="0">
    <w:nsid w:val="3C277675"/>
    <w:multiLevelType w:val="hybridMultilevel"/>
    <w:tmpl w:val="5040F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C2F2674"/>
    <w:multiLevelType w:val="hybridMultilevel"/>
    <w:tmpl w:val="D1F081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361921"/>
    <w:multiLevelType w:val="hybridMultilevel"/>
    <w:tmpl w:val="35BE139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3CF96BFA"/>
    <w:multiLevelType w:val="hybridMultilevel"/>
    <w:tmpl w:val="65EA2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BE331F"/>
    <w:multiLevelType w:val="hybridMultilevel"/>
    <w:tmpl w:val="C8F05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F25339E"/>
    <w:multiLevelType w:val="hybridMultilevel"/>
    <w:tmpl w:val="FB50B0D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3F6C46CB"/>
    <w:multiLevelType w:val="hybridMultilevel"/>
    <w:tmpl w:val="5B74E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03A3027"/>
    <w:multiLevelType w:val="multilevel"/>
    <w:tmpl w:val="016E31F8"/>
    <w:lvl w:ilvl="0">
      <w:start w:val="2"/>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2.4.2.%4"/>
      <w:lvlJc w:val="left"/>
      <w:pPr>
        <w:ind w:left="360" w:hanging="360"/>
      </w:pPr>
      <w:rPr>
        <w:rFonts w:hint="default"/>
        <w:b/>
        <w:bCs w:val="0"/>
        <w:sz w:val="24"/>
        <w:szCs w:val="24"/>
      </w:rPr>
    </w:lvl>
    <w:lvl w:ilvl="4">
      <w:start w:val="1"/>
      <w:numFmt w:val="decimal"/>
      <w:lvlText w:val="%5."/>
      <w:lvlJc w:val="left"/>
      <w:pPr>
        <w:ind w:left="360" w:hanging="360"/>
      </w:pPr>
      <w:rPr>
        <w:rFonts w:hint="default"/>
        <w:b w:val="0"/>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40E12779"/>
    <w:multiLevelType w:val="hybridMultilevel"/>
    <w:tmpl w:val="1CB251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3072A27"/>
    <w:multiLevelType w:val="hybridMultilevel"/>
    <w:tmpl w:val="94AC30E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431A0F9D"/>
    <w:multiLevelType w:val="hybridMultilevel"/>
    <w:tmpl w:val="5CDA9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FD19B7"/>
    <w:multiLevelType w:val="hybridMultilevel"/>
    <w:tmpl w:val="7A769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7B282E"/>
    <w:multiLevelType w:val="hybridMultilevel"/>
    <w:tmpl w:val="6A607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D353670"/>
    <w:multiLevelType w:val="hybridMultilevel"/>
    <w:tmpl w:val="65EEE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8645D8"/>
    <w:multiLevelType w:val="hybridMultilevel"/>
    <w:tmpl w:val="570A9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E6C4940"/>
    <w:multiLevelType w:val="hybridMultilevel"/>
    <w:tmpl w:val="D32CD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FB47F4F"/>
    <w:multiLevelType w:val="hybridMultilevel"/>
    <w:tmpl w:val="B928E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A84830"/>
    <w:multiLevelType w:val="multilevel"/>
    <w:tmpl w:val="63C4F006"/>
    <w:lvl w:ilvl="0">
      <w:start w:val="1"/>
      <w:numFmt w:val="bullet"/>
      <w:suff w:val="nothing"/>
      <w:lvlText w:val=""/>
      <w:lvlJc w:val="left"/>
      <w:pPr>
        <w:ind w:left="648" w:hanging="288"/>
      </w:pPr>
      <w:rPr>
        <w:rFonts w:ascii="Webdings" w:hAnsi="Webdings" w:hint="default"/>
        <w:color w:val="FFD700"/>
        <w:sz w:val="28"/>
      </w:rPr>
    </w:lvl>
    <w:lvl w:ilvl="1">
      <w:start w:val="1"/>
      <w:numFmt w:val="bullet"/>
      <w:suff w:val="nothing"/>
      <w:lvlText w:val=""/>
      <w:lvlJc w:val="left"/>
      <w:pPr>
        <w:ind w:left="936" w:hanging="288"/>
      </w:pPr>
      <w:rPr>
        <w:rFonts w:ascii="Webdings" w:hAnsi="Webdings" w:hint="default"/>
        <w:color w:val="F79646" w:themeColor="accent6"/>
        <w:sz w:val="28"/>
      </w:rPr>
    </w:lvl>
    <w:lvl w:ilvl="2">
      <w:start w:val="1"/>
      <w:numFmt w:val="bullet"/>
      <w:suff w:val="nothing"/>
      <w:lvlText w:val=""/>
      <w:lvlJc w:val="left"/>
      <w:pPr>
        <w:ind w:left="1224" w:hanging="288"/>
      </w:pPr>
      <w:rPr>
        <w:rFonts w:ascii="Webdings" w:hAnsi="Webdings" w:hint="default"/>
        <w:color w:val="9BBB59" w:themeColor="accent3"/>
        <w:sz w:val="28"/>
      </w:rPr>
    </w:lvl>
    <w:lvl w:ilvl="3">
      <w:start w:val="1"/>
      <w:numFmt w:val="bullet"/>
      <w:suff w:val="nothing"/>
      <w:lvlText w:val=""/>
      <w:lvlJc w:val="left"/>
      <w:pPr>
        <w:ind w:left="1512" w:hanging="288"/>
      </w:pPr>
      <w:rPr>
        <w:rFonts w:ascii="Webdings" w:hAnsi="Webdings" w:hint="default"/>
        <w:color w:val="000000" w:themeColor="text1"/>
        <w:sz w:val="28"/>
      </w:rPr>
    </w:lvl>
    <w:lvl w:ilvl="4">
      <w:start w:val="1"/>
      <w:numFmt w:val="bullet"/>
      <w:suff w:val="nothing"/>
      <w:lvlText w:val=""/>
      <w:lvlJc w:val="left"/>
      <w:pPr>
        <w:ind w:left="1800" w:hanging="288"/>
      </w:pPr>
      <w:rPr>
        <w:rFonts w:ascii="Webdings" w:hAnsi="Webdings" w:hint="default"/>
        <w:color w:val="FFD700"/>
        <w:sz w:val="28"/>
      </w:rPr>
    </w:lvl>
    <w:lvl w:ilvl="5">
      <w:start w:val="1"/>
      <w:numFmt w:val="bullet"/>
      <w:suff w:val="nothing"/>
      <w:lvlText w:val=""/>
      <w:lvlJc w:val="left"/>
      <w:pPr>
        <w:ind w:left="2088" w:hanging="288"/>
      </w:pPr>
      <w:rPr>
        <w:rFonts w:ascii="Webdings" w:hAnsi="Webdings" w:hint="default"/>
        <w:color w:val="F79646" w:themeColor="accent6"/>
        <w:sz w:val="28"/>
      </w:rPr>
    </w:lvl>
    <w:lvl w:ilvl="6">
      <w:start w:val="1"/>
      <w:numFmt w:val="bullet"/>
      <w:suff w:val="nothing"/>
      <w:lvlText w:val=""/>
      <w:lvlJc w:val="left"/>
      <w:pPr>
        <w:ind w:left="2376" w:hanging="288"/>
      </w:pPr>
      <w:rPr>
        <w:rFonts w:ascii="Webdings" w:hAnsi="Webdings" w:hint="default"/>
        <w:color w:val="9BBB59" w:themeColor="accent3"/>
        <w:sz w:val="28"/>
      </w:rPr>
    </w:lvl>
    <w:lvl w:ilvl="7">
      <w:start w:val="1"/>
      <w:numFmt w:val="bullet"/>
      <w:suff w:val="nothing"/>
      <w:lvlText w:val=""/>
      <w:lvlJc w:val="left"/>
      <w:pPr>
        <w:ind w:left="2664" w:hanging="288"/>
      </w:pPr>
      <w:rPr>
        <w:rFonts w:ascii="Webdings" w:hAnsi="Webdings" w:hint="default"/>
        <w:color w:val="000000" w:themeColor="text1"/>
        <w:sz w:val="28"/>
      </w:rPr>
    </w:lvl>
    <w:lvl w:ilvl="8">
      <w:start w:val="1"/>
      <w:numFmt w:val="bullet"/>
      <w:suff w:val="nothing"/>
      <w:lvlText w:val=""/>
      <w:lvlJc w:val="left"/>
      <w:pPr>
        <w:ind w:left="2952" w:hanging="288"/>
      </w:pPr>
      <w:rPr>
        <w:rFonts w:ascii="Webdings" w:hAnsi="Webdings" w:hint="default"/>
        <w:color w:val="FFD700"/>
        <w:sz w:val="28"/>
      </w:rPr>
    </w:lvl>
  </w:abstractNum>
  <w:abstractNum w:abstractNumId="61" w15:restartNumberingAfterBreak="0">
    <w:nsid w:val="51050190"/>
    <w:multiLevelType w:val="hybridMultilevel"/>
    <w:tmpl w:val="2960A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3F1AC5"/>
    <w:multiLevelType w:val="hybridMultilevel"/>
    <w:tmpl w:val="D6609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821DFD"/>
    <w:multiLevelType w:val="hybridMultilevel"/>
    <w:tmpl w:val="68F8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EA40DF"/>
    <w:multiLevelType w:val="hybridMultilevel"/>
    <w:tmpl w:val="B3985B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39D0386"/>
    <w:multiLevelType w:val="hybridMultilevel"/>
    <w:tmpl w:val="15942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4C838A9"/>
    <w:multiLevelType w:val="hybridMultilevel"/>
    <w:tmpl w:val="E88E1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B2C7A64"/>
    <w:multiLevelType w:val="hybridMultilevel"/>
    <w:tmpl w:val="434C0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D25CC0"/>
    <w:multiLevelType w:val="hybridMultilevel"/>
    <w:tmpl w:val="1A0A5D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F063007"/>
    <w:multiLevelType w:val="hybridMultilevel"/>
    <w:tmpl w:val="952C25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5F325D13"/>
    <w:multiLevelType w:val="hybridMultilevel"/>
    <w:tmpl w:val="F884A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26331A4"/>
    <w:multiLevelType w:val="hybridMultilevel"/>
    <w:tmpl w:val="280A6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2B50426"/>
    <w:multiLevelType w:val="hybridMultilevel"/>
    <w:tmpl w:val="296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74C151B"/>
    <w:multiLevelType w:val="hybridMultilevel"/>
    <w:tmpl w:val="17B877A8"/>
    <w:lvl w:ilvl="0" w:tplc="CAD49E24">
      <w:start w:val="1"/>
      <w:numFmt w:val="bullet"/>
      <w:pStyle w:val="ABullet2"/>
      <w:lvlText w:val=""/>
      <w:lvlJc w:val="left"/>
      <w:pPr>
        <w:ind w:left="1080" w:hanging="360"/>
      </w:pPr>
      <w:rPr>
        <w:rFonts w:ascii="Webdings" w:hAnsi="Webdings" w:hint="default"/>
        <w:color w:val="000000" w:themeColor="text1"/>
        <w:sz w:val="28"/>
      </w:rPr>
    </w:lvl>
    <w:lvl w:ilvl="1" w:tplc="7C148F2A" w:tentative="1">
      <w:start w:val="1"/>
      <w:numFmt w:val="bullet"/>
      <w:lvlText w:val="o"/>
      <w:lvlJc w:val="left"/>
      <w:pPr>
        <w:ind w:left="1800" w:hanging="360"/>
      </w:pPr>
      <w:rPr>
        <w:rFonts w:ascii="Courier New" w:hAnsi="Courier New" w:cs="Courier New" w:hint="default"/>
      </w:rPr>
    </w:lvl>
    <w:lvl w:ilvl="2" w:tplc="BF92BA28" w:tentative="1">
      <w:start w:val="1"/>
      <w:numFmt w:val="bullet"/>
      <w:lvlText w:val=""/>
      <w:lvlJc w:val="left"/>
      <w:pPr>
        <w:ind w:left="2520" w:hanging="360"/>
      </w:pPr>
      <w:rPr>
        <w:rFonts w:ascii="Wingdings" w:hAnsi="Wingdings" w:hint="default"/>
      </w:rPr>
    </w:lvl>
    <w:lvl w:ilvl="3" w:tplc="3AECBE18" w:tentative="1">
      <w:start w:val="1"/>
      <w:numFmt w:val="bullet"/>
      <w:lvlText w:val=""/>
      <w:lvlJc w:val="left"/>
      <w:pPr>
        <w:ind w:left="3240" w:hanging="360"/>
      </w:pPr>
      <w:rPr>
        <w:rFonts w:ascii="Symbol" w:hAnsi="Symbol" w:hint="default"/>
      </w:rPr>
    </w:lvl>
    <w:lvl w:ilvl="4" w:tplc="18167456" w:tentative="1">
      <w:start w:val="1"/>
      <w:numFmt w:val="bullet"/>
      <w:lvlText w:val="o"/>
      <w:lvlJc w:val="left"/>
      <w:pPr>
        <w:ind w:left="3960" w:hanging="360"/>
      </w:pPr>
      <w:rPr>
        <w:rFonts w:ascii="Courier New" w:hAnsi="Courier New" w:cs="Courier New" w:hint="default"/>
      </w:rPr>
    </w:lvl>
    <w:lvl w:ilvl="5" w:tplc="62642188" w:tentative="1">
      <w:start w:val="1"/>
      <w:numFmt w:val="bullet"/>
      <w:lvlText w:val=""/>
      <w:lvlJc w:val="left"/>
      <w:pPr>
        <w:ind w:left="4680" w:hanging="360"/>
      </w:pPr>
      <w:rPr>
        <w:rFonts w:ascii="Wingdings" w:hAnsi="Wingdings" w:hint="default"/>
      </w:rPr>
    </w:lvl>
    <w:lvl w:ilvl="6" w:tplc="D03C2D8E" w:tentative="1">
      <w:start w:val="1"/>
      <w:numFmt w:val="bullet"/>
      <w:lvlText w:val=""/>
      <w:lvlJc w:val="left"/>
      <w:pPr>
        <w:ind w:left="5400" w:hanging="360"/>
      </w:pPr>
      <w:rPr>
        <w:rFonts w:ascii="Symbol" w:hAnsi="Symbol" w:hint="default"/>
      </w:rPr>
    </w:lvl>
    <w:lvl w:ilvl="7" w:tplc="FD2E77BE" w:tentative="1">
      <w:start w:val="1"/>
      <w:numFmt w:val="bullet"/>
      <w:lvlText w:val="o"/>
      <w:lvlJc w:val="left"/>
      <w:pPr>
        <w:ind w:left="6120" w:hanging="360"/>
      </w:pPr>
      <w:rPr>
        <w:rFonts w:ascii="Courier New" w:hAnsi="Courier New" w:cs="Courier New" w:hint="default"/>
      </w:rPr>
    </w:lvl>
    <w:lvl w:ilvl="8" w:tplc="4C027E0E" w:tentative="1">
      <w:start w:val="1"/>
      <w:numFmt w:val="bullet"/>
      <w:lvlText w:val=""/>
      <w:lvlJc w:val="left"/>
      <w:pPr>
        <w:ind w:left="6840" w:hanging="360"/>
      </w:pPr>
      <w:rPr>
        <w:rFonts w:ascii="Wingdings" w:hAnsi="Wingdings" w:hint="default"/>
      </w:rPr>
    </w:lvl>
  </w:abstractNum>
  <w:abstractNum w:abstractNumId="74" w15:restartNumberingAfterBreak="0">
    <w:nsid w:val="678B0782"/>
    <w:multiLevelType w:val="hybridMultilevel"/>
    <w:tmpl w:val="93521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A132F40"/>
    <w:multiLevelType w:val="hybridMultilevel"/>
    <w:tmpl w:val="DB8C0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A480724"/>
    <w:multiLevelType w:val="hybridMultilevel"/>
    <w:tmpl w:val="362E06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B8350FA"/>
    <w:multiLevelType w:val="hybridMultilevel"/>
    <w:tmpl w:val="5A54B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CAF4B1A"/>
    <w:multiLevelType w:val="hybridMultilevel"/>
    <w:tmpl w:val="D088A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EA15311"/>
    <w:multiLevelType w:val="hybridMultilevel"/>
    <w:tmpl w:val="D6CCEEB4"/>
    <w:lvl w:ilvl="0" w:tplc="1C2C3416">
      <w:start w:val="1"/>
      <w:numFmt w:val="decimal"/>
      <w:lvlText w:val="%1."/>
      <w:lvlJc w:val="left"/>
      <w:pPr>
        <w:ind w:left="720" w:hanging="360"/>
      </w:pPr>
      <w:rPr>
        <w:b w:val="0"/>
        <w:bCs/>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F1421F2"/>
    <w:multiLevelType w:val="hybridMultilevel"/>
    <w:tmpl w:val="0A0A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0C33C0A"/>
    <w:multiLevelType w:val="hybridMultilevel"/>
    <w:tmpl w:val="39861A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11C0C88"/>
    <w:multiLevelType w:val="hybridMultilevel"/>
    <w:tmpl w:val="FA44A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3C06F1C"/>
    <w:multiLevelType w:val="hybridMultilevel"/>
    <w:tmpl w:val="69C0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5342EF8"/>
    <w:multiLevelType w:val="hybridMultilevel"/>
    <w:tmpl w:val="176E2916"/>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5" w15:restartNumberingAfterBreak="0">
    <w:nsid w:val="760A1E29"/>
    <w:multiLevelType w:val="hybridMultilevel"/>
    <w:tmpl w:val="6690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97266F3"/>
    <w:multiLevelType w:val="hybridMultilevel"/>
    <w:tmpl w:val="8F48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9C02E5"/>
    <w:multiLevelType w:val="hybridMultilevel"/>
    <w:tmpl w:val="8A1CE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A31DD2"/>
    <w:multiLevelType w:val="hybridMultilevel"/>
    <w:tmpl w:val="81F40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E4507D"/>
    <w:multiLevelType w:val="hybridMultilevel"/>
    <w:tmpl w:val="19D2E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7265E"/>
    <w:multiLevelType w:val="hybridMultilevel"/>
    <w:tmpl w:val="2292C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B0C4E0F"/>
    <w:multiLevelType w:val="hybridMultilevel"/>
    <w:tmpl w:val="CBD2D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CDE306D"/>
    <w:multiLevelType w:val="hybridMultilevel"/>
    <w:tmpl w:val="1C5C5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DBB4E2A"/>
    <w:multiLevelType w:val="hybridMultilevel"/>
    <w:tmpl w:val="C8ACF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F2085B"/>
    <w:multiLevelType w:val="hybridMultilevel"/>
    <w:tmpl w:val="682E4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F790B91"/>
    <w:multiLevelType w:val="hybridMultilevel"/>
    <w:tmpl w:val="145ED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2"/>
  </w:num>
  <w:num w:numId="3">
    <w:abstractNumId w:val="84"/>
  </w:num>
  <w:num w:numId="4">
    <w:abstractNumId w:val="45"/>
  </w:num>
  <w:num w:numId="5">
    <w:abstractNumId w:val="52"/>
  </w:num>
  <w:num w:numId="6">
    <w:abstractNumId w:val="79"/>
  </w:num>
  <w:num w:numId="7">
    <w:abstractNumId w:val="12"/>
  </w:num>
  <w:num w:numId="8">
    <w:abstractNumId w:val="16"/>
  </w:num>
  <w:num w:numId="9">
    <w:abstractNumId w:val="48"/>
  </w:num>
  <w:num w:numId="10">
    <w:abstractNumId w:val="28"/>
  </w:num>
  <w:num w:numId="11">
    <w:abstractNumId w:val="50"/>
  </w:num>
  <w:num w:numId="12">
    <w:abstractNumId w:val="18"/>
  </w:num>
  <w:num w:numId="13">
    <w:abstractNumId w:val="42"/>
  </w:num>
  <w:num w:numId="14">
    <w:abstractNumId w:val="66"/>
  </w:num>
  <w:num w:numId="15">
    <w:abstractNumId w:val="53"/>
  </w:num>
  <w:num w:numId="16">
    <w:abstractNumId w:val="25"/>
  </w:num>
  <w:num w:numId="17">
    <w:abstractNumId w:val="41"/>
  </w:num>
  <w:num w:numId="18">
    <w:abstractNumId w:val="93"/>
  </w:num>
  <w:num w:numId="19">
    <w:abstractNumId w:val="10"/>
  </w:num>
  <w:num w:numId="20">
    <w:abstractNumId w:val="31"/>
  </w:num>
  <w:num w:numId="21">
    <w:abstractNumId w:val="80"/>
  </w:num>
  <w:num w:numId="22">
    <w:abstractNumId w:val="63"/>
  </w:num>
  <w:num w:numId="23">
    <w:abstractNumId w:val="59"/>
  </w:num>
  <w:num w:numId="24">
    <w:abstractNumId w:val="94"/>
  </w:num>
  <w:num w:numId="25">
    <w:abstractNumId w:val="62"/>
  </w:num>
  <w:num w:numId="26">
    <w:abstractNumId w:val="92"/>
  </w:num>
  <w:num w:numId="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3"/>
  </w:num>
  <w:num w:numId="29">
    <w:abstractNumId w:val="33"/>
  </w:num>
  <w:num w:numId="30">
    <w:abstractNumId w:val="15"/>
  </w:num>
  <w:num w:numId="31">
    <w:abstractNumId w:val="34"/>
  </w:num>
  <w:num w:numId="32">
    <w:abstractNumId w:val="35"/>
  </w:num>
  <w:num w:numId="33">
    <w:abstractNumId w:val="76"/>
  </w:num>
  <w:num w:numId="34">
    <w:abstractNumId w:val="40"/>
  </w:num>
  <w:num w:numId="35">
    <w:abstractNumId w:val="51"/>
  </w:num>
  <w:num w:numId="36">
    <w:abstractNumId w:val="4"/>
  </w:num>
  <w:num w:numId="3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5"/>
  </w:num>
  <w:num w:numId="39">
    <w:abstractNumId w:val="70"/>
  </w:num>
  <w:num w:numId="40">
    <w:abstractNumId w:val="85"/>
  </w:num>
  <w:num w:numId="41">
    <w:abstractNumId w:val="1"/>
  </w:num>
  <w:num w:numId="42">
    <w:abstractNumId w:val="46"/>
  </w:num>
  <w:num w:numId="43">
    <w:abstractNumId w:val="0"/>
  </w:num>
  <w:num w:numId="44">
    <w:abstractNumId w:val="57"/>
  </w:num>
  <w:num w:numId="45">
    <w:abstractNumId w:val="88"/>
  </w:num>
  <w:num w:numId="46">
    <w:abstractNumId w:val="90"/>
  </w:num>
  <w:num w:numId="47">
    <w:abstractNumId w:val="75"/>
  </w:num>
  <w:num w:numId="48">
    <w:abstractNumId w:val="83"/>
  </w:num>
  <w:num w:numId="49">
    <w:abstractNumId w:val="11"/>
  </w:num>
  <w:num w:numId="50">
    <w:abstractNumId w:val="13"/>
  </w:num>
  <w:num w:numId="51">
    <w:abstractNumId w:val="36"/>
  </w:num>
  <w:num w:numId="52">
    <w:abstractNumId w:val="81"/>
  </w:num>
  <w:num w:numId="53">
    <w:abstractNumId w:val="86"/>
  </w:num>
  <w:num w:numId="54">
    <w:abstractNumId w:val="38"/>
  </w:num>
  <w:num w:numId="55">
    <w:abstractNumId w:val="20"/>
  </w:num>
  <w:num w:numId="56">
    <w:abstractNumId w:val="72"/>
  </w:num>
  <w:num w:numId="57">
    <w:abstractNumId w:val="24"/>
  </w:num>
  <w:num w:numId="58">
    <w:abstractNumId w:val="55"/>
  </w:num>
  <w:num w:numId="59">
    <w:abstractNumId w:val="7"/>
  </w:num>
  <w:num w:numId="60">
    <w:abstractNumId w:val="74"/>
  </w:num>
  <w:num w:numId="61">
    <w:abstractNumId w:val="54"/>
  </w:num>
  <w:num w:numId="62">
    <w:abstractNumId w:val="30"/>
  </w:num>
  <w:num w:numId="63">
    <w:abstractNumId w:val="91"/>
  </w:num>
  <w:num w:numId="64">
    <w:abstractNumId w:val="19"/>
  </w:num>
  <w:num w:numId="65">
    <w:abstractNumId w:val="9"/>
  </w:num>
  <w:num w:numId="66">
    <w:abstractNumId w:val="17"/>
  </w:num>
  <w:num w:numId="67">
    <w:abstractNumId w:val="87"/>
  </w:num>
  <w:num w:numId="68">
    <w:abstractNumId w:val="37"/>
  </w:num>
  <w:num w:numId="69">
    <w:abstractNumId w:val="5"/>
  </w:num>
  <w:num w:numId="70">
    <w:abstractNumId w:val="61"/>
  </w:num>
  <w:num w:numId="71">
    <w:abstractNumId w:val="3"/>
  </w:num>
  <w:num w:numId="72">
    <w:abstractNumId w:val="6"/>
  </w:num>
  <w:num w:numId="73">
    <w:abstractNumId w:val="64"/>
  </w:num>
  <w:num w:numId="74">
    <w:abstractNumId w:val="23"/>
  </w:num>
  <w:num w:numId="75">
    <w:abstractNumId w:val="26"/>
  </w:num>
  <w:num w:numId="76">
    <w:abstractNumId w:val="68"/>
  </w:num>
  <w:num w:numId="77">
    <w:abstractNumId w:val="77"/>
  </w:num>
  <w:num w:numId="78">
    <w:abstractNumId w:val="44"/>
  </w:num>
  <w:num w:numId="79">
    <w:abstractNumId w:val="27"/>
  </w:num>
  <w:num w:numId="80">
    <w:abstractNumId w:val="8"/>
  </w:num>
  <w:num w:numId="81">
    <w:abstractNumId w:val="21"/>
  </w:num>
  <w:num w:numId="82">
    <w:abstractNumId w:val="56"/>
  </w:num>
  <w:num w:numId="83">
    <w:abstractNumId w:val="43"/>
  </w:num>
  <w:num w:numId="84">
    <w:abstractNumId w:val="71"/>
  </w:num>
  <w:num w:numId="85">
    <w:abstractNumId w:val="29"/>
  </w:num>
  <w:num w:numId="86">
    <w:abstractNumId w:val="89"/>
  </w:num>
  <w:num w:numId="87">
    <w:abstractNumId w:val="49"/>
  </w:num>
  <w:num w:numId="88">
    <w:abstractNumId w:val="95"/>
  </w:num>
  <w:num w:numId="89">
    <w:abstractNumId w:val="2"/>
  </w:num>
  <w:num w:numId="90">
    <w:abstractNumId w:val="67"/>
  </w:num>
  <w:num w:numId="91">
    <w:abstractNumId w:val="39"/>
  </w:num>
  <w:num w:numId="92">
    <w:abstractNumId w:val="32"/>
  </w:num>
  <w:num w:numId="93">
    <w:abstractNumId w:val="69"/>
  </w:num>
  <w:num w:numId="94">
    <w:abstractNumId w:val="42"/>
  </w:num>
  <w:num w:numId="95">
    <w:abstractNumId w:val="42"/>
  </w:num>
  <w:num w:numId="96">
    <w:abstractNumId w:val="42"/>
  </w:num>
  <w:num w:numId="97">
    <w:abstractNumId w:val="78"/>
  </w:num>
  <w:num w:numId="98">
    <w:abstractNumId w:val="58"/>
  </w:num>
  <w:num w:numId="99">
    <w:abstractNumId w:val="47"/>
  </w:num>
  <w:num w:numId="100">
    <w:abstractNumId w:val="82"/>
  </w:num>
  <w:numIdMacAtCleanup w:val="9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ulia Leibelshon">
    <w15:presenceInfo w15:providerId="AD" w15:userId="S::jleibelshon@axon.com::51eee1fb-ff3c-4b60-bbb2-c5a94cff56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UwsTQ3MDczMTEwN7ZQ0lEKTi0uzszPAykwNK4FAG/oYG4tAAAA"/>
  </w:docVars>
  <w:rsids>
    <w:rsidRoot w:val="00C25B24"/>
    <w:rsid w:val="0000156A"/>
    <w:rsid w:val="000046A9"/>
    <w:rsid w:val="00007A99"/>
    <w:rsid w:val="00012AB5"/>
    <w:rsid w:val="00014364"/>
    <w:rsid w:val="00017E25"/>
    <w:rsid w:val="00020681"/>
    <w:rsid w:val="00021DCB"/>
    <w:rsid w:val="000315A9"/>
    <w:rsid w:val="000331FD"/>
    <w:rsid w:val="0003662F"/>
    <w:rsid w:val="00036D60"/>
    <w:rsid w:val="000375DD"/>
    <w:rsid w:val="00040A35"/>
    <w:rsid w:val="00040EA3"/>
    <w:rsid w:val="00045436"/>
    <w:rsid w:val="00046D69"/>
    <w:rsid w:val="00047437"/>
    <w:rsid w:val="00047C5F"/>
    <w:rsid w:val="000546D6"/>
    <w:rsid w:val="000568A1"/>
    <w:rsid w:val="00060744"/>
    <w:rsid w:val="0006507B"/>
    <w:rsid w:val="00071C67"/>
    <w:rsid w:val="000722D6"/>
    <w:rsid w:val="00073BB7"/>
    <w:rsid w:val="00074203"/>
    <w:rsid w:val="00076403"/>
    <w:rsid w:val="000809DF"/>
    <w:rsid w:val="00081433"/>
    <w:rsid w:val="00081F12"/>
    <w:rsid w:val="00082A94"/>
    <w:rsid w:val="00084CCE"/>
    <w:rsid w:val="00085062"/>
    <w:rsid w:val="00086230"/>
    <w:rsid w:val="000863DB"/>
    <w:rsid w:val="0008790E"/>
    <w:rsid w:val="00087915"/>
    <w:rsid w:val="00091E7E"/>
    <w:rsid w:val="000949E3"/>
    <w:rsid w:val="00096E70"/>
    <w:rsid w:val="000A25EE"/>
    <w:rsid w:val="000A2B09"/>
    <w:rsid w:val="000A3B58"/>
    <w:rsid w:val="000B01A2"/>
    <w:rsid w:val="000B0681"/>
    <w:rsid w:val="000B408F"/>
    <w:rsid w:val="000B46FB"/>
    <w:rsid w:val="000B5551"/>
    <w:rsid w:val="000C0766"/>
    <w:rsid w:val="000C3264"/>
    <w:rsid w:val="000C4DD7"/>
    <w:rsid w:val="000C601E"/>
    <w:rsid w:val="000C7F1D"/>
    <w:rsid w:val="000D052A"/>
    <w:rsid w:val="000D2338"/>
    <w:rsid w:val="000D458C"/>
    <w:rsid w:val="000E3150"/>
    <w:rsid w:val="000E53F2"/>
    <w:rsid w:val="000F32E7"/>
    <w:rsid w:val="000F3A2B"/>
    <w:rsid w:val="000F5916"/>
    <w:rsid w:val="000F61EE"/>
    <w:rsid w:val="001013C0"/>
    <w:rsid w:val="00101A7C"/>
    <w:rsid w:val="0010304E"/>
    <w:rsid w:val="0010553A"/>
    <w:rsid w:val="00105D2E"/>
    <w:rsid w:val="00105D59"/>
    <w:rsid w:val="00107D6A"/>
    <w:rsid w:val="00110333"/>
    <w:rsid w:val="0011468E"/>
    <w:rsid w:val="0011644D"/>
    <w:rsid w:val="001168F3"/>
    <w:rsid w:val="00121478"/>
    <w:rsid w:val="001220BA"/>
    <w:rsid w:val="001222CD"/>
    <w:rsid w:val="001222D5"/>
    <w:rsid w:val="00122AEC"/>
    <w:rsid w:val="00123620"/>
    <w:rsid w:val="00123BA7"/>
    <w:rsid w:val="00123C9F"/>
    <w:rsid w:val="00126A35"/>
    <w:rsid w:val="001305BC"/>
    <w:rsid w:val="001341AA"/>
    <w:rsid w:val="0013574B"/>
    <w:rsid w:val="0014146E"/>
    <w:rsid w:val="001421FE"/>
    <w:rsid w:val="00142DC6"/>
    <w:rsid w:val="001446CC"/>
    <w:rsid w:val="001449E6"/>
    <w:rsid w:val="0014578F"/>
    <w:rsid w:val="001472A7"/>
    <w:rsid w:val="001506C4"/>
    <w:rsid w:val="00151C7B"/>
    <w:rsid w:val="00155F4E"/>
    <w:rsid w:val="00160E33"/>
    <w:rsid w:val="001613E7"/>
    <w:rsid w:val="00161B8B"/>
    <w:rsid w:val="00162043"/>
    <w:rsid w:val="00166059"/>
    <w:rsid w:val="00166BBC"/>
    <w:rsid w:val="00166D4C"/>
    <w:rsid w:val="00171593"/>
    <w:rsid w:val="00173FDB"/>
    <w:rsid w:val="0018294E"/>
    <w:rsid w:val="00193B5F"/>
    <w:rsid w:val="00193C3B"/>
    <w:rsid w:val="0019479F"/>
    <w:rsid w:val="001960AB"/>
    <w:rsid w:val="001A418D"/>
    <w:rsid w:val="001A419B"/>
    <w:rsid w:val="001A5257"/>
    <w:rsid w:val="001B006C"/>
    <w:rsid w:val="001B03DE"/>
    <w:rsid w:val="001B0F5F"/>
    <w:rsid w:val="001B1AE1"/>
    <w:rsid w:val="001B49D8"/>
    <w:rsid w:val="001B6186"/>
    <w:rsid w:val="001B75DF"/>
    <w:rsid w:val="001B7CF3"/>
    <w:rsid w:val="001C4EBB"/>
    <w:rsid w:val="001D0F41"/>
    <w:rsid w:val="001D1D48"/>
    <w:rsid w:val="001D3CCD"/>
    <w:rsid w:val="001D41B7"/>
    <w:rsid w:val="001D4565"/>
    <w:rsid w:val="001E066F"/>
    <w:rsid w:val="001E2302"/>
    <w:rsid w:val="001E2A7B"/>
    <w:rsid w:val="001E39A6"/>
    <w:rsid w:val="001E484C"/>
    <w:rsid w:val="001F2C49"/>
    <w:rsid w:val="00200D48"/>
    <w:rsid w:val="0020393F"/>
    <w:rsid w:val="0020665C"/>
    <w:rsid w:val="00206B12"/>
    <w:rsid w:val="002070F6"/>
    <w:rsid w:val="00207C74"/>
    <w:rsid w:val="00213FCA"/>
    <w:rsid w:val="002146F8"/>
    <w:rsid w:val="00221034"/>
    <w:rsid w:val="00223AB7"/>
    <w:rsid w:val="002277DE"/>
    <w:rsid w:val="0023542E"/>
    <w:rsid w:val="00241747"/>
    <w:rsid w:val="0024207C"/>
    <w:rsid w:val="00242283"/>
    <w:rsid w:val="0024378B"/>
    <w:rsid w:val="00244753"/>
    <w:rsid w:val="002469A1"/>
    <w:rsid w:val="0025017D"/>
    <w:rsid w:val="00255F5C"/>
    <w:rsid w:val="0025712E"/>
    <w:rsid w:val="00257C48"/>
    <w:rsid w:val="00257DBA"/>
    <w:rsid w:val="0026075C"/>
    <w:rsid w:val="002623BC"/>
    <w:rsid w:val="002634D2"/>
    <w:rsid w:val="0026398D"/>
    <w:rsid w:val="002643CB"/>
    <w:rsid w:val="0026704B"/>
    <w:rsid w:val="00267807"/>
    <w:rsid w:val="00267BFF"/>
    <w:rsid w:val="00267E20"/>
    <w:rsid w:val="002719E9"/>
    <w:rsid w:val="0027520F"/>
    <w:rsid w:val="00283057"/>
    <w:rsid w:val="00284B65"/>
    <w:rsid w:val="0028788A"/>
    <w:rsid w:val="00292434"/>
    <w:rsid w:val="00296719"/>
    <w:rsid w:val="002A111D"/>
    <w:rsid w:val="002A4CAC"/>
    <w:rsid w:val="002B2F1B"/>
    <w:rsid w:val="002B4567"/>
    <w:rsid w:val="002B790B"/>
    <w:rsid w:val="002C4199"/>
    <w:rsid w:val="002C6598"/>
    <w:rsid w:val="002C7C62"/>
    <w:rsid w:val="002D0DD2"/>
    <w:rsid w:val="002D2D57"/>
    <w:rsid w:val="002D3A2F"/>
    <w:rsid w:val="002D5476"/>
    <w:rsid w:val="002D59FD"/>
    <w:rsid w:val="002D6CB9"/>
    <w:rsid w:val="002D7B6F"/>
    <w:rsid w:val="002E0266"/>
    <w:rsid w:val="002E1529"/>
    <w:rsid w:val="002E2FF8"/>
    <w:rsid w:val="002E357C"/>
    <w:rsid w:val="002F08A7"/>
    <w:rsid w:val="002F2A94"/>
    <w:rsid w:val="002F2EA2"/>
    <w:rsid w:val="002F3C3B"/>
    <w:rsid w:val="002F3F38"/>
    <w:rsid w:val="002F47EF"/>
    <w:rsid w:val="00304C0C"/>
    <w:rsid w:val="00305C76"/>
    <w:rsid w:val="00306F30"/>
    <w:rsid w:val="00313490"/>
    <w:rsid w:val="003146CD"/>
    <w:rsid w:val="003174E1"/>
    <w:rsid w:val="00317C8E"/>
    <w:rsid w:val="00323147"/>
    <w:rsid w:val="003268D3"/>
    <w:rsid w:val="00332B58"/>
    <w:rsid w:val="00333E3A"/>
    <w:rsid w:val="00336E9B"/>
    <w:rsid w:val="003402C7"/>
    <w:rsid w:val="0034123E"/>
    <w:rsid w:val="00341F6F"/>
    <w:rsid w:val="00342077"/>
    <w:rsid w:val="00343D86"/>
    <w:rsid w:val="00347C77"/>
    <w:rsid w:val="00353FC1"/>
    <w:rsid w:val="00354035"/>
    <w:rsid w:val="00354658"/>
    <w:rsid w:val="00354F97"/>
    <w:rsid w:val="003559F8"/>
    <w:rsid w:val="003571D5"/>
    <w:rsid w:val="0035731E"/>
    <w:rsid w:val="00357390"/>
    <w:rsid w:val="00362E0A"/>
    <w:rsid w:val="00364805"/>
    <w:rsid w:val="0036496D"/>
    <w:rsid w:val="00366751"/>
    <w:rsid w:val="0036761A"/>
    <w:rsid w:val="00372757"/>
    <w:rsid w:val="003745C9"/>
    <w:rsid w:val="0037523D"/>
    <w:rsid w:val="00375B28"/>
    <w:rsid w:val="0038038D"/>
    <w:rsid w:val="003810C3"/>
    <w:rsid w:val="00382DBE"/>
    <w:rsid w:val="00385B88"/>
    <w:rsid w:val="003900C5"/>
    <w:rsid w:val="00390AF3"/>
    <w:rsid w:val="00390BB0"/>
    <w:rsid w:val="0039291B"/>
    <w:rsid w:val="00393201"/>
    <w:rsid w:val="003953F4"/>
    <w:rsid w:val="00397126"/>
    <w:rsid w:val="003A3263"/>
    <w:rsid w:val="003A46BB"/>
    <w:rsid w:val="003A59D1"/>
    <w:rsid w:val="003A5E7E"/>
    <w:rsid w:val="003B082B"/>
    <w:rsid w:val="003B2D41"/>
    <w:rsid w:val="003B3E00"/>
    <w:rsid w:val="003C0B6D"/>
    <w:rsid w:val="003C0BF4"/>
    <w:rsid w:val="003C0EBD"/>
    <w:rsid w:val="003C21B3"/>
    <w:rsid w:val="003C44D6"/>
    <w:rsid w:val="003D0D84"/>
    <w:rsid w:val="003D1693"/>
    <w:rsid w:val="003D260B"/>
    <w:rsid w:val="003D4964"/>
    <w:rsid w:val="003D4E84"/>
    <w:rsid w:val="003D67B0"/>
    <w:rsid w:val="003D6A44"/>
    <w:rsid w:val="003E061F"/>
    <w:rsid w:val="003E2AFA"/>
    <w:rsid w:val="003E42A0"/>
    <w:rsid w:val="003E6D2C"/>
    <w:rsid w:val="003E6F94"/>
    <w:rsid w:val="003E7FD4"/>
    <w:rsid w:val="003F0676"/>
    <w:rsid w:val="003F2636"/>
    <w:rsid w:val="003F4D38"/>
    <w:rsid w:val="003F6070"/>
    <w:rsid w:val="0040038A"/>
    <w:rsid w:val="0040299F"/>
    <w:rsid w:val="00403157"/>
    <w:rsid w:val="00404F02"/>
    <w:rsid w:val="00405C53"/>
    <w:rsid w:val="00406C5D"/>
    <w:rsid w:val="004075FA"/>
    <w:rsid w:val="0041513E"/>
    <w:rsid w:val="004226C3"/>
    <w:rsid w:val="00422F28"/>
    <w:rsid w:val="00424EDB"/>
    <w:rsid w:val="00430CC2"/>
    <w:rsid w:val="00432ECE"/>
    <w:rsid w:val="00433866"/>
    <w:rsid w:val="00433913"/>
    <w:rsid w:val="00434BAF"/>
    <w:rsid w:val="00434CEC"/>
    <w:rsid w:val="0044038E"/>
    <w:rsid w:val="00443D7B"/>
    <w:rsid w:val="004450F7"/>
    <w:rsid w:val="00445D8E"/>
    <w:rsid w:val="0044619E"/>
    <w:rsid w:val="00447658"/>
    <w:rsid w:val="00447736"/>
    <w:rsid w:val="0045107D"/>
    <w:rsid w:val="00452E77"/>
    <w:rsid w:val="00453B7B"/>
    <w:rsid w:val="0045412C"/>
    <w:rsid w:val="00454812"/>
    <w:rsid w:val="00455413"/>
    <w:rsid w:val="00460F8F"/>
    <w:rsid w:val="00461D9F"/>
    <w:rsid w:val="0046318F"/>
    <w:rsid w:val="00467597"/>
    <w:rsid w:val="0047163A"/>
    <w:rsid w:val="00471D3B"/>
    <w:rsid w:val="0047233F"/>
    <w:rsid w:val="00474787"/>
    <w:rsid w:val="004757E0"/>
    <w:rsid w:val="0047697F"/>
    <w:rsid w:val="00481D0C"/>
    <w:rsid w:val="00486643"/>
    <w:rsid w:val="00490F80"/>
    <w:rsid w:val="00491292"/>
    <w:rsid w:val="00492B43"/>
    <w:rsid w:val="00494D46"/>
    <w:rsid w:val="00496CEB"/>
    <w:rsid w:val="004A1B76"/>
    <w:rsid w:val="004A27CF"/>
    <w:rsid w:val="004A3B73"/>
    <w:rsid w:val="004A4F87"/>
    <w:rsid w:val="004A60AA"/>
    <w:rsid w:val="004B2429"/>
    <w:rsid w:val="004B2804"/>
    <w:rsid w:val="004B4494"/>
    <w:rsid w:val="004B4A48"/>
    <w:rsid w:val="004B5008"/>
    <w:rsid w:val="004B566A"/>
    <w:rsid w:val="004B6536"/>
    <w:rsid w:val="004B6C10"/>
    <w:rsid w:val="004C02E7"/>
    <w:rsid w:val="004C0A61"/>
    <w:rsid w:val="004C3BB2"/>
    <w:rsid w:val="004C5293"/>
    <w:rsid w:val="004D30FB"/>
    <w:rsid w:val="004D33CA"/>
    <w:rsid w:val="004D4240"/>
    <w:rsid w:val="004D66E7"/>
    <w:rsid w:val="004E0716"/>
    <w:rsid w:val="004E20B1"/>
    <w:rsid w:val="004E3B63"/>
    <w:rsid w:val="004E7129"/>
    <w:rsid w:val="004F23E6"/>
    <w:rsid w:val="004F48F4"/>
    <w:rsid w:val="004F70F0"/>
    <w:rsid w:val="004F746D"/>
    <w:rsid w:val="004F7514"/>
    <w:rsid w:val="00500DBF"/>
    <w:rsid w:val="00502748"/>
    <w:rsid w:val="005062F2"/>
    <w:rsid w:val="00506E96"/>
    <w:rsid w:val="00507F7B"/>
    <w:rsid w:val="00510540"/>
    <w:rsid w:val="00516EC4"/>
    <w:rsid w:val="00516F53"/>
    <w:rsid w:val="00517D5F"/>
    <w:rsid w:val="00520037"/>
    <w:rsid w:val="005201E9"/>
    <w:rsid w:val="0052035B"/>
    <w:rsid w:val="005335E2"/>
    <w:rsid w:val="00533C0A"/>
    <w:rsid w:val="0053496C"/>
    <w:rsid w:val="00534C06"/>
    <w:rsid w:val="005352A2"/>
    <w:rsid w:val="00535B6B"/>
    <w:rsid w:val="00535BEE"/>
    <w:rsid w:val="00535D58"/>
    <w:rsid w:val="00537253"/>
    <w:rsid w:val="005415AA"/>
    <w:rsid w:val="0054259D"/>
    <w:rsid w:val="0054414F"/>
    <w:rsid w:val="00553DA7"/>
    <w:rsid w:val="00555985"/>
    <w:rsid w:val="00555AC0"/>
    <w:rsid w:val="00557E23"/>
    <w:rsid w:val="005605C1"/>
    <w:rsid w:val="0056062A"/>
    <w:rsid w:val="00561A97"/>
    <w:rsid w:val="0056681C"/>
    <w:rsid w:val="00570AC2"/>
    <w:rsid w:val="00572145"/>
    <w:rsid w:val="005744C7"/>
    <w:rsid w:val="00575E3F"/>
    <w:rsid w:val="0057799C"/>
    <w:rsid w:val="00585581"/>
    <w:rsid w:val="005935CF"/>
    <w:rsid w:val="005938ED"/>
    <w:rsid w:val="00593BC7"/>
    <w:rsid w:val="005947FE"/>
    <w:rsid w:val="00596CE4"/>
    <w:rsid w:val="005A0C48"/>
    <w:rsid w:val="005A217C"/>
    <w:rsid w:val="005A56CD"/>
    <w:rsid w:val="005A6517"/>
    <w:rsid w:val="005A66AE"/>
    <w:rsid w:val="005B2B9D"/>
    <w:rsid w:val="005B2E2D"/>
    <w:rsid w:val="005B751A"/>
    <w:rsid w:val="005C3B25"/>
    <w:rsid w:val="005C4BBC"/>
    <w:rsid w:val="005C58CA"/>
    <w:rsid w:val="005D0086"/>
    <w:rsid w:val="005D1733"/>
    <w:rsid w:val="005D1C1C"/>
    <w:rsid w:val="005D3626"/>
    <w:rsid w:val="005D3C09"/>
    <w:rsid w:val="005D6B5D"/>
    <w:rsid w:val="005D7575"/>
    <w:rsid w:val="005E17C1"/>
    <w:rsid w:val="005E2C8E"/>
    <w:rsid w:val="005F2496"/>
    <w:rsid w:val="005F251F"/>
    <w:rsid w:val="005F2939"/>
    <w:rsid w:val="005F399E"/>
    <w:rsid w:val="005F55FD"/>
    <w:rsid w:val="005F5BD2"/>
    <w:rsid w:val="005F7208"/>
    <w:rsid w:val="005F7438"/>
    <w:rsid w:val="006038BD"/>
    <w:rsid w:val="006044F5"/>
    <w:rsid w:val="006054C3"/>
    <w:rsid w:val="006103DB"/>
    <w:rsid w:val="00610D9E"/>
    <w:rsid w:val="00614732"/>
    <w:rsid w:val="006151FE"/>
    <w:rsid w:val="00615C21"/>
    <w:rsid w:val="0061603F"/>
    <w:rsid w:val="0062442D"/>
    <w:rsid w:val="006337D2"/>
    <w:rsid w:val="00643505"/>
    <w:rsid w:val="0064410C"/>
    <w:rsid w:val="006471C9"/>
    <w:rsid w:val="00650EE9"/>
    <w:rsid w:val="00652B12"/>
    <w:rsid w:val="0065390F"/>
    <w:rsid w:val="006600EC"/>
    <w:rsid w:val="006621F6"/>
    <w:rsid w:val="0066669B"/>
    <w:rsid w:val="00667134"/>
    <w:rsid w:val="00671DB2"/>
    <w:rsid w:val="0067475D"/>
    <w:rsid w:val="00675568"/>
    <w:rsid w:val="00683678"/>
    <w:rsid w:val="00683A14"/>
    <w:rsid w:val="00684495"/>
    <w:rsid w:val="00690559"/>
    <w:rsid w:val="00696211"/>
    <w:rsid w:val="006A1835"/>
    <w:rsid w:val="006A457F"/>
    <w:rsid w:val="006A726B"/>
    <w:rsid w:val="006B123E"/>
    <w:rsid w:val="006B209E"/>
    <w:rsid w:val="006B5CA0"/>
    <w:rsid w:val="006C0346"/>
    <w:rsid w:val="006C48B9"/>
    <w:rsid w:val="006C4A14"/>
    <w:rsid w:val="006D3E14"/>
    <w:rsid w:val="006D66C7"/>
    <w:rsid w:val="006E29FB"/>
    <w:rsid w:val="006E5DF5"/>
    <w:rsid w:val="006E6061"/>
    <w:rsid w:val="006E7A22"/>
    <w:rsid w:val="006F505C"/>
    <w:rsid w:val="006F61F1"/>
    <w:rsid w:val="00700621"/>
    <w:rsid w:val="00700693"/>
    <w:rsid w:val="00700DEF"/>
    <w:rsid w:val="00702DA2"/>
    <w:rsid w:val="0070410F"/>
    <w:rsid w:val="007050DD"/>
    <w:rsid w:val="00705E64"/>
    <w:rsid w:val="00707F78"/>
    <w:rsid w:val="00712D56"/>
    <w:rsid w:val="00713557"/>
    <w:rsid w:val="0071584C"/>
    <w:rsid w:val="007159D9"/>
    <w:rsid w:val="00715FD0"/>
    <w:rsid w:val="00721827"/>
    <w:rsid w:val="00721E96"/>
    <w:rsid w:val="0072380B"/>
    <w:rsid w:val="00724351"/>
    <w:rsid w:val="00725FF8"/>
    <w:rsid w:val="0072735C"/>
    <w:rsid w:val="00732B80"/>
    <w:rsid w:val="0073362D"/>
    <w:rsid w:val="00737FCF"/>
    <w:rsid w:val="00744BED"/>
    <w:rsid w:val="00746B1C"/>
    <w:rsid w:val="007472A8"/>
    <w:rsid w:val="0075240A"/>
    <w:rsid w:val="00753236"/>
    <w:rsid w:val="00753355"/>
    <w:rsid w:val="00756098"/>
    <w:rsid w:val="00756904"/>
    <w:rsid w:val="007570B9"/>
    <w:rsid w:val="00764011"/>
    <w:rsid w:val="00764341"/>
    <w:rsid w:val="00764552"/>
    <w:rsid w:val="00764D0B"/>
    <w:rsid w:val="00765074"/>
    <w:rsid w:val="007700C9"/>
    <w:rsid w:val="00771662"/>
    <w:rsid w:val="00772317"/>
    <w:rsid w:val="007734E9"/>
    <w:rsid w:val="00773EC8"/>
    <w:rsid w:val="00775869"/>
    <w:rsid w:val="0077724C"/>
    <w:rsid w:val="00777E80"/>
    <w:rsid w:val="00782351"/>
    <w:rsid w:val="0078268E"/>
    <w:rsid w:val="00783096"/>
    <w:rsid w:val="007848EF"/>
    <w:rsid w:val="007851EF"/>
    <w:rsid w:val="007911EB"/>
    <w:rsid w:val="00791371"/>
    <w:rsid w:val="00791FB9"/>
    <w:rsid w:val="0079301A"/>
    <w:rsid w:val="0079766D"/>
    <w:rsid w:val="007978D3"/>
    <w:rsid w:val="007A2379"/>
    <w:rsid w:val="007A2389"/>
    <w:rsid w:val="007A2487"/>
    <w:rsid w:val="007B0743"/>
    <w:rsid w:val="007B1283"/>
    <w:rsid w:val="007B1419"/>
    <w:rsid w:val="007B3789"/>
    <w:rsid w:val="007B5F5A"/>
    <w:rsid w:val="007B6871"/>
    <w:rsid w:val="007C2E16"/>
    <w:rsid w:val="007C5194"/>
    <w:rsid w:val="007C6590"/>
    <w:rsid w:val="007C69CC"/>
    <w:rsid w:val="007D163A"/>
    <w:rsid w:val="007D2EB6"/>
    <w:rsid w:val="007D3674"/>
    <w:rsid w:val="007D4971"/>
    <w:rsid w:val="007E0355"/>
    <w:rsid w:val="007E1B64"/>
    <w:rsid w:val="007E2C11"/>
    <w:rsid w:val="007E3A35"/>
    <w:rsid w:val="007E5145"/>
    <w:rsid w:val="007F157C"/>
    <w:rsid w:val="007F1F10"/>
    <w:rsid w:val="007F2206"/>
    <w:rsid w:val="007F2927"/>
    <w:rsid w:val="007F4200"/>
    <w:rsid w:val="007F471D"/>
    <w:rsid w:val="007F7FED"/>
    <w:rsid w:val="00800040"/>
    <w:rsid w:val="008002E3"/>
    <w:rsid w:val="0080151E"/>
    <w:rsid w:val="00804B04"/>
    <w:rsid w:val="00805ED8"/>
    <w:rsid w:val="008111AD"/>
    <w:rsid w:val="008111FF"/>
    <w:rsid w:val="0081411F"/>
    <w:rsid w:val="008200F4"/>
    <w:rsid w:val="00821061"/>
    <w:rsid w:val="00822B49"/>
    <w:rsid w:val="008313EF"/>
    <w:rsid w:val="00835E94"/>
    <w:rsid w:val="00837AA3"/>
    <w:rsid w:val="00840D54"/>
    <w:rsid w:val="008412FF"/>
    <w:rsid w:val="00843EB9"/>
    <w:rsid w:val="00845B61"/>
    <w:rsid w:val="008472BE"/>
    <w:rsid w:val="00847A32"/>
    <w:rsid w:val="00850D53"/>
    <w:rsid w:val="00852885"/>
    <w:rsid w:val="008567A2"/>
    <w:rsid w:val="00856F2E"/>
    <w:rsid w:val="00857880"/>
    <w:rsid w:val="00860B7C"/>
    <w:rsid w:val="00862884"/>
    <w:rsid w:val="00862B9C"/>
    <w:rsid w:val="00863F83"/>
    <w:rsid w:val="008670C6"/>
    <w:rsid w:val="00867A69"/>
    <w:rsid w:val="00867DB9"/>
    <w:rsid w:val="00871DDD"/>
    <w:rsid w:val="008818BC"/>
    <w:rsid w:val="0088358C"/>
    <w:rsid w:val="00883AE9"/>
    <w:rsid w:val="00883C8D"/>
    <w:rsid w:val="008841E6"/>
    <w:rsid w:val="008869BF"/>
    <w:rsid w:val="0089152A"/>
    <w:rsid w:val="0089202E"/>
    <w:rsid w:val="00892578"/>
    <w:rsid w:val="0089343D"/>
    <w:rsid w:val="00893B2E"/>
    <w:rsid w:val="008958FB"/>
    <w:rsid w:val="00896EFA"/>
    <w:rsid w:val="008A00A9"/>
    <w:rsid w:val="008A048C"/>
    <w:rsid w:val="008A578E"/>
    <w:rsid w:val="008A6EC5"/>
    <w:rsid w:val="008B0839"/>
    <w:rsid w:val="008C185C"/>
    <w:rsid w:val="008C1A03"/>
    <w:rsid w:val="008C6C19"/>
    <w:rsid w:val="008D03A5"/>
    <w:rsid w:val="008D274C"/>
    <w:rsid w:val="008D2C1A"/>
    <w:rsid w:val="008D4745"/>
    <w:rsid w:val="008D6985"/>
    <w:rsid w:val="008D6D75"/>
    <w:rsid w:val="008E254B"/>
    <w:rsid w:val="008E2A4D"/>
    <w:rsid w:val="008E397A"/>
    <w:rsid w:val="008E5BEF"/>
    <w:rsid w:val="008E5D6B"/>
    <w:rsid w:val="008F0735"/>
    <w:rsid w:val="008F2014"/>
    <w:rsid w:val="008F47BD"/>
    <w:rsid w:val="008F5705"/>
    <w:rsid w:val="008F5E4D"/>
    <w:rsid w:val="0090694E"/>
    <w:rsid w:val="009077F8"/>
    <w:rsid w:val="009114D5"/>
    <w:rsid w:val="00911B07"/>
    <w:rsid w:val="00914F11"/>
    <w:rsid w:val="00916988"/>
    <w:rsid w:val="00920D42"/>
    <w:rsid w:val="009219E3"/>
    <w:rsid w:val="0092333A"/>
    <w:rsid w:val="00925422"/>
    <w:rsid w:val="00926654"/>
    <w:rsid w:val="00934BE1"/>
    <w:rsid w:val="00940480"/>
    <w:rsid w:val="00942D0B"/>
    <w:rsid w:val="00944F34"/>
    <w:rsid w:val="009452CE"/>
    <w:rsid w:val="00946AA9"/>
    <w:rsid w:val="00950F10"/>
    <w:rsid w:val="00951455"/>
    <w:rsid w:val="00953566"/>
    <w:rsid w:val="00954BFE"/>
    <w:rsid w:val="00955446"/>
    <w:rsid w:val="009575E5"/>
    <w:rsid w:val="009635C5"/>
    <w:rsid w:val="0096452D"/>
    <w:rsid w:val="00964881"/>
    <w:rsid w:val="00970F96"/>
    <w:rsid w:val="00972245"/>
    <w:rsid w:val="009724C2"/>
    <w:rsid w:val="00973585"/>
    <w:rsid w:val="009828D4"/>
    <w:rsid w:val="00984A70"/>
    <w:rsid w:val="009918E9"/>
    <w:rsid w:val="0099526D"/>
    <w:rsid w:val="009A18D4"/>
    <w:rsid w:val="009A1A12"/>
    <w:rsid w:val="009A381D"/>
    <w:rsid w:val="009A5D63"/>
    <w:rsid w:val="009A607B"/>
    <w:rsid w:val="009A6F26"/>
    <w:rsid w:val="009B0F47"/>
    <w:rsid w:val="009B3172"/>
    <w:rsid w:val="009B392C"/>
    <w:rsid w:val="009B3F15"/>
    <w:rsid w:val="009B428B"/>
    <w:rsid w:val="009B5A4C"/>
    <w:rsid w:val="009B6A2A"/>
    <w:rsid w:val="009C03F6"/>
    <w:rsid w:val="009C05C6"/>
    <w:rsid w:val="009C24B5"/>
    <w:rsid w:val="009C3507"/>
    <w:rsid w:val="009C3B0F"/>
    <w:rsid w:val="009C4501"/>
    <w:rsid w:val="009C6265"/>
    <w:rsid w:val="009C6EBE"/>
    <w:rsid w:val="009C7E78"/>
    <w:rsid w:val="009D0DE7"/>
    <w:rsid w:val="009D17C9"/>
    <w:rsid w:val="009D289C"/>
    <w:rsid w:val="009D2DF0"/>
    <w:rsid w:val="009D392F"/>
    <w:rsid w:val="009D7304"/>
    <w:rsid w:val="009D7687"/>
    <w:rsid w:val="009E17C1"/>
    <w:rsid w:val="009E3835"/>
    <w:rsid w:val="009E656A"/>
    <w:rsid w:val="009E6BB6"/>
    <w:rsid w:val="009E75DC"/>
    <w:rsid w:val="009F0971"/>
    <w:rsid w:val="009F0E45"/>
    <w:rsid w:val="009F1128"/>
    <w:rsid w:val="009F1A03"/>
    <w:rsid w:val="009F5146"/>
    <w:rsid w:val="009F5A9A"/>
    <w:rsid w:val="00A013F6"/>
    <w:rsid w:val="00A019DE"/>
    <w:rsid w:val="00A03455"/>
    <w:rsid w:val="00A07732"/>
    <w:rsid w:val="00A15832"/>
    <w:rsid w:val="00A16B7C"/>
    <w:rsid w:val="00A175B1"/>
    <w:rsid w:val="00A21875"/>
    <w:rsid w:val="00A25DD8"/>
    <w:rsid w:val="00A273B2"/>
    <w:rsid w:val="00A27543"/>
    <w:rsid w:val="00A276AA"/>
    <w:rsid w:val="00A27B41"/>
    <w:rsid w:val="00A303D7"/>
    <w:rsid w:val="00A32070"/>
    <w:rsid w:val="00A324D6"/>
    <w:rsid w:val="00A326E1"/>
    <w:rsid w:val="00A337F5"/>
    <w:rsid w:val="00A3464D"/>
    <w:rsid w:val="00A354BA"/>
    <w:rsid w:val="00A365E3"/>
    <w:rsid w:val="00A40844"/>
    <w:rsid w:val="00A40B55"/>
    <w:rsid w:val="00A41277"/>
    <w:rsid w:val="00A50415"/>
    <w:rsid w:val="00A519FD"/>
    <w:rsid w:val="00A52CB3"/>
    <w:rsid w:val="00A5503F"/>
    <w:rsid w:val="00A55760"/>
    <w:rsid w:val="00A572B1"/>
    <w:rsid w:val="00A57D49"/>
    <w:rsid w:val="00A60F7A"/>
    <w:rsid w:val="00A61F8F"/>
    <w:rsid w:val="00A64050"/>
    <w:rsid w:val="00A662EA"/>
    <w:rsid w:val="00A7173A"/>
    <w:rsid w:val="00A720A5"/>
    <w:rsid w:val="00A73169"/>
    <w:rsid w:val="00A750C6"/>
    <w:rsid w:val="00A755BD"/>
    <w:rsid w:val="00A75623"/>
    <w:rsid w:val="00A757D1"/>
    <w:rsid w:val="00A807E6"/>
    <w:rsid w:val="00A81E2D"/>
    <w:rsid w:val="00A83C7D"/>
    <w:rsid w:val="00A860E7"/>
    <w:rsid w:val="00A90034"/>
    <w:rsid w:val="00A91506"/>
    <w:rsid w:val="00A931B3"/>
    <w:rsid w:val="00A951DC"/>
    <w:rsid w:val="00A95324"/>
    <w:rsid w:val="00A975B8"/>
    <w:rsid w:val="00AA3364"/>
    <w:rsid w:val="00AA59C0"/>
    <w:rsid w:val="00AA5C73"/>
    <w:rsid w:val="00AA5E25"/>
    <w:rsid w:val="00AB27AB"/>
    <w:rsid w:val="00AB3735"/>
    <w:rsid w:val="00AB49A7"/>
    <w:rsid w:val="00AB520C"/>
    <w:rsid w:val="00AB53EB"/>
    <w:rsid w:val="00AB56AC"/>
    <w:rsid w:val="00AB5C65"/>
    <w:rsid w:val="00AB6E73"/>
    <w:rsid w:val="00AC1114"/>
    <w:rsid w:val="00AC4410"/>
    <w:rsid w:val="00AC4AB1"/>
    <w:rsid w:val="00AC6F95"/>
    <w:rsid w:val="00AE1C5E"/>
    <w:rsid w:val="00AE26E5"/>
    <w:rsid w:val="00AE4A13"/>
    <w:rsid w:val="00AE6079"/>
    <w:rsid w:val="00AE7FE8"/>
    <w:rsid w:val="00AF0740"/>
    <w:rsid w:val="00AF4D27"/>
    <w:rsid w:val="00B0009C"/>
    <w:rsid w:val="00B01FFF"/>
    <w:rsid w:val="00B02FFC"/>
    <w:rsid w:val="00B0729C"/>
    <w:rsid w:val="00B10FC4"/>
    <w:rsid w:val="00B14A50"/>
    <w:rsid w:val="00B14C89"/>
    <w:rsid w:val="00B1703B"/>
    <w:rsid w:val="00B2112A"/>
    <w:rsid w:val="00B240A1"/>
    <w:rsid w:val="00B26AA6"/>
    <w:rsid w:val="00B30E1A"/>
    <w:rsid w:val="00B3197F"/>
    <w:rsid w:val="00B31AA4"/>
    <w:rsid w:val="00B31C84"/>
    <w:rsid w:val="00B33F03"/>
    <w:rsid w:val="00B354FC"/>
    <w:rsid w:val="00B4169F"/>
    <w:rsid w:val="00B43A77"/>
    <w:rsid w:val="00B43E31"/>
    <w:rsid w:val="00B46675"/>
    <w:rsid w:val="00B52544"/>
    <w:rsid w:val="00B529C5"/>
    <w:rsid w:val="00B53920"/>
    <w:rsid w:val="00B54F47"/>
    <w:rsid w:val="00B55CEC"/>
    <w:rsid w:val="00B55DA5"/>
    <w:rsid w:val="00B57DFD"/>
    <w:rsid w:val="00B6001D"/>
    <w:rsid w:val="00B61D44"/>
    <w:rsid w:val="00B63EA2"/>
    <w:rsid w:val="00B66324"/>
    <w:rsid w:val="00B66568"/>
    <w:rsid w:val="00B678DD"/>
    <w:rsid w:val="00B719DF"/>
    <w:rsid w:val="00B80627"/>
    <w:rsid w:val="00B81F89"/>
    <w:rsid w:val="00B82308"/>
    <w:rsid w:val="00B82A6F"/>
    <w:rsid w:val="00B84ACD"/>
    <w:rsid w:val="00B8533C"/>
    <w:rsid w:val="00B90998"/>
    <w:rsid w:val="00B9300E"/>
    <w:rsid w:val="00B93253"/>
    <w:rsid w:val="00B96F67"/>
    <w:rsid w:val="00B97BDA"/>
    <w:rsid w:val="00BA04C9"/>
    <w:rsid w:val="00BA0808"/>
    <w:rsid w:val="00BA108F"/>
    <w:rsid w:val="00BA1D1A"/>
    <w:rsid w:val="00BA2BF1"/>
    <w:rsid w:val="00BA4BF2"/>
    <w:rsid w:val="00BA59C1"/>
    <w:rsid w:val="00BA7B29"/>
    <w:rsid w:val="00BB015E"/>
    <w:rsid w:val="00BB05BF"/>
    <w:rsid w:val="00BB0EBB"/>
    <w:rsid w:val="00BB1545"/>
    <w:rsid w:val="00BB3164"/>
    <w:rsid w:val="00BB5370"/>
    <w:rsid w:val="00BB6224"/>
    <w:rsid w:val="00BB69B7"/>
    <w:rsid w:val="00BD003A"/>
    <w:rsid w:val="00BD4D38"/>
    <w:rsid w:val="00BD6B6E"/>
    <w:rsid w:val="00BE24BE"/>
    <w:rsid w:val="00BE30BE"/>
    <w:rsid w:val="00BE7957"/>
    <w:rsid w:val="00BE7F08"/>
    <w:rsid w:val="00BF0237"/>
    <w:rsid w:val="00BF1AF2"/>
    <w:rsid w:val="00BF214C"/>
    <w:rsid w:val="00BF3304"/>
    <w:rsid w:val="00BF79E5"/>
    <w:rsid w:val="00BF7F40"/>
    <w:rsid w:val="00C03F2C"/>
    <w:rsid w:val="00C03F43"/>
    <w:rsid w:val="00C04770"/>
    <w:rsid w:val="00C04AD9"/>
    <w:rsid w:val="00C06A87"/>
    <w:rsid w:val="00C10909"/>
    <w:rsid w:val="00C134CF"/>
    <w:rsid w:val="00C138B1"/>
    <w:rsid w:val="00C1710B"/>
    <w:rsid w:val="00C17CE9"/>
    <w:rsid w:val="00C22C0A"/>
    <w:rsid w:val="00C23910"/>
    <w:rsid w:val="00C24412"/>
    <w:rsid w:val="00C24E58"/>
    <w:rsid w:val="00C25B24"/>
    <w:rsid w:val="00C304AB"/>
    <w:rsid w:val="00C31F34"/>
    <w:rsid w:val="00C32D17"/>
    <w:rsid w:val="00C33684"/>
    <w:rsid w:val="00C34EF6"/>
    <w:rsid w:val="00C37837"/>
    <w:rsid w:val="00C41AFA"/>
    <w:rsid w:val="00C42B05"/>
    <w:rsid w:val="00C43F8B"/>
    <w:rsid w:val="00C453DA"/>
    <w:rsid w:val="00C45F2D"/>
    <w:rsid w:val="00C518E5"/>
    <w:rsid w:val="00C52999"/>
    <w:rsid w:val="00C54E82"/>
    <w:rsid w:val="00C55651"/>
    <w:rsid w:val="00C563DC"/>
    <w:rsid w:val="00C5754F"/>
    <w:rsid w:val="00C60F33"/>
    <w:rsid w:val="00C6328C"/>
    <w:rsid w:val="00C63C5E"/>
    <w:rsid w:val="00C65BC6"/>
    <w:rsid w:val="00C665C9"/>
    <w:rsid w:val="00C67D7C"/>
    <w:rsid w:val="00C70328"/>
    <w:rsid w:val="00C7223A"/>
    <w:rsid w:val="00C72422"/>
    <w:rsid w:val="00C74D2E"/>
    <w:rsid w:val="00C74E55"/>
    <w:rsid w:val="00C811F3"/>
    <w:rsid w:val="00C812A0"/>
    <w:rsid w:val="00C82CC0"/>
    <w:rsid w:val="00C84AF4"/>
    <w:rsid w:val="00C86C31"/>
    <w:rsid w:val="00C93AA2"/>
    <w:rsid w:val="00C95400"/>
    <w:rsid w:val="00C9574E"/>
    <w:rsid w:val="00C957BC"/>
    <w:rsid w:val="00C95D10"/>
    <w:rsid w:val="00C95F02"/>
    <w:rsid w:val="00CA2FD0"/>
    <w:rsid w:val="00CA3A1F"/>
    <w:rsid w:val="00CB253E"/>
    <w:rsid w:val="00CB5E40"/>
    <w:rsid w:val="00CC023E"/>
    <w:rsid w:val="00CC23DF"/>
    <w:rsid w:val="00CC7DB6"/>
    <w:rsid w:val="00CD2251"/>
    <w:rsid w:val="00CE110A"/>
    <w:rsid w:val="00CE13D5"/>
    <w:rsid w:val="00CE1C66"/>
    <w:rsid w:val="00CE5082"/>
    <w:rsid w:val="00CF07DE"/>
    <w:rsid w:val="00CF3725"/>
    <w:rsid w:val="00CF586F"/>
    <w:rsid w:val="00D00027"/>
    <w:rsid w:val="00D00A50"/>
    <w:rsid w:val="00D01752"/>
    <w:rsid w:val="00D019B0"/>
    <w:rsid w:val="00D022F1"/>
    <w:rsid w:val="00D0293C"/>
    <w:rsid w:val="00D04FFE"/>
    <w:rsid w:val="00D100DA"/>
    <w:rsid w:val="00D1028A"/>
    <w:rsid w:val="00D11429"/>
    <w:rsid w:val="00D14242"/>
    <w:rsid w:val="00D14DA6"/>
    <w:rsid w:val="00D21683"/>
    <w:rsid w:val="00D22712"/>
    <w:rsid w:val="00D25AAD"/>
    <w:rsid w:val="00D2629A"/>
    <w:rsid w:val="00D26825"/>
    <w:rsid w:val="00D30535"/>
    <w:rsid w:val="00D31FBF"/>
    <w:rsid w:val="00D32DCF"/>
    <w:rsid w:val="00D351C5"/>
    <w:rsid w:val="00D412F3"/>
    <w:rsid w:val="00D4488F"/>
    <w:rsid w:val="00D45313"/>
    <w:rsid w:val="00D4657E"/>
    <w:rsid w:val="00D4669A"/>
    <w:rsid w:val="00D470E2"/>
    <w:rsid w:val="00D47B2E"/>
    <w:rsid w:val="00D51E53"/>
    <w:rsid w:val="00D546D2"/>
    <w:rsid w:val="00D60809"/>
    <w:rsid w:val="00D60B4B"/>
    <w:rsid w:val="00D61BDD"/>
    <w:rsid w:val="00D64D20"/>
    <w:rsid w:val="00D65B51"/>
    <w:rsid w:val="00D72099"/>
    <w:rsid w:val="00D74612"/>
    <w:rsid w:val="00D82CF6"/>
    <w:rsid w:val="00D8515C"/>
    <w:rsid w:val="00D8542D"/>
    <w:rsid w:val="00D86238"/>
    <w:rsid w:val="00D873D1"/>
    <w:rsid w:val="00D87C91"/>
    <w:rsid w:val="00D87DFE"/>
    <w:rsid w:val="00D9083F"/>
    <w:rsid w:val="00D93D45"/>
    <w:rsid w:val="00D96155"/>
    <w:rsid w:val="00D962B0"/>
    <w:rsid w:val="00DA4A78"/>
    <w:rsid w:val="00DA4EBB"/>
    <w:rsid w:val="00DA561B"/>
    <w:rsid w:val="00DA5BB3"/>
    <w:rsid w:val="00DA7509"/>
    <w:rsid w:val="00DB129B"/>
    <w:rsid w:val="00DB1C7B"/>
    <w:rsid w:val="00DB3230"/>
    <w:rsid w:val="00DB4F9E"/>
    <w:rsid w:val="00DB7441"/>
    <w:rsid w:val="00DC0961"/>
    <w:rsid w:val="00DC18D5"/>
    <w:rsid w:val="00DC4E67"/>
    <w:rsid w:val="00DC6E27"/>
    <w:rsid w:val="00DD0730"/>
    <w:rsid w:val="00DD1894"/>
    <w:rsid w:val="00DD1F35"/>
    <w:rsid w:val="00DD3569"/>
    <w:rsid w:val="00DD59A0"/>
    <w:rsid w:val="00DD6206"/>
    <w:rsid w:val="00DD6277"/>
    <w:rsid w:val="00DE0DB7"/>
    <w:rsid w:val="00DE22D8"/>
    <w:rsid w:val="00DE2327"/>
    <w:rsid w:val="00DE4673"/>
    <w:rsid w:val="00DE4C89"/>
    <w:rsid w:val="00DE56EE"/>
    <w:rsid w:val="00DF015D"/>
    <w:rsid w:val="00DF0EA5"/>
    <w:rsid w:val="00DF2CB6"/>
    <w:rsid w:val="00DF3FF3"/>
    <w:rsid w:val="00DF4A37"/>
    <w:rsid w:val="00DF56F0"/>
    <w:rsid w:val="00DF5D90"/>
    <w:rsid w:val="00DF6951"/>
    <w:rsid w:val="00DF7654"/>
    <w:rsid w:val="00DF7D19"/>
    <w:rsid w:val="00E00B11"/>
    <w:rsid w:val="00E02177"/>
    <w:rsid w:val="00E03E31"/>
    <w:rsid w:val="00E11DB9"/>
    <w:rsid w:val="00E13084"/>
    <w:rsid w:val="00E1593A"/>
    <w:rsid w:val="00E169DF"/>
    <w:rsid w:val="00E17971"/>
    <w:rsid w:val="00E22875"/>
    <w:rsid w:val="00E24B45"/>
    <w:rsid w:val="00E24DA2"/>
    <w:rsid w:val="00E2574E"/>
    <w:rsid w:val="00E2699A"/>
    <w:rsid w:val="00E26DCF"/>
    <w:rsid w:val="00E31622"/>
    <w:rsid w:val="00E3428A"/>
    <w:rsid w:val="00E35FD9"/>
    <w:rsid w:val="00E41884"/>
    <w:rsid w:val="00E42A97"/>
    <w:rsid w:val="00E43088"/>
    <w:rsid w:val="00E439F2"/>
    <w:rsid w:val="00E469E6"/>
    <w:rsid w:val="00E526BD"/>
    <w:rsid w:val="00E543D9"/>
    <w:rsid w:val="00E57CA0"/>
    <w:rsid w:val="00E57DCF"/>
    <w:rsid w:val="00E62D1D"/>
    <w:rsid w:val="00E64731"/>
    <w:rsid w:val="00E70D50"/>
    <w:rsid w:val="00E72611"/>
    <w:rsid w:val="00E73C7F"/>
    <w:rsid w:val="00E84EA3"/>
    <w:rsid w:val="00E85C37"/>
    <w:rsid w:val="00E85E50"/>
    <w:rsid w:val="00E86511"/>
    <w:rsid w:val="00E86B14"/>
    <w:rsid w:val="00E87B09"/>
    <w:rsid w:val="00E927B3"/>
    <w:rsid w:val="00E92B20"/>
    <w:rsid w:val="00E92D5A"/>
    <w:rsid w:val="00E931CC"/>
    <w:rsid w:val="00E95FB6"/>
    <w:rsid w:val="00EA7266"/>
    <w:rsid w:val="00EB2661"/>
    <w:rsid w:val="00EB481E"/>
    <w:rsid w:val="00EB6082"/>
    <w:rsid w:val="00EB6C65"/>
    <w:rsid w:val="00EC56D5"/>
    <w:rsid w:val="00ED1F55"/>
    <w:rsid w:val="00EE267C"/>
    <w:rsid w:val="00EE26A3"/>
    <w:rsid w:val="00EE4488"/>
    <w:rsid w:val="00EF4DE1"/>
    <w:rsid w:val="00EF5281"/>
    <w:rsid w:val="00EF6046"/>
    <w:rsid w:val="00EF71A1"/>
    <w:rsid w:val="00EF71E2"/>
    <w:rsid w:val="00F00673"/>
    <w:rsid w:val="00F01920"/>
    <w:rsid w:val="00F02B64"/>
    <w:rsid w:val="00F034EE"/>
    <w:rsid w:val="00F03BFA"/>
    <w:rsid w:val="00F05DFC"/>
    <w:rsid w:val="00F05E8F"/>
    <w:rsid w:val="00F06D50"/>
    <w:rsid w:val="00F070B8"/>
    <w:rsid w:val="00F13643"/>
    <w:rsid w:val="00F16EE7"/>
    <w:rsid w:val="00F2008A"/>
    <w:rsid w:val="00F20CC2"/>
    <w:rsid w:val="00F22FEF"/>
    <w:rsid w:val="00F25036"/>
    <w:rsid w:val="00F26769"/>
    <w:rsid w:val="00F35380"/>
    <w:rsid w:val="00F355A7"/>
    <w:rsid w:val="00F410C1"/>
    <w:rsid w:val="00F44261"/>
    <w:rsid w:val="00F477E7"/>
    <w:rsid w:val="00F47CC3"/>
    <w:rsid w:val="00F47EBE"/>
    <w:rsid w:val="00F52346"/>
    <w:rsid w:val="00F5351A"/>
    <w:rsid w:val="00F55B81"/>
    <w:rsid w:val="00F6111B"/>
    <w:rsid w:val="00F62650"/>
    <w:rsid w:val="00F64170"/>
    <w:rsid w:val="00F70D1F"/>
    <w:rsid w:val="00F71355"/>
    <w:rsid w:val="00F7156C"/>
    <w:rsid w:val="00F71F72"/>
    <w:rsid w:val="00F7371E"/>
    <w:rsid w:val="00F739DF"/>
    <w:rsid w:val="00F77FFC"/>
    <w:rsid w:val="00F83D0A"/>
    <w:rsid w:val="00F8729E"/>
    <w:rsid w:val="00F90033"/>
    <w:rsid w:val="00F90199"/>
    <w:rsid w:val="00F907CC"/>
    <w:rsid w:val="00F90F87"/>
    <w:rsid w:val="00F92045"/>
    <w:rsid w:val="00F9273B"/>
    <w:rsid w:val="00F95020"/>
    <w:rsid w:val="00F95D3F"/>
    <w:rsid w:val="00FA01E5"/>
    <w:rsid w:val="00FA147C"/>
    <w:rsid w:val="00FA3C54"/>
    <w:rsid w:val="00FA5475"/>
    <w:rsid w:val="00FB0297"/>
    <w:rsid w:val="00FB1817"/>
    <w:rsid w:val="00FB32CE"/>
    <w:rsid w:val="00FB5413"/>
    <w:rsid w:val="00FC3102"/>
    <w:rsid w:val="00FC39CE"/>
    <w:rsid w:val="00FC3B2C"/>
    <w:rsid w:val="00FC43B7"/>
    <w:rsid w:val="00FD0652"/>
    <w:rsid w:val="00FD24DF"/>
    <w:rsid w:val="00FD3979"/>
    <w:rsid w:val="00FD3A00"/>
    <w:rsid w:val="00FD5E63"/>
    <w:rsid w:val="00FE1AFA"/>
    <w:rsid w:val="00FE1B6A"/>
    <w:rsid w:val="00FE1C6D"/>
    <w:rsid w:val="00FE1F1E"/>
    <w:rsid w:val="00FE4DA3"/>
    <w:rsid w:val="00FE65F3"/>
    <w:rsid w:val="00FF7C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5F379"/>
  <w15:docId w15:val="{4BBA192F-E845-4AEE-B47B-0FF407A97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5B24"/>
    <w:pPr>
      <w:widowControl w:val="0"/>
      <w:spacing w:after="0" w:line="240" w:lineRule="auto"/>
    </w:pPr>
    <w:rPr>
      <w:rFonts w:ascii="Courier" w:eastAsia="Times New Roman" w:hAnsi="Courier" w:cs="Times New Roman"/>
      <w:snapToGrid w:val="0"/>
      <w:sz w:val="24"/>
      <w:szCs w:val="20"/>
    </w:rPr>
  </w:style>
  <w:style w:type="paragraph" w:styleId="Heading3">
    <w:name w:val="heading 3"/>
    <w:basedOn w:val="Normal"/>
    <w:next w:val="Normal"/>
    <w:link w:val="Heading3Char"/>
    <w:uiPriority w:val="9"/>
    <w:qFormat/>
    <w:rsid w:val="00535B6B"/>
    <w:pPr>
      <w:keepNext/>
      <w:outlineLvl w:val="2"/>
    </w:pPr>
    <w:rPr>
      <w:rFonts w:ascii="Garamond" w:hAnsi="Garamond"/>
      <w:bCs/>
      <w:snapToGrid/>
      <w:color w:val="1F497D" w:themeColor="text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25B2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C44D6"/>
    <w:pPr>
      <w:ind w:left="720"/>
      <w:contextualSpacing/>
    </w:pPr>
  </w:style>
  <w:style w:type="character" w:styleId="CommentReference">
    <w:name w:val="annotation reference"/>
    <w:basedOn w:val="DefaultParagraphFont"/>
    <w:uiPriority w:val="99"/>
    <w:semiHidden/>
    <w:unhideWhenUsed/>
    <w:rsid w:val="00D351C5"/>
    <w:rPr>
      <w:sz w:val="16"/>
      <w:szCs w:val="16"/>
    </w:rPr>
  </w:style>
  <w:style w:type="paragraph" w:styleId="CommentText">
    <w:name w:val="annotation text"/>
    <w:basedOn w:val="Normal"/>
    <w:link w:val="CommentTextChar"/>
    <w:uiPriority w:val="99"/>
    <w:unhideWhenUsed/>
    <w:rsid w:val="00D351C5"/>
    <w:rPr>
      <w:sz w:val="20"/>
    </w:rPr>
  </w:style>
  <w:style w:type="character" w:customStyle="1" w:styleId="CommentTextChar">
    <w:name w:val="Comment Text Char"/>
    <w:basedOn w:val="DefaultParagraphFont"/>
    <w:link w:val="CommentText"/>
    <w:uiPriority w:val="99"/>
    <w:rsid w:val="00D351C5"/>
    <w:rPr>
      <w:rFonts w:ascii="Courier" w:eastAsia="Times New Roman" w:hAnsi="Courier" w:cs="Times New Roman"/>
      <w:snapToGrid w:val="0"/>
      <w:sz w:val="20"/>
      <w:szCs w:val="20"/>
    </w:rPr>
  </w:style>
  <w:style w:type="paragraph" w:styleId="CommentSubject">
    <w:name w:val="annotation subject"/>
    <w:basedOn w:val="CommentText"/>
    <w:next w:val="CommentText"/>
    <w:link w:val="CommentSubjectChar"/>
    <w:uiPriority w:val="99"/>
    <w:semiHidden/>
    <w:unhideWhenUsed/>
    <w:rsid w:val="00D351C5"/>
    <w:rPr>
      <w:b/>
      <w:bCs/>
    </w:rPr>
  </w:style>
  <w:style w:type="character" w:customStyle="1" w:styleId="CommentSubjectChar">
    <w:name w:val="Comment Subject Char"/>
    <w:basedOn w:val="CommentTextChar"/>
    <w:link w:val="CommentSubject"/>
    <w:uiPriority w:val="99"/>
    <w:semiHidden/>
    <w:rsid w:val="00D351C5"/>
    <w:rPr>
      <w:rFonts w:ascii="Courier" w:eastAsia="Times New Roman" w:hAnsi="Courier" w:cs="Times New Roman"/>
      <w:b/>
      <w:bCs/>
      <w:snapToGrid w:val="0"/>
      <w:sz w:val="20"/>
      <w:szCs w:val="20"/>
    </w:rPr>
  </w:style>
  <w:style w:type="paragraph" w:styleId="BalloonText">
    <w:name w:val="Balloon Text"/>
    <w:basedOn w:val="Normal"/>
    <w:link w:val="BalloonTextChar"/>
    <w:uiPriority w:val="99"/>
    <w:semiHidden/>
    <w:unhideWhenUsed/>
    <w:rsid w:val="00D351C5"/>
    <w:rPr>
      <w:rFonts w:ascii="Tahoma" w:hAnsi="Tahoma" w:cs="Tahoma"/>
      <w:sz w:val="16"/>
      <w:szCs w:val="16"/>
    </w:rPr>
  </w:style>
  <w:style w:type="character" w:customStyle="1" w:styleId="BalloonTextChar">
    <w:name w:val="Balloon Text Char"/>
    <w:basedOn w:val="DefaultParagraphFont"/>
    <w:link w:val="BalloonText"/>
    <w:uiPriority w:val="99"/>
    <w:semiHidden/>
    <w:rsid w:val="00D351C5"/>
    <w:rPr>
      <w:rFonts w:ascii="Tahoma" w:eastAsia="Times New Roman" w:hAnsi="Tahoma" w:cs="Tahoma"/>
      <w:snapToGrid w:val="0"/>
      <w:sz w:val="16"/>
      <w:szCs w:val="16"/>
    </w:rPr>
  </w:style>
  <w:style w:type="character" w:customStyle="1" w:styleId="Heading3Char">
    <w:name w:val="Heading 3 Char"/>
    <w:basedOn w:val="DefaultParagraphFont"/>
    <w:link w:val="Heading3"/>
    <w:uiPriority w:val="9"/>
    <w:rsid w:val="00535B6B"/>
    <w:rPr>
      <w:rFonts w:ascii="Garamond" w:eastAsia="Times New Roman" w:hAnsi="Garamond" w:cs="Times New Roman"/>
      <w:bCs/>
      <w:color w:val="1F497D" w:themeColor="text2"/>
      <w:sz w:val="24"/>
      <w:szCs w:val="24"/>
    </w:rPr>
  </w:style>
  <w:style w:type="paragraph" w:customStyle="1" w:styleId="MediumGrid21">
    <w:name w:val="Medium Grid 21"/>
    <w:uiPriority w:val="1"/>
    <w:qFormat/>
    <w:rsid w:val="00863F83"/>
    <w:pPr>
      <w:spacing w:after="0" w:line="240" w:lineRule="auto"/>
    </w:pPr>
    <w:rPr>
      <w:rFonts w:ascii="Times New Roman" w:eastAsia="Times New Roman" w:hAnsi="Times New Roman" w:cs="Times New Roman"/>
      <w:sz w:val="20"/>
      <w:szCs w:val="20"/>
    </w:rPr>
  </w:style>
  <w:style w:type="character" w:styleId="Hyperlink">
    <w:name w:val="Hyperlink"/>
    <w:basedOn w:val="DefaultParagraphFont"/>
    <w:uiPriority w:val="99"/>
    <w:unhideWhenUsed/>
    <w:rsid w:val="00DD6277"/>
    <w:rPr>
      <w:color w:val="0000FF" w:themeColor="hyperlink"/>
      <w:u w:val="single"/>
    </w:rPr>
  </w:style>
  <w:style w:type="character" w:styleId="UnresolvedMention">
    <w:name w:val="Unresolved Mention"/>
    <w:basedOn w:val="DefaultParagraphFont"/>
    <w:uiPriority w:val="99"/>
    <w:semiHidden/>
    <w:unhideWhenUsed/>
    <w:rsid w:val="00DD6277"/>
    <w:rPr>
      <w:color w:val="605E5C"/>
      <w:shd w:val="clear" w:color="auto" w:fill="E1DFDD"/>
    </w:rPr>
  </w:style>
  <w:style w:type="character" w:styleId="FollowedHyperlink">
    <w:name w:val="FollowedHyperlink"/>
    <w:basedOn w:val="DefaultParagraphFont"/>
    <w:uiPriority w:val="99"/>
    <w:semiHidden/>
    <w:unhideWhenUsed/>
    <w:rsid w:val="00DD6277"/>
    <w:rPr>
      <w:color w:val="800080" w:themeColor="followedHyperlink"/>
      <w:u w:val="single"/>
    </w:rPr>
  </w:style>
  <w:style w:type="paragraph" w:customStyle="1" w:styleId="ABodyText">
    <w:name w:val="A_Body Text"/>
    <w:link w:val="ABodyTextChar"/>
    <w:qFormat/>
    <w:rsid w:val="00CA3A1F"/>
    <w:pPr>
      <w:spacing w:before="120" w:after="120" w:line="240" w:lineRule="auto"/>
    </w:pPr>
    <w:rPr>
      <w:rFonts w:ascii="Open Sans Light" w:hAnsi="Open Sans Light" w:cs="Open Sans Light"/>
      <w:color w:val="000000" w:themeColor="text1"/>
      <w:spacing w:val="20"/>
      <w:sz w:val="20"/>
      <w:szCs w:val="20"/>
    </w:rPr>
  </w:style>
  <w:style w:type="character" w:customStyle="1" w:styleId="ABodyTextChar">
    <w:name w:val="A_Body Text Char"/>
    <w:basedOn w:val="DefaultParagraphFont"/>
    <w:link w:val="ABodyText"/>
    <w:rsid w:val="00CA3A1F"/>
    <w:rPr>
      <w:rFonts w:ascii="Open Sans Light" w:hAnsi="Open Sans Light" w:cs="Open Sans Light"/>
      <w:color w:val="000000" w:themeColor="text1"/>
      <w:spacing w:val="20"/>
      <w:sz w:val="20"/>
      <w:szCs w:val="20"/>
    </w:rPr>
  </w:style>
  <w:style w:type="paragraph" w:customStyle="1" w:styleId="AHeader3">
    <w:name w:val="A_Header 3"/>
    <w:next w:val="ABodyText"/>
    <w:qFormat/>
    <w:rsid w:val="0003662F"/>
    <w:pPr>
      <w:spacing w:before="240" w:after="120" w:line="240" w:lineRule="auto"/>
    </w:pPr>
    <w:rPr>
      <w:rFonts w:ascii="Klavika Medium" w:hAnsi="Klavika Medium" w:cs="Open Sans"/>
      <w:caps/>
      <w:color w:val="948A54" w:themeColor="background2" w:themeShade="80"/>
      <w:spacing w:val="40"/>
      <w:kern w:val="28"/>
      <w:sz w:val="28"/>
      <w:szCs w:val="28"/>
    </w:rPr>
  </w:style>
  <w:style w:type="paragraph" w:customStyle="1" w:styleId="ABullet1">
    <w:name w:val="A_Bullet 1"/>
    <w:qFormat/>
    <w:rsid w:val="0003662F"/>
    <w:pPr>
      <w:numPr>
        <w:numId w:val="13"/>
      </w:numPr>
      <w:spacing w:before="60" w:after="60" w:line="240" w:lineRule="auto"/>
    </w:pPr>
    <w:rPr>
      <w:rFonts w:ascii="Open Sans Light" w:hAnsi="Open Sans Light" w:cs="Open Sans Light"/>
      <w:color w:val="000000" w:themeColor="text1"/>
      <w:spacing w:val="20"/>
      <w:sz w:val="20"/>
      <w:szCs w:val="20"/>
    </w:rPr>
  </w:style>
  <w:style w:type="paragraph" w:customStyle="1" w:styleId="AHeader4">
    <w:name w:val="A_Header 4"/>
    <w:next w:val="ABodyText"/>
    <w:qFormat/>
    <w:rsid w:val="002F3C3B"/>
    <w:pPr>
      <w:spacing w:before="240" w:after="120" w:line="240" w:lineRule="auto"/>
    </w:pPr>
    <w:rPr>
      <w:rFonts w:ascii="Klavika Medium" w:hAnsi="Klavika Medium" w:cs="Open Sans Semibold"/>
      <w:caps/>
      <w:color w:val="FFD700"/>
      <w:spacing w:val="60"/>
      <w:kern w:val="40"/>
      <w:sz w:val="24"/>
      <w:szCs w:val="20"/>
    </w:rPr>
  </w:style>
  <w:style w:type="paragraph" w:customStyle="1" w:styleId="AHeader2">
    <w:name w:val="A_Header 2"/>
    <w:next w:val="ABodyText"/>
    <w:link w:val="AHeader2Char"/>
    <w:qFormat/>
    <w:rsid w:val="002F3C3B"/>
    <w:pPr>
      <w:spacing w:before="240" w:after="120" w:line="240" w:lineRule="auto"/>
      <w:outlineLvl w:val="1"/>
    </w:pPr>
    <w:rPr>
      <w:rFonts w:ascii="Klavika Medium" w:eastAsiaTheme="majorEastAsia" w:hAnsi="Klavika Medium" w:cs="Open Sans Light"/>
      <w:b/>
      <w:caps/>
      <w:color w:val="FFFFFF" w:themeColor="background1"/>
      <w:spacing w:val="60"/>
      <w:kern w:val="40"/>
      <w:sz w:val="32"/>
      <w:szCs w:val="26"/>
    </w:rPr>
  </w:style>
  <w:style w:type="paragraph" w:customStyle="1" w:styleId="ATableHeader">
    <w:name w:val="A_Table Header"/>
    <w:qFormat/>
    <w:rsid w:val="0047697F"/>
    <w:pPr>
      <w:spacing w:before="120" w:after="120" w:line="240" w:lineRule="auto"/>
    </w:pPr>
    <w:rPr>
      <w:rFonts w:ascii="Klavika Medium" w:hAnsi="Klavika Medium" w:cs="Open Sans Semibold"/>
      <w:caps/>
      <w:color w:val="FFD700"/>
      <w:spacing w:val="60"/>
      <w:kern w:val="40"/>
      <w:sz w:val="20"/>
    </w:rPr>
  </w:style>
  <w:style w:type="paragraph" w:customStyle="1" w:styleId="ATableText">
    <w:name w:val="A_Table Text"/>
    <w:qFormat/>
    <w:rsid w:val="0047697F"/>
    <w:pPr>
      <w:spacing w:before="120" w:after="120" w:line="240" w:lineRule="auto"/>
    </w:pPr>
    <w:rPr>
      <w:rFonts w:ascii="Open Sans Light" w:hAnsi="Open Sans Light" w:cs="Open Sans Light"/>
      <w:bCs/>
      <w:color w:val="000000" w:themeColor="text1"/>
      <w:spacing w:val="20"/>
      <w:sz w:val="16"/>
      <w:szCs w:val="16"/>
    </w:rPr>
  </w:style>
  <w:style w:type="paragraph" w:customStyle="1" w:styleId="AHeader5">
    <w:name w:val="A_Header 5"/>
    <w:next w:val="ABodyText"/>
    <w:qFormat/>
    <w:rsid w:val="006B5CA0"/>
    <w:pPr>
      <w:pBdr>
        <w:bottom w:val="single" w:sz="4" w:space="1" w:color="1F497D" w:themeColor="text2"/>
      </w:pBdr>
      <w:spacing w:before="240" w:after="120" w:line="240" w:lineRule="auto"/>
    </w:pPr>
    <w:rPr>
      <w:rFonts w:ascii="Klavika Medium" w:hAnsi="Klavika Medium" w:cs="Open Sans Semibold"/>
      <w:caps/>
      <w:color w:val="000000" w:themeColor="text1"/>
      <w:spacing w:val="60"/>
      <w:kern w:val="40"/>
      <w:sz w:val="24"/>
      <w:szCs w:val="24"/>
    </w:rPr>
  </w:style>
  <w:style w:type="paragraph" w:customStyle="1" w:styleId="ABullet2">
    <w:name w:val="A_Bullet 2"/>
    <w:rsid w:val="006B5CA0"/>
    <w:pPr>
      <w:numPr>
        <w:numId w:val="28"/>
      </w:numPr>
      <w:spacing w:before="120" w:after="120" w:line="240" w:lineRule="auto"/>
    </w:pPr>
    <w:rPr>
      <w:rFonts w:ascii="Open Sans Light" w:hAnsi="Open Sans Light" w:cs="Open Sans Light"/>
      <w:color w:val="000000" w:themeColor="text1"/>
      <w:spacing w:val="20"/>
      <w:sz w:val="20"/>
      <w:szCs w:val="20"/>
    </w:rPr>
  </w:style>
  <w:style w:type="paragraph" w:styleId="NormalWeb">
    <w:name w:val="Normal (Web)"/>
    <w:basedOn w:val="Normal"/>
    <w:uiPriority w:val="99"/>
    <w:semiHidden/>
    <w:unhideWhenUsed/>
    <w:rsid w:val="00534C06"/>
    <w:pPr>
      <w:widowControl/>
      <w:spacing w:before="100" w:beforeAutospacing="1" w:after="100" w:afterAutospacing="1"/>
    </w:pPr>
    <w:rPr>
      <w:rFonts w:ascii="Times New Roman" w:hAnsi="Times New Roman"/>
      <w:snapToGrid/>
      <w:szCs w:val="24"/>
    </w:rPr>
  </w:style>
  <w:style w:type="paragraph" w:customStyle="1" w:styleId="TableParagraph">
    <w:name w:val="Table Paragraph"/>
    <w:basedOn w:val="Normal"/>
    <w:uiPriority w:val="1"/>
    <w:qFormat/>
    <w:rsid w:val="00C6328C"/>
    <w:pPr>
      <w:autoSpaceDE w:val="0"/>
      <w:autoSpaceDN w:val="0"/>
      <w:spacing w:before="91"/>
      <w:ind w:right="280"/>
      <w:jc w:val="center"/>
    </w:pPr>
    <w:rPr>
      <w:rFonts w:ascii="Calibri" w:eastAsia="Calibri" w:hAnsi="Calibri" w:cs="Calibri"/>
      <w:snapToGrid/>
      <w:sz w:val="22"/>
      <w:szCs w:val="22"/>
    </w:rPr>
  </w:style>
  <w:style w:type="character" w:customStyle="1" w:styleId="AHeader2Char">
    <w:name w:val="A_Header 2 Char"/>
    <w:basedOn w:val="DefaultParagraphFont"/>
    <w:link w:val="AHeader2"/>
    <w:rsid w:val="009F1A03"/>
    <w:rPr>
      <w:rFonts w:ascii="Klavika Medium" w:eastAsiaTheme="majorEastAsia" w:hAnsi="Klavika Medium" w:cs="Open Sans Light"/>
      <w:b/>
      <w:caps/>
      <w:color w:val="FFFFFF" w:themeColor="background1"/>
      <w:spacing w:val="60"/>
      <w:kern w:val="40"/>
      <w:sz w:val="32"/>
      <w:szCs w:val="26"/>
    </w:rPr>
  </w:style>
  <w:style w:type="table" w:customStyle="1" w:styleId="ListTable31">
    <w:name w:val="List Table 31"/>
    <w:basedOn w:val="TableNormal"/>
    <w:uiPriority w:val="48"/>
    <w:rsid w:val="00883C8D"/>
    <w:pPr>
      <w:spacing w:before="120" w:after="0" w:line="240" w:lineRule="auto"/>
    </w:pPr>
    <w:rPr>
      <w:rFonts w:ascii="Open Sans Light" w:hAnsi="Open Sans Light" w:cs="Open Sans Light"/>
      <w:color w:val="000000" w:themeColor="text1"/>
      <w:spacing w:val="20"/>
      <w:sz w:val="20"/>
      <w:szCs w:val="20"/>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79264502">
      <w:bodyDiv w:val="1"/>
      <w:marLeft w:val="0"/>
      <w:marRight w:val="0"/>
      <w:marTop w:val="0"/>
      <w:marBottom w:val="0"/>
      <w:divBdr>
        <w:top w:val="none" w:sz="0" w:space="0" w:color="auto"/>
        <w:left w:val="none" w:sz="0" w:space="0" w:color="auto"/>
        <w:bottom w:val="none" w:sz="0" w:space="0" w:color="auto"/>
        <w:right w:val="none" w:sz="0" w:space="0" w:color="auto"/>
      </w:divBdr>
    </w:div>
    <w:div w:id="1611622100">
      <w:bodyDiv w:val="1"/>
      <w:marLeft w:val="0"/>
      <w:marRight w:val="0"/>
      <w:marTop w:val="0"/>
      <w:marBottom w:val="0"/>
      <w:divBdr>
        <w:top w:val="none" w:sz="0" w:space="0" w:color="auto"/>
        <w:left w:val="none" w:sz="0" w:space="0" w:color="auto"/>
        <w:bottom w:val="none" w:sz="0" w:space="0" w:color="auto"/>
        <w:right w:val="none" w:sz="0" w:space="0" w:color="auto"/>
      </w:divBdr>
    </w:div>
    <w:div w:id="1632398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hyperlink" Target="https://axon-2.cdn.prismic.io/axon-2%2Fca2401e5-9eb1-4721-80b4-28f27e8bcdb9_axon+cjis+whitepaper+5.8+v20190724.pdf" TargetMode="External"/><Relationship Id="rId14" Type="http://schemas.microsoft.com/office/2011/relationships/commentsExtended" Target="commentsExtended.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7.png"/><Relationship Id="rId4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E49BA64476B1F41B7250DE5E08A0F52" ma:contentTypeVersion="14" ma:contentTypeDescription="Create a new document." ma:contentTypeScope="" ma:versionID="ecb9803ab6fc5c51af6d724eafa1192f">
  <xsd:schema xmlns:xsd="http://www.w3.org/2001/XMLSchema" xmlns:xs="http://www.w3.org/2001/XMLSchema" xmlns:p="http://schemas.microsoft.com/office/2006/metadata/properties" xmlns:ns1="http://schemas.microsoft.com/sharepoint/v3" xmlns:ns2="fb0118ad-84c4-4230-82d0-1dd00535cc61" xmlns:ns3="f613a829-b4c1-4cd7-9179-165b3308129d" targetNamespace="http://schemas.microsoft.com/office/2006/metadata/properties" ma:root="true" ma:fieldsID="9f190b3770e8dd2c6ac625dcf4a7a7cd" ns1:_="" ns2:_="" ns3:_="">
    <xsd:import namespace="http://schemas.microsoft.com/sharepoint/v3"/>
    <xsd:import namespace="fb0118ad-84c4-4230-82d0-1dd00535cc61"/>
    <xsd:import namespace="f613a829-b4c1-4cd7-9179-165b3308129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1:_ip_UnifiedCompliancePolicyProperties" minOccurs="0"/>
                <xsd:element ref="ns1:_ip_UnifiedCompliancePolicyUIAc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0118ad-84c4-4230-82d0-1dd00535cc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13a829-b4c1-4cd7-9179-165b3308129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5D6A92-D0DD-4237-AED6-05920F5EB4E5}">
  <ds:schemaRefs>
    <ds:schemaRef ds:uri="http://schemas.openxmlformats.org/officeDocument/2006/bibliography"/>
  </ds:schemaRefs>
</ds:datastoreItem>
</file>

<file path=customXml/itemProps2.xml><?xml version="1.0" encoding="utf-8"?>
<ds:datastoreItem xmlns:ds="http://schemas.openxmlformats.org/officeDocument/2006/customXml" ds:itemID="{6A8C1D4A-E3B9-4F19-A42B-B04B52659316}">
  <ds:schemaRefs>
    <ds:schemaRef ds:uri="http://schemas.microsoft.com/office/infopath/2007/PartnerControls"/>
    <ds:schemaRef ds:uri="http://schemas.microsoft.com/office/2006/metadata/properties"/>
    <ds:schemaRef ds:uri="http://schemas.microsoft.com/office/2006/documentManagement/types"/>
    <ds:schemaRef ds:uri="http://schemas.microsoft.com/sharepoint/v3"/>
    <ds:schemaRef ds:uri="http://www.w3.org/XML/1998/namespace"/>
    <ds:schemaRef ds:uri="http://purl.org/dc/dcmitype/"/>
    <ds:schemaRef ds:uri="fb0118ad-84c4-4230-82d0-1dd00535cc61"/>
    <ds:schemaRef ds:uri="http://purl.org/dc/terms/"/>
    <ds:schemaRef ds:uri="http://schemas.openxmlformats.org/package/2006/metadata/core-properties"/>
    <ds:schemaRef ds:uri="f613a829-b4c1-4cd7-9179-165b3308129d"/>
    <ds:schemaRef ds:uri="http://purl.org/dc/elements/1.1/"/>
  </ds:schemaRefs>
</ds:datastoreItem>
</file>

<file path=customXml/itemProps3.xml><?xml version="1.0" encoding="utf-8"?>
<ds:datastoreItem xmlns:ds="http://schemas.openxmlformats.org/officeDocument/2006/customXml" ds:itemID="{4D8703DA-6EF7-470D-B8DA-FE471AD683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b0118ad-84c4-4230-82d0-1dd00535cc61"/>
    <ds:schemaRef ds:uri="f613a829-b4c1-4cd7-9179-165b330812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A4C4362-CB93-4C3D-BA91-F5146E5D512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2126</TotalTime>
  <Pages>108</Pages>
  <Words>29691</Words>
  <Characters>237530</Characters>
  <Application>Microsoft Office Word</Application>
  <DocSecurity>0</DocSecurity>
  <Lines>23753</Lines>
  <Paragraphs>8097</Paragraphs>
  <ScaleCrop>false</ScaleCrop>
  <HeadingPairs>
    <vt:vector size="2" baseType="variant">
      <vt:variant>
        <vt:lpstr>Title</vt:lpstr>
      </vt:variant>
      <vt:variant>
        <vt:i4>1</vt:i4>
      </vt:variant>
    </vt:vector>
  </HeadingPairs>
  <TitlesOfParts>
    <vt:vector size="1" baseType="lpstr">
      <vt:lpstr/>
    </vt:vector>
  </TitlesOfParts>
  <Company>State of Indiana</Company>
  <LinksUpToDate>false</LinksUpToDate>
  <CharactersWithSpaces>259124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athiemann</dc:creator>
  <cp:lastModifiedBy>Julia Leibelshon</cp:lastModifiedBy>
  <cp:revision>907</cp:revision>
  <cp:lastPrinted>2013-02-05T17:28:00Z</cp:lastPrinted>
  <dcterms:created xsi:type="dcterms:W3CDTF">2021-01-09T21:06:00Z</dcterms:created>
  <dcterms:modified xsi:type="dcterms:W3CDTF">2021-03-05T01:28:00Z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0x0101008E49BA64476B1F41B7250DE5E08A0F52</vt:lpwstr>
  </property>
</Properties>
</file>